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C64E1" w:rsidRPr="005C64E1" w:rsidRDefault="005C64E1" w:rsidP="005C64E1">
      <w:pPr>
        <w:spacing w:line="500" w:lineRule="exact"/>
        <w:jc w:val="center"/>
        <w:rPr>
          <w:rFonts w:cs="新細明體"/>
          <w:b/>
          <w:sz w:val="28"/>
          <w:szCs w:val="28"/>
          <w:bdr w:val="single" w:sz="4" w:space="0" w:color="auto"/>
          <w:shd w:val="pct15" w:color="auto" w:fill="FFFFFF"/>
        </w:rPr>
      </w:pPr>
      <w:r w:rsidRPr="005C64E1">
        <w:rPr>
          <w:rFonts w:cs="新細明體" w:hint="eastAsia"/>
          <w:b/>
          <w:sz w:val="28"/>
          <w:szCs w:val="28"/>
          <w:bdr w:val="single" w:sz="4" w:space="0" w:color="auto"/>
          <w:shd w:val="pct15" w:color="auto" w:fill="FFFFFF"/>
        </w:rPr>
        <w:t>附件</w:t>
      </w:r>
      <w:r w:rsidR="00320E20">
        <w:rPr>
          <w:rFonts w:cs="新細明體" w:hint="eastAsia"/>
          <w:b/>
          <w:sz w:val="28"/>
          <w:szCs w:val="28"/>
          <w:bdr w:val="single" w:sz="4" w:space="0" w:color="auto"/>
          <w:shd w:val="pct15" w:color="auto" w:fill="FFFFFF"/>
        </w:rPr>
        <w:t>二</w:t>
      </w:r>
      <w:bookmarkStart w:id="0" w:name="_GoBack"/>
      <w:bookmarkEnd w:id="0"/>
    </w:p>
    <w:p w:rsidR="00CD1ECF" w:rsidRPr="006A488D" w:rsidRDefault="00CD1ECF" w:rsidP="00F33501">
      <w:pPr>
        <w:pStyle w:val="a1"/>
      </w:pPr>
      <w:r w:rsidRPr="006A488D">
        <w:rPr>
          <w:rFonts w:cs="新細明體" w:hint="eastAsia"/>
        </w:rPr>
        <w:t>學校校務發展願景</w:t>
      </w:r>
    </w:p>
    <w:p w:rsidR="005922B1" w:rsidRPr="006A488D" w:rsidRDefault="005922B1" w:rsidP="0034573B">
      <w:pPr>
        <w:pStyle w:val="af6"/>
      </w:pPr>
      <w:bookmarkStart w:id="1" w:name="_Toc181781001"/>
      <w:r w:rsidRPr="006A488D">
        <w:rPr>
          <w:rFonts w:hint="eastAsia"/>
        </w:rPr>
        <w:t>一、學校目標及定位</w:t>
      </w:r>
      <w:bookmarkEnd w:id="1"/>
    </w:p>
    <w:p w:rsidR="00D52A87" w:rsidRPr="006A488D" w:rsidRDefault="00D52A87" w:rsidP="00D52A87">
      <w:pPr>
        <w:snapToGrid w:val="0"/>
        <w:spacing w:line="500" w:lineRule="exact"/>
        <w:ind w:leftChars="300" w:left="720" w:firstLine="486"/>
        <w:rPr>
          <w:rFonts w:ascii="Times New Roman" w:eastAsia="新細明體" w:hAnsi="Times New Roman"/>
          <w:color w:val="000000" w:themeColor="text1"/>
        </w:rPr>
      </w:pPr>
      <w:r w:rsidRPr="006A488D">
        <w:rPr>
          <w:rFonts w:ascii="Times New Roman" w:eastAsia="新細明體" w:hAnsi="Times New Roman" w:cs="新細明體" w:hint="eastAsia"/>
          <w:color w:val="000000" w:themeColor="text1"/>
        </w:rPr>
        <w:t>本校於民國</w:t>
      </w:r>
      <w:r w:rsidRPr="006A488D">
        <w:rPr>
          <w:rFonts w:ascii="Times New Roman" w:eastAsia="新細明體" w:hAnsi="Times New Roman"/>
          <w:color w:val="000000" w:themeColor="text1"/>
        </w:rPr>
        <w:t>54</w:t>
      </w:r>
      <w:r w:rsidRPr="006A488D">
        <w:rPr>
          <w:rFonts w:ascii="Times New Roman" w:eastAsia="新細明體" w:hAnsi="Times New Roman" w:cs="新細明體" w:hint="eastAsia"/>
          <w:color w:val="000000" w:themeColor="text1"/>
        </w:rPr>
        <w:t>年奉准設立，民國</w:t>
      </w:r>
      <w:r w:rsidRPr="006A488D">
        <w:rPr>
          <w:rFonts w:ascii="Times New Roman" w:eastAsia="新細明體" w:hAnsi="Times New Roman"/>
          <w:color w:val="000000" w:themeColor="text1"/>
        </w:rPr>
        <w:t>88</w:t>
      </w:r>
      <w:r w:rsidRPr="006A488D">
        <w:rPr>
          <w:rFonts w:ascii="Times New Roman" w:eastAsia="新細明體" w:hAnsi="Times New Roman" w:cs="新細明體" w:hint="eastAsia"/>
          <w:color w:val="000000" w:themeColor="text1"/>
        </w:rPr>
        <w:t>年改制為技術學院，並於民國</w:t>
      </w:r>
      <w:r w:rsidRPr="006A488D">
        <w:rPr>
          <w:rFonts w:ascii="Times New Roman" w:eastAsia="新細明體" w:hAnsi="Times New Roman"/>
          <w:color w:val="000000" w:themeColor="text1"/>
        </w:rPr>
        <w:t>93</w:t>
      </w:r>
      <w:r w:rsidRPr="006A488D">
        <w:rPr>
          <w:rFonts w:ascii="Times New Roman" w:eastAsia="新細明體" w:hAnsi="Times New Roman" w:cs="新細明體" w:hint="eastAsia"/>
          <w:color w:val="000000" w:themeColor="text1"/>
        </w:rPr>
        <w:t>年改名為建國科技大學。校園佔地</w:t>
      </w:r>
      <w:r w:rsidRPr="006A488D">
        <w:rPr>
          <w:rFonts w:ascii="Times New Roman" w:eastAsia="新細明體" w:hAnsi="Times New Roman"/>
          <w:color w:val="000000" w:themeColor="text1"/>
        </w:rPr>
        <w:t>10</w:t>
      </w:r>
      <w:r w:rsidRPr="006A488D">
        <w:rPr>
          <w:rFonts w:ascii="Times New Roman" w:eastAsia="新細明體" w:hAnsi="Times New Roman" w:cs="新細明體" w:hint="eastAsia"/>
          <w:color w:val="000000" w:themeColor="text1"/>
        </w:rPr>
        <w:t>公頃，緊鄰彰化縣體育場。本校位於中臺灣彰化縣彰化市，彰化縣</w:t>
      </w:r>
      <w:r w:rsidRPr="006A488D">
        <w:rPr>
          <w:rFonts w:ascii="Times New Roman" w:eastAsia="新細明體" w:hAnsi="Times New Roman" w:hint="eastAsia"/>
          <w:color w:val="000000" w:themeColor="text1"/>
        </w:rPr>
        <w:t>(</w:t>
      </w:r>
      <w:r w:rsidRPr="006A488D">
        <w:rPr>
          <w:rFonts w:ascii="Times New Roman" w:eastAsia="新細明體" w:hAnsi="Times New Roman" w:cs="新細明體" w:hint="eastAsia"/>
          <w:color w:val="000000" w:themeColor="text1"/>
        </w:rPr>
        <w:t>市</w:t>
      </w:r>
      <w:r w:rsidRPr="006A488D">
        <w:rPr>
          <w:rFonts w:ascii="Times New Roman" w:eastAsia="新細明體" w:hAnsi="Times New Roman" w:hint="eastAsia"/>
          <w:color w:val="000000" w:themeColor="text1"/>
        </w:rPr>
        <w:t>)</w:t>
      </w:r>
      <w:r w:rsidRPr="006A488D">
        <w:rPr>
          <w:rFonts w:ascii="Times New Roman" w:eastAsia="新細明體" w:hAnsi="Times New Roman" w:cs="新細明體" w:hint="eastAsia"/>
          <w:color w:val="000000" w:themeColor="text1"/>
        </w:rPr>
        <w:t>是臺灣鐵路山線與海線交會點，及高速公路一高、二高的匯流處，又鄰近臺中高鐵站，是左扼南北交通樞紐，右享中部地區交通便捷的城市。境內工業區林立，對技術人才之需求殷切，</w:t>
      </w:r>
      <w:r w:rsidR="00DA71EF" w:rsidRPr="006A488D">
        <w:rPr>
          <w:rFonts w:ascii="Times New Roman" w:eastAsia="新細明體" w:hAnsi="Times New Roman" w:cs="新細明體" w:hint="eastAsia"/>
          <w:color w:val="000000" w:themeColor="text1"/>
        </w:rPr>
        <w:t>為</w:t>
      </w:r>
      <w:r w:rsidRPr="006A488D">
        <w:rPr>
          <w:rFonts w:ascii="Times New Roman" w:eastAsia="新細明體" w:hAnsi="Times New Roman" w:cs="新細明體" w:hint="eastAsia"/>
          <w:color w:val="000000" w:themeColor="text1"/>
        </w:rPr>
        <w:t>本校發展之</w:t>
      </w:r>
      <w:r w:rsidR="00DA71EF" w:rsidRPr="006A488D">
        <w:rPr>
          <w:rFonts w:ascii="Times New Roman" w:eastAsia="新細明體" w:hAnsi="Times New Roman" w:cs="新細明體" w:hint="eastAsia"/>
          <w:color w:val="000000" w:themeColor="text1"/>
        </w:rPr>
        <w:t>一</w:t>
      </w:r>
      <w:r w:rsidRPr="006A488D">
        <w:rPr>
          <w:rFonts w:ascii="Times New Roman" w:eastAsia="新細明體" w:hAnsi="Times New Roman" w:cs="新細明體" w:hint="eastAsia"/>
          <w:color w:val="000000" w:themeColor="text1"/>
        </w:rPr>
        <w:t>大利基。</w:t>
      </w:r>
    </w:p>
    <w:p w:rsidR="00D52A87" w:rsidRPr="006A488D" w:rsidRDefault="00D52A87" w:rsidP="00D52A87">
      <w:pPr>
        <w:snapToGrid w:val="0"/>
        <w:spacing w:line="500" w:lineRule="exact"/>
        <w:ind w:leftChars="300" w:left="720" w:firstLine="486"/>
        <w:rPr>
          <w:rFonts w:ascii="Times New Roman" w:eastAsia="新細明體" w:hAnsi="Times New Roman"/>
          <w:color w:val="000000" w:themeColor="text1"/>
        </w:rPr>
      </w:pPr>
      <w:r w:rsidRPr="006A488D">
        <w:rPr>
          <w:rFonts w:ascii="Times New Roman" w:eastAsia="新細明體" w:hAnsi="Times New Roman" w:cs="新細明體" w:hint="eastAsia"/>
          <w:color w:val="000000" w:themeColor="text1"/>
        </w:rPr>
        <w:t>本校自改名科技大學以來，即定位為「專業教學應用型科技大學」，以三力</w:t>
      </w:r>
      <w:r w:rsidRPr="006A488D">
        <w:rPr>
          <w:rFonts w:ascii="Times New Roman" w:eastAsia="新細明體" w:hAnsi="Times New Roman" w:cs="Times New Roman"/>
          <w:color w:val="000000" w:themeColor="text1"/>
        </w:rPr>
        <w:t>(</w:t>
      </w:r>
      <w:r w:rsidRPr="006A488D">
        <w:rPr>
          <w:rFonts w:ascii="Times New Roman" w:eastAsia="新細明體" w:hAnsi="Times New Roman" w:cs="新細明體" w:hint="eastAsia"/>
          <w:color w:val="000000" w:themeColor="text1"/>
        </w:rPr>
        <w:t>學力、實力、願力</w:t>
      </w:r>
      <w:r w:rsidRPr="006A488D">
        <w:rPr>
          <w:rFonts w:ascii="Times New Roman" w:eastAsia="新細明體" w:hAnsi="Times New Roman" w:cs="Times New Roman"/>
          <w:color w:val="000000" w:themeColor="text1"/>
        </w:rPr>
        <w:t>)</w:t>
      </w:r>
      <w:r w:rsidRPr="006A488D">
        <w:rPr>
          <w:rFonts w:ascii="Times New Roman" w:eastAsia="新細明體" w:hAnsi="Times New Roman" w:cs="新細明體" w:hint="eastAsia"/>
          <w:color w:val="000000" w:themeColor="text1"/>
        </w:rPr>
        <w:t>為基磐，並以培育「術德兼修、手腦並用」及「德智體群美」五育並重為教育宗旨。本校訂定「協助中小企業產品設計、研發、管理與服務」做為本校發展方針，中長程校務發展架構分別以活力化、優質化、傑出化及特色化做為階段性的辦學政策，並以發展「健康、綠能、智動化」為核心特色，結合中小企業營運發展資源，帶動地域性中小企業之發展，中長程校務發展計畫更以貼近產業的具體作法，厚植學生就業競爭力。</w:t>
      </w:r>
    </w:p>
    <w:p w:rsidR="00D52A87" w:rsidRPr="006A488D" w:rsidRDefault="00D52A87" w:rsidP="00D52A87">
      <w:pPr>
        <w:snapToGrid w:val="0"/>
        <w:spacing w:line="500" w:lineRule="exact"/>
        <w:ind w:leftChars="300" w:left="2116" w:hanging="1396"/>
        <w:rPr>
          <w:rFonts w:ascii="Times New Roman" w:eastAsia="新細明體" w:hAnsi="Times New Roman"/>
          <w:color w:val="000000" w:themeColor="text1"/>
        </w:rPr>
      </w:pPr>
      <w:r w:rsidRPr="006A488D">
        <w:rPr>
          <w:rFonts w:ascii="Times New Roman" w:eastAsia="新細明體" w:hAnsi="Times New Roman"/>
          <w:color w:val="000000" w:themeColor="text1"/>
        </w:rPr>
        <w:t>1.</w:t>
      </w:r>
      <w:r w:rsidRPr="006A488D">
        <w:rPr>
          <w:rFonts w:ascii="Times New Roman" w:eastAsia="新細明體" w:hAnsi="Times New Roman" w:cs="新細明體" w:hint="eastAsia"/>
          <w:color w:val="000000" w:themeColor="text1"/>
        </w:rPr>
        <w:t>教育宗旨</w:t>
      </w:r>
      <w:r w:rsidR="00E406AE" w:rsidRPr="006A488D">
        <w:rPr>
          <w:rFonts w:ascii="Times New Roman" w:eastAsia="新細明體" w:hAnsi="Times New Roman" w:cs="新細明體" w:hint="eastAsia"/>
          <w:color w:val="000000" w:themeColor="text1"/>
        </w:rPr>
        <w:t>：</w:t>
      </w:r>
      <w:r w:rsidRPr="006A488D">
        <w:rPr>
          <w:rFonts w:ascii="Times New Roman" w:eastAsia="新細明體" w:hAnsi="Times New Roman" w:cs="新細明體" w:hint="eastAsia"/>
          <w:color w:val="000000" w:themeColor="text1"/>
        </w:rPr>
        <w:t>本校以「術德兼修、手腦並用」及「德智體群美」五育並重為教育宗旨。</w:t>
      </w:r>
    </w:p>
    <w:p w:rsidR="00D52A87" w:rsidRPr="006A488D" w:rsidRDefault="00D52A87" w:rsidP="0003249C">
      <w:pPr>
        <w:snapToGrid w:val="0"/>
        <w:spacing w:line="500" w:lineRule="exact"/>
        <w:ind w:leftChars="287" w:left="854" w:hanging="165"/>
        <w:rPr>
          <w:rFonts w:ascii="Times New Roman" w:eastAsia="新細明體" w:hAnsi="Times New Roman"/>
          <w:color w:val="000000" w:themeColor="text1"/>
        </w:rPr>
      </w:pPr>
      <w:r w:rsidRPr="006A488D">
        <w:rPr>
          <w:rFonts w:ascii="Times New Roman" w:eastAsia="新細明體" w:hAnsi="Times New Roman"/>
          <w:color w:val="000000" w:themeColor="text1"/>
        </w:rPr>
        <w:t>2.</w:t>
      </w:r>
      <w:r w:rsidRPr="006A488D">
        <w:rPr>
          <w:rFonts w:ascii="Times New Roman" w:eastAsia="新細明體" w:hAnsi="Times New Roman" w:cs="新細明體" w:hint="eastAsia"/>
          <w:color w:val="000000" w:themeColor="text1"/>
        </w:rPr>
        <w:t>教育目標</w:t>
      </w:r>
      <w:r w:rsidR="00E406AE" w:rsidRPr="006A488D">
        <w:rPr>
          <w:rFonts w:ascii="Times New Roman" w:eastAsia="新細明體" w:hAnsi="Times New Roman" w:cs="新細明體" w:hint="eastAsia"/>
          <w:color w:val="000000" w:themeColor="text1"/>
        </w:rPr>
        <w:t>：</w:t>
      </w:r>
      <w:r w:rsidRPr="006A488D">
        <w:rPr>
          <w:rFonts w:ascii="Times New Roman" w:eastAsia="新細明體" w:hAnsi="Times New Roman" w:cs="新細明體" w:hint="eastAsia"/>
          <w:color w:val="000000" w:themeColor="text1"/>
        </w:rPr>
        <w:t>以培養高度專業性與實用性、具備運用科技資訊解決問題的能力、以及富有社會服務之奉獻精神，並為產業界所樂用的人才，進而成為善良之社會棟樑。</w:t>
      </w:r>
    </w:p>
    <w:p w:rsidR="00D52A87" w:rsidRPr="006A488D" w:rsidRDefault="00D52A87" w:rsidP="00D52A87">
      <w:pPr>
        <w:snapToGrid w:val="0"/>
        <w:spacing w:line="500" w:lineRule="exact"/>
        <w:ind w:leftChars="300" w:left="2354" w:hanging="1634"/>
        <w:rPr>
          <w:rFonts w:ascii="Times New Roman" w:eastAsia="新細明體" w:hAnsi="Times New Roman"/>
          <w:color w:val="000000" w:themeColor="text1"/>
        </w:rPr>
      </w:pPr>
      <w:r w:rsidRPr="006A488D">
        <w:rPr>
          <w:rFonts w:ascii="Times New Roman" w:eastAsia="新細明體" w:hAnsi="Times New Roman"/>
          <w:color w:val="000000" w:themeColor="text1"/>
        </w:rPr>
        <w:t>3.</w:t>
      </w:r>
      <w:r w:rsidRPr="006A488D">
        <w:rPr>
          <w:rFonts w:ascii="Times New Roman" w:eastAsia="新細明體" w:hAnsi="Times New Roman" w:cs="新細明體" w:hint="eastAsia"/>
          <w:color w:val="000000" w:themeColor="text1"/>
        </w:rPr>
        <w:t>辦學理念</w:t>
      </w:r>
      <w:r w:rsidR="00E406AE" w:rsidRPr="006A488D">
        <w:rPr>
          <w:rFonts w:ascii="Times New Roman" w:eastAsia="新細明體" w:hAnsi="Times New Roman" w:cs="新細明體" w:hint="eastAsia"/>
          <w:color w:val="000000" w:themeColor="text1"/>
        </w:rPr>
        <w:t>：</w:t>
      </w:r>
      <w:r w:rsidRPr="006A488D">
        <w:rPr>
          <w:rFonts w:ascii="Times New Roman" w:eastAsia="新細明體" w:hAnsi="Times New Roman" w:cs="新細明體" w:hint="eastAsia"/>
          <w:color w:val="000000" w:themeColor="text1"/>
        </w:rPr>
        <w:t>活力</w:t>
      </w:r>
      <w:r w:rsidRPr="006A488D">
        <w:rPr>
          <w:rFonts w:ascii="Times New Roman" w:eastAsia="新細明體" w:hAnsi="Times New Roman"/>
          <w:color w:val="000000" w:themeColor="text1"/>
        </w:rPr>
        <w:t>(Spirited)</w:t>
      </w:r>
      <w:r w:rsidRPr="006A488D">
        <w:rPr>
          <w:rFonts w:ascii="Times New Roman" w:eastAsia="新細明體" w:hAnsi="Times New Roman" w:cs="新細明體" w:hint="eastAsia"/>
          <w:color w:val="000000" w:themeColor="text1"/>
        </w:rPr>
        <w:t>、優質</w:t>
      </w:r>
      <w:r w:rsidRPr="006A488D">
        <w:rPr>
          <w:rFonts w:ascii="Times New Roman" w:eastAsia="新細明體" w:hAnsi="Times New Roman"/>
          <w:color w:val="000000" w:themeColor="text1"/>
        </w:rPr>
        <w:t>(Exceptional)</w:t>
      </w:r>
      <w:r w:rsidRPr="006A488D">
        <w:rPr>
          <w:rFonts w:ascii="Times New Roman" w:eastAsia="新細明體" w:hAnsi="Times New Roman" w:cs="新細明體" w:hint="eastAsia"/>
          <w:color w:val="000000" w:themeColor="text1"/>
        </w:rPr>
        <w:t>、傑出</w:t>
      </w:r>
      <w:r w:rsidRPr="006A488D">
        <w:rPr>
          <w:rFonts w:ascii="Times New Roman" w:eastAsia="新細明體" w:hAnsi="Times New Roman"/>
          <w:color w:val="000000" w:themeColor="text1"/>
        </w:rPr>
        <w:t>(Outstanding)</w:t>
      </w:r>
      <w:r w:rsidRPr="006A488D">
        <w:rPr>
          <w:rFonts w:ascii="Times New Roman" w:eastAsia="新細明體" w:hAnsi="Times New Roman" w:cs="新細明體" w:hint="eastAsia"/>
          <w:color w:val="000000" w:themeColor="text1"/>
        </w:rPr>
        <w:t>。</w:t>
      </w:r>
    </w:p>
    <w:p w:rsidR="00D52A87" w:rsidRPr="006A488D" w:rsidRDefault="00D52A87" w:rsidP="00D52A87">
      <w:pPr>
        <w:snapToGrid w:val="0"/>
        <w:spacing w:line="500" w:lineRule="exact"/>
        <w:ind w:leftChars="300" w:left="2354" w:hanging="1634"/>
        <w:rPr>
          <w:rFonts w:ascii="Times New Roman" w:eastAsia="新細明體" w:hAnsi="Times New Roman"/>
          <w:color w:val="000000" w:themeColor="text1"/>
        </w:rPr>
      </w:pPr>
      <w:r w:rsidRPr="006A488D">
        <w:rPr>
          <w:rFonts w:ascii="Times New Roman" w:eastAsia="新細明體" w:hAnsi="Times New Roman"/>
          <w:color w:val="000000" w:themeColor="text1"/>
        </w:rPr>
        <w:t>4.</w:t>
      </w:r>
      <w:r w:rsidRPr="006A488D">
        <w:rPr>
          <w:rFonts w:ascii="Times New Roman" w:eastAsia="新細明體" w:hAnsi="Times New Roman" w:cs="新細明體" w:hint="eastAsia"/>
          <w:color w:val="000000" w:themeColor="text1"/>
        </w:rPr>
        <w:t>辦學基磐</w:t>
      </w:r>
      <w:r w:rsidR="00E406AE" w:rsidRPr="006A488D">
        <w:rPr>
          <w:rFonts w:ascii="Times New Roman" w:eastAsia="新細明體" w:hAnsi="Times New Roman" w:cs="新細明體" w:hint="eastAsia"/>
          <w:color w:val="000000" w:themeColor="text1"/>
        </w:rPr>
        <w:t>：</w:t>
      </w:r>
      <w:r w:rsidRPr="006A488D">
        <w:rPr>
          <w:rFonts w:ascii="Times New Roman" w:eastAsia="新細明體" w:hAnsi="Times New Roman" w:cs="新細明體" w:hint="eastAsia"/>
          <w:color w:val="000000" w:themeColor="text1"/>
        </w:rPr>
        <w:t>學力</w:t>
      </w:r>
      <w:r w:rsidRPr="006A488D">
        <w:rPr>
          <w:rFonts w:ascii="Times New Roman" w:eastAsia="新細明體" w:hAnsi="Times New Roman"/>
          <w:color w:val="000000" w:themeColor="text1"/>
        </w:rPr>
        <w:t>(Professional)</w:t>
      </w:r>
      <w:r w:rsidRPr="006A488D">
        <w:rPr>
          <w:rFonts w:ascii="Times New Roman" w:eastAsia="新細明體" w:hAnsi="Times New Roman" w:cs="新細明體" w:hint="eastAsia"/>
          <w:color w:val="000000" w:themeColor="text1"/>
        </w:rPr>
        <w:t>、實力</w:t>
      </w:r>
      <w:r w:rsidRPr="006A488D">
        <w:rPr>
          <w:rFonts w:ascii="Times New Roman" w:eastAsia="新細明體" w:hAnsi="Times New Roman"/>
          <w:color w:val="000000" w:themeColor="text1"/>
        </w:rPr>
        <w:t>(Competent)</w:t>
      </w:r>
      <w:r w:rsidRPr="006A488D">
        <w:rPr>
          <w:rFonts w:ascii="Times New Roman" w:eastAsia="新細明體" w:hAnsi="Times New Roman" w:cs="新細明體" w:hint="eastAsia"/>
          <w:color w:val="000000" w:themeColor="text1"/>
        </w:rPr>
        <w:t>及願力</w:t>
      </w:r>
      <w:r w:rsidRPr="006A488D">
        <w:rPr>
          <w:rFonts w:ascii="Times New Roman" w:eastAsia="新細明體" w:hAnsi="Times New Roman"/>
          <w:color w:val="000000" w:themeColor="text1"/>
        </w:rPr>
        <w:t>(Dedicated)</w:t>
      </w:r>
      <w:r w:rsidRPr="006A488D">
        <w:rPr>
          <w:rFonts w:ascii="Times New Roman" w:eastAsia="新細明體" w:hAnsi="Times New Roman" w:cs="新細明體" w:hint="eastAsia"/>
          <w:color w:val="000000" w:themeColor="text1"/>
        </w:rPr>
        <w:t>。</w:t>
      </w:r>
    </w:p>
    <w:p w:rsidR="00D52A87" w:rsidRPr="006A488D" w:rsidRDefault="00D52A87" w:rsidP="00646F0A">
      <w:pPr>
        <w:snapToGrid w:val="0"/>
        <w:spacing w:line="500" w:lineRule="exact"/>
        <w:ind w:leftChars="375" w:left="900"/>
        <w:rPr>
          <w:rFonts w:ascii="Times New Roman" w:eastAsia="新細明體" w:hAnsi="Times New Roman"/>
          <w:color w:val="000000" w:themeColor="text1"/>
        </w:rPr>
      </w:pPr>
      <w:r w:rsidRPr="006A488D">
        <w:rPr>
          <w:rFonts w:ascii="Times New Roman" w:eastAsia="新細明體" w:hAnsi="Times New Roman" w:cs="新細明體" w:hint="eastAsia"/>
          <w:color w:val="000000" w:themeColor="text1"/>
        </w:rPr>
        <w:t>學力：指運用教學資源，落實教學與學習的力量。</w:t>
      </w:r>
    </w:p>
    <w:p w:rsidR="00D52A87" w:rsidRPr="006A488D" w:rsidRDefault="00D52A87" w:rsidP="00646F0A">
      <w:pPr>
        <w:snapToGrid w:val="0"/>
        <w:spacing w:line="500" w:lineRule="exact"/>
        <w:ind w:leftChars="375" w:left="900"/>
        <w:rPr>
          <w:rFonts w:ascii="Times New Roman" w:eastAsia="新細明體" w:hAnsi="Times New Roman"/>
          <w:color w:val="000000" w:themeColor="text1"/>
        </w:rPr>
      </w:pPr>
      <w:r w:rsidRPr="006A488D">
        <w:rPr>
          <w:rFonts w:ascii="Times New Roman" w:eastAsia="新細明體" w:hAnsi="Times New Roman" w:cs="新細明體" w:hint="eastAsia"/>
          <w:color w:val="000000" w:themeColor="text1"/>
        </w:rPr>
        <w:t>實力：指將學力加以應用，以具體作品展現的成果。</w:t>
      </w:r>
    </w:p>
    <w:p w:rsidR="00D52A87" w:rsidRPr="006A488D" w:rsidRDefault="00D52A87" w:rsidP="00646F0A">
      <w:pPr>
        <w:snapToGrid w:val="0"/>
        <w:spacing w:line="500" w:lineRule="exact"/>
        <w:ind w:leftChars="375" w:left="900"/>
        <w:rPr>
          <w:rFonts w:ascii="Times New Roman" w:eastAsia="新細明體" w:hAnsi="Times New Roman"/>
          <w:color w:val="000000" w:themeColor="text1"/>
        </w:rPr>
      </w:pPr>
      <w:r w:rsidRPr="006A488D">
        <w:rPr>
          <w:rFonts w:ascii="Times New Roman" w:eastAsia="新細明體" w:hAnsi="Times New Roman" w:cs="新細明體" w:hint="eastAsia"/>
          <w:color w:val="000000" w:themeColor="text1"/>
        </w:rPr>
        <w:t>願力：指藉自我砥礪向上，提升個人潛能的意志力。</w:t>
      </w:r>
    </w:p>
    <w:p w:rsidR="00D52A87" w:rsidRPr="006A488D" w:rsidRDefault="00D52A87" w:rsidP="0003249C">
      <w:pPr>
        <w:snapToGrid w:val="0"/>
        <w:spacing w:line="500" w:lineRule="exact"/>
        <w:ind w:leftChars="287" w:left="854" w:hanging="165"/>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5</w:t>
      </w:r>
      <w:r w:rsidRPr="006A488D">
        <w:rPr>
          <w:rFonts w:ascii="Times New Roman" w:eastAsia="新細明體" w:hAnsi="Times New Roman"/>
          <w:color w:val="000000" w:themeColor="text1"/>
        </w:rPr>
        <w:t>.</w:t>
      </w:r>
      <w:r w:rsidRPr="006A488D">
        <w:rPr>
          <w:rFonts w:ascii="Times New Roman" w:eastAsia="新細明體" w:hAnsi="Times New Roman" w:cs="新細明體" w:hint="eastAsia"/>
          <w:color w:val="000000" w:themeColor="text1"/>
        </w:rPr>
        <w:t>發展方針</w:t>
      </w:r>
      <w:r w:rsidR="00E406AE" w:rsidRPr="006A488D">
        <w:rPr>
          <w:rFonts w:ascii="Times New Roman" w:eastAsia="新細明體" w:hAnsi="Times New Roman" w:cs="新細明體" w:hint="eastAsia"/>
          <w:color w:val="000000" w:themeColor="text1"/>
        </w:rPr>
        <w:t>：</w:t>
      </w:r>
      <w:r w:rsidRPr="006A488D">
        <w:rPr>
          <w:rFonts w:ascii="Times New Roman" w:eastAsia="新細明體" w:hAnsi="Times New Roman" w:cs="新細明體" w:hint="eastAsia"/>
          <w:color w:val="000000" w:themeColor="text1"/>
        </w:rPr>
        <w:t>依經濟部調查台灣中小企業佔全體企業的</w:t>
      </w:r>
      <w:r w:rsidR="00F41955" w:rsidRPr="006A488D">
        <w:rPr>
          <w:rFonts w:ascii="Times New Roman" w:eastAsia="新細明體" w:hAnsi="Times New Roman"/>
          <w:color w:val="000000" w:themeColor="text1"/>
        </w:rPr>
        <w:t>98%</w:t>
      </w:r>
      <w:r w:rsidR="005D42FA" w:rsidRPr="006A488D">
        <w:rPr>
          <w:rFonts w:ascii="Times New Roman" w:eastAsia="新細明體" w:hAnsi="Times New Roman" w:cs="新細明體" w:hint="eastAsia"/>
          <w:color w:val="000000" w:themeColor="text1"/>
        </w:rPr>
        <w:t>以上</w:t>
      </w:r>
      <w:r w:rsidRPr="006A488D">
        <w:rPr>
          <w:rFonts w:ascii="Times New Roman" w:eastAsia="新細明體" w:hAnsi="Times New Roman" w:cs="新細明體" w:hint="eastAsia"/>
          <w:color w:val="000000" w:themeColor="text1"/>
        </w:rPr>
        <w:t>，基於建構中小企業營運發展所需資源，培育中小企業所需人才，共同推動地域性中小企業之發展，本校訂定「協助中小企業產品設計、研發、管理與服務」做為本校發展方針，貼近產業。</w:t>
      </w:r>
    </w:p>
    <w:p w:rsidR="00D52A87" w:rsidRDefault="00D52A87" w:rsidP="0003249C">
      <w:pPr>
        <w:snapToGrid w:val="0"/>
        <w:spacing w:line="500" w:lineRule="exact"/>
        <w:ind w:leftChars="287" w:left="854" w:hanging="165"/>
        <w:rPr>
          <w:rFonts w:ascii="Times New Roman" w:eastAsia="新細明體" w:hAnsi="Times New Roman" w:cs="新細明體"/>
          <w:color w:val="000000" w:themeColor="text1"/>
        </w:rPr>
      </w:pPr>
      <w:r w:rsidRPr="006A488D">
        <w:rPr>
          <w:rFonts w:ascii="Times New Roman" w:eastAsia="新細明體" w:hAnsi="Times New Roman"/>
          <w:color w:val="000000" w:themeColor="text1"/>
        </w:rPr>
        <w:t>6.</w:t>
      </w:r>
      <w:r w:rsidRPr="006A488D">
        <w:rPr>
          <w:rFonts w:ascii="Times New Roman" w:eastAsia="新細明體" w:hAnsi="Times New Roman" w:cs="新細明體" w:hint="eastAsia"/>
          <w:color w:val="000000" w:themeColor="text1"/>
        </w:rPr>
        <w:t>核心特色</w:t>
      </w:r>
      <w:r w:rsidR="00E406AE" w:rsidRPr="006A488D">
        <w:rPr>
          <w:rFonts w:ascii="Times New Roman" w:eastAsia="新細明體" w:hAnsi="Times New Roman" w:cs="新細明體" w:hint="eastAsia"/>
          <w:color w:val="000000" w:themeColor="text1"/>
        </w:rPr>
        <w:t>：</w:t>
      </w:r>
      <w:r w:rsidRPr="006A488D">
        <w:rPr>
          <w:rFonts w:ascii="Times New Roman" w:eastAsia="新細明體" w:hAnsi="Times New Roman" w:cs="新細明體" w:hint="eastAsia"/>
          <w:color w:val="000000" w:themeColor="text1"/>
        </w:rPr>
        <w:t>本校訂定「健康、綠能、智動化」為發展核心特色，</w:t>
      </w:r>
      <w:r w:rsidRPr="006A488D">
        <w:rPr>
          <w:rFonts w:ascii="Times New Roman" w:eastAsia="新細明體" w:hAnsi="Times New Roman" w:hint="eastAsia"/>
          <w:color w:val="000000" w:themeColor="text1"/>
        </w:rPr>
        <w:t>107</w:t>
      </w:r>
      <w:r w:rsidRPr="006A488D">
        <w:rPr>
          <w:rFonts w:ascii="Times New Roman" w:eastAsia="新細明體" w:hAnsi="Times New Roman" w:cs="新細明體" w:hint="eastAsia"/>
          <w:color w:val="000000" w:themeColor="text1"/>
        </w:rPr>
        <w:t>學年度開始並加入人工智慧為核心，以落實核心特色的建立。其所衍生的產業將促使人類產生永續發展的動力，繼而改善人類生活品質與環境，發展架構如圖</w:t>
      </w:r>
      <w:r w:rsidRPr="006A488D">
        <w:rPr>
          <w:rFonts w:ascii="Times New Roman" w:eastAsia="新細明體" w:hAnsi="Times New Roman" w:hint="eastAsia"/>
          <w:color w:val="000000" w:themeColor="text1"/>
        </w:rPr>
        <w:t>1-1</w:t>
      </w:r>
      <w:r w:rsidRPr="006A488D">
        <w:rPr>
          <w:rFonts w:ascii="Times New Roman" w:eastAsia="新細明體" w:hAnsi="Times New Roman" w:cs="新細明體" w:hint="eastAsia"/>
          <w:color w:val="000000" w:themeColor="text1"/>
        </w:rPr>
        <w:t>：</w:t>
      </w:r>
    </w:p>
    <w:p w:rsidR="006C28AA" w:rsidRPr="006A488D" w:rsidRDefault="006C28AA" w:rsidP="0003249C">
      <w:pPr>
        <w:snapToGrid w:val="0"/>
        <w:spacing w:line="500" w:lineRule="exact"/>
        <w:ind w:leftChars="287" w:left="854" w:hanging="165"/>
        <w:rPr>
          <w:rFonts w:ascii="Times New Roman" w:eastAsia="新細明體" w:hAnsi="Times New Roman"/>
          <w:color w:val="000000" w:themeColor="text1"/>
        </w:rPr>
      </w:pPr>
    </w:p>
    <w:p w:rsidR="00D52A87" w:rsidRPr="006A488D" w:rsidRDefault="00D52A87" w:rsidP="00D52A87">
      <w:pPr>
        <w:snapToGrid w:val="0"/>
        <w:spacing w:line="240" w:lineRule="auto"/>
        <w:ind w:left="1877" w:hanging="1395"/>
        <w:jc w:val="right"/>
        <w:rPr>
          <w:rFonts w:ascii="Times New Roman" w:eastAsia="新細明體" w:hAnsi="Times New Roman"/>
          <w:noProof/>
          <w:color w:val="000000" w:themeColor="text1"/>
        </w:rPr>
      </w:pPr>
    </w:p>
    <w:p w:rsidR="00D52A87" w:rsidRPr="006A488D" w:rsidRDefault="0064517E" w:rsidP="00D52A87">
      <w:pPr>
        <w:snapToGrid w:val="0"/>
        <w:spacing w:line="240" w:lineRule="auto"/>
        <w:ind w:left="1877" w:hanging="1395"/>
        <w:jc w:val="center"/>
        <w:rPr>
          <w:rFonts w:ascii="Times New Roman" w:eastAsia="新細明體" w:hAnsi="Times New Roman"/>
          <w:color w:val="000000" w:themeColor="text1"/>
        </w:rPr>
      </w:pPr>
      <w:r w:rsidRPr="006A488D">
        <w:rPr>
          <w:rFonts w:ascii="Times New Roman" w:eastAsia="新細明體" w:hAnsi="Times New Roman"/>
          <w:noProof/>
          <w:color w:val="000000" w:themeColor="text1"/>
        </w:rPr>
        <w:drawing>
          <wp:inline distT="0" distB="0" distL="0" distR="0" wp14:anchorId="27238F27" wp14:editId="572116FA">
            <wp:extent cx="5804231" cy="5515513"/>
            <wp:effectExtent l="0" t="0" r="6350" b="9525"/>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809375" cy="5520401"/>
                    </a:xfrm>
                    <a:prstGeom prst="rect">
                      <a:avLst/>
                    </a:prstGeom>
                  </pic:spPr>
                </pic:pic>
              </a:graphicData>
            </a:graphic>
          </wp:inline>
        </w:drawing>
      </w:r>
    </w:p>
    <w:p w:rsidR="00D52A87" w:rsidRPr="006A488D" w:rsidRDefault="00D52A87" w:rsidP="00D52A87">
      <w:pPr>
        <w:pStyle w:val="af9"/>
        <w:numPr>
          <w:ilvl w:val="0"/>
          <w:numId w:val="2"/>
        </w:numPr>
        <w:rPr>
          <w:rFonts w:ascii="Times New Roman" w:hAnsi="Times New Roman"/>
          <w:color w:val="000000" w:themeColor="text1"/>
        </w:rPr>
      </w:pPr>
      <w:bookmarkStart w:id="2" w:name="_Toc181781022"/>
      <w:r w:rsidRPr="006A488D">
        <w:rPr>
          <w:rFonts w:ascii="Times New Roman" w:hAnsi="Times New Roman" w:cs="新細明體" w:hint="eastAsia"/>
          <w:color w:val="000000" w:themeColor="text1"/>
        </w:rPr>
        <w:t>本校發展核心特色架構圖</w:t>
      </w:r>
      <w:bookmarkEnd w:id="2"/>
    </w:p>
    <w:p w:rsidR="00D52A87" w:rsidRPr="006A488D" w:rsidRDefault="00D52A87" w:rsidP="00D52A87">
      <w:pPr>
        <w:snapToGrid w:val="0"/>
        <w:spacing w:line="500" w:lineRule="exact"/>
        <w:ind w:left="1876" w:hanging="1396"/>
        <w:rPr>
          <w:rFonts w:ascii="Times New Roman" w:eastAsia="新細明體" w:hAnsi="Times New Roman"/>
          <w:color w:val="000000" w:themeColor="text1"/>
        </w:rPr>
      </w:pPr>
    </w:p>
    <w:p w:rsidR="00D52A87" w:rsidRPr="006A488D" w:rsidRDefault="00D52A87" w:rsidP="00646F0A">
      <w:pPr>
        <w:snapToGrid w:val="0"/>
        <w:spacing w:line="500" w:lineRule="exact"/>
        <w:ind w:leftChars="375" w:left="1188" w:hangingChars="120" w:hanging="288"/>
        <w:rPr>
          <w:rFonts w:ascii="Times New Roman" w:eastAsia="新細明體" w:hAnsi="Times New Roman" w:cs="新細明體"/>
          <w:color w:val="000000" w:themeColor="text1"/>
        </w:rPr>
      </w:pPr>
      <w:r w:rsidRPr="006A488D">
        <w:rPr>
          <w:rFonts w:ascii="Times New Roman" w:eastAsia="新細明體" w:hAnsi="Times New Roman" w:cs="新細明體" w:hint="eastAsia"/>
          <w:color w:val="000000" w:themeColor="text1"/>
        </w:rPr>
        <w:t>◎健康產業：台灣已走入高齡化社會，廣義的健康產業包括醫護產業、生醫產業、生技產業以及知識經濟型產業等，知識經濟型產業涵蓋美容保健、健康食品、休閒旅遊、健康照護</w:t>
      </w:r>
      <w:r w:rsidR="002C6C58" w:rsidRPr="006A488D">
        <w:rPr>
          <w:rFonts w:ascii="Times New Roman" w:eastAsia="新細明體" w:hAnsi="Times New Roman" w:cs="新細明體" w:hint="eastAsia"/>
          <w:color w:val="000000" w:themeColor="text1"/>
        </w:rPr>
        <w:t>、</w:t>
      </w:r>
      <w:r w:rsidR="002C6C58" w:rsidRPr="006A488D">
        <w:rPr>
          <w:rFonts w:ascii="Times New Roman" w:eastAsia="新細明體" w:hAnsi="Times New Roman" w:cs="新細明體"/>
          <w:color w:val="000000" w:themeColor="text1"/>
        </w:rPr>
        <w:t>運動產業</w:t>
      </w:r>
      <w:r w:rsidRPr="006A488D">
        <w:rPr>
          <w:rFonts w:ascii="Times New Roman" w:eastAsia="新細明體" w:hAnsi="Times New Roman" w:cs="新細明體"/>
          <w:color w:val="000000" w:themeColor="text1"/>
        </w:rPr>
        <w:t>…</w:t>
      </w:r>
      <w:r w:rsidRPr="006A488D">
        <w:rPr>
          <w:rFonts w:ascii="Times New Roman" w:eastAsia="新細明體" w:hAnsi="Times New Roman" w:cs="新細明體" w:hint="eastAsia"/>
          <w:color w:val="000000" w:themeColor="text1"/>
        </w:rPr>
        <w:t>等，符合本校美容、觀光、運休等系之發展。</w:t>
      </w:r>
    </w:p>
    <w:p w:rsidR="00D52A87" w:rsidRPr="006A488D" w:rsidRDefault="00D52A87" w:rsidP="00646F0A">
      <w:pPr>
        <w:snapToGrid w:val="0"/>
        <w:spacing w:line="500" w:lineRule="exact"/>
        <w:ind w:leftChars="375" w:left="1188" w:hangingChars="120" w:hanging="288"/>
        <w:rPr>
          <w:rFonts w:ascii="Times New Roman" w:eastAsia="新細明體" w:hAnsi="Times New Roman" w:cs="新細明體"/>
          <w:color w:val="000000" w:themeColor="text1"/>
        </w:rPr>
      </w:pPr>
      <w:r w:rsidRPr="006A488D">
        <w:rPr>
          <w:rFonts w:ascii="Times New Roman" w:eastAsia="新細明體" w:hAnsi="Times New Roman" w:cs="新細明體" w:hint="eastAsia"/>
          <w:color w:val="000000" w:themeColor="text1"/>
        </w:rPr>
        <w:t>◎綠能</w:t>
      </w:r>
      <w:r w:rsidR="00536092" w:rsidRPr="006A488D">
        <w:rPr>
          <w:rFonts w:ascii="Times New Roman" w:eastAsia="新細明體" w:hAnsi="Times New Roman" w:cs="新細明體" w:hint="eastAsia"/>
          <w:color w:val="000000" w:themeColor="text1"/>
        </w:rPr>
        <w:t>科技</w:t>
      </w:r>
      <w:r w:rsidRPr="006A488D">
        <w:rPr>
          <w:rFonts w:ascii="Times New Roman" w:eastAsia="新細明體" w:hAnsi="Times New Roman" w:cs="新細明體" w:hint="eastAsia"/>
          <w:color w:val="000000" w:themeColor="text1"/>
        </w:rPr>
        <w:t>：綠能產業是行政院推動的</w:t>
      </w:r>
      <w:r w:rsidR="00454A8A" w:rsidRPr="006A488D">
        <w:rPr>
          <w:rFonts w:ascii="Times New Roman" w:eastAsia="新細明體" w:hAnsi="Times New Roman" w:cs="新細明體" w:hint="eastAsia"/>
          <w:color w:val="000000" w:themeColor="text1"/>
        </w:rPr>
        <w:t>5</w:t>
      </w:r>
      <w:r w:rsidR="00454A8A" w:rsidRPr="006A488D">
        <w:rPr>
          <w:rFonts w:ascii="Times New Roman" w:eastAsia="新細明體" w:hAnsi="Times New Roman" w:cs="新細明體"/>
          <w:color w:val="000000" w:themeColor="text1"/>
        </w:rPr>
        <w:t>+2</w:t>
      </w:r>
      <w:r w:rsidR="00454A8A" w:rsidRPr="006A488D">
        <w:rPr>
          <w:rFonts w:ascii="Times New Roman" w:eastAsia="新細明體" w:hAnsi="Times New Roman" w:cs="新細明體" w:hint="eastAsia"/>
          <w:color w:val="000000" w:themeColor="text1"/>
        </w:rPr>
        <w:t>產業創新計畫的重點產業之一。</w:t>
      </w:r>
      <w:r w:rsidRPr="006A488D">
        <w:rPr>
          <w:rFonts w:ascii="Times New Roman" w:eastAsia="新細明體" w:hAnsi="Times New Roman" w:cs="新細明體" w:hint="eastAsia"/>
          <w:color w:val="000000" w:themeColor="text1"/>
        </w:rPr>
        <w:t>我國綠色能源重點產業包括</w:t>
      </w:r>
      <w:r w:rsidRPr="006A488D">
        <w:rPr>
          <w:rFonts w:ascii="Times New Roman" w:eastAsia="新細明體" w:hAnsi="Times New Roman" w:cs="新細明體"/>
          <w:color w:val="000000" w:themeColor="text1"/>
        </w:rPr>
        <w:sym w:font="Wingdings" w:char="F081"/>
      </w:r>
      <w:r w:rsidRPr="006A488D">
        <w:rPr>
          <w:rFonts w:ascii="Times New Roman" w:eastAsia="新細明體" w:hAnsi="Times New Roman" w:cs="新細明體" w:hint="eastAsia"/>
          <w:color w:val="000000" w:themeColor="text1"/>
        </w:rPr>
        <w:t>太陽光電</w:t>
      </w:r>
      <w:r w:rsidRPr="006A488D">
        <w:rPr>
          <w:rFonts w:ascii="Times New Roman" w:eastAsia="新細明體" w:hAnsi="Times New Roman" w:cs="新細明體"/>
          <w:color w:val="000000" w:themeColor="text1"/>
        </w:rPr>
        <w:sym w:font="Wingdings" w:char="F082"/>
      </w:r>
      <w:r w:rsidRPr="006A488D">
        <w:rPr>
          <w:rFonts w:ascii="Times New Roman" w:eastAsia="新細明體" w:hAnsi="Times New Roman" w:cs="新細明體"/>
          <w:color w:val="000000" w:themeColor="text1"/>
        </w:rPr>
        <w:t>LED</w:t>
      </w:r>
      <w:r w:rsidRPr="006A488D">
        <w:rPr>
          <w:rFonts w:ascii="Times New Roman" w:eastAsia="新細明體" w:hAnsi="Times New Roman" w:cs="新細明體" w:hint="eastAsia"/>
          <w:color w:val="000000" w:themeColor="text1"/>
        </w:rPr>
        <w:t>照明光電</w:t>
      </w:r>
      <w:r w:rsidRPr="006A488D">
        <w:rPr>
          <w:rFonts w:ascii="Times New Roman" w:eastAsia="新細明體" w:hAnsi="Times New Roman" w:cs="新細明體"/>
          <w:color w:val="000000" w:themeColor="text1"/>
        </w:rPr>
        <w:sym w:font="Wingdings" w:char="F083"/>
      </w:r>
      <w:r w:rsidRPr="006A488D">
        <w:rPr>
          <w:rFonts w:ascii="Times New Roman" w:eastAsia="新細明體" w:hAnsi="Times New Roman" w:cs="新細明體" w:hint="eastAsia"/>
          <w:color w:val="000000" w:themeColor="text1"/>
        </w:rPr>
        <w:t>風力發電</w:t>
      </w:r>
      <w:r w:rsidRPr="006A488D">
        <w:rPr>
          <w:rFonts w:ascii="Times New Roman" w:eastAsia="新細明體" w:hAnsi="Times New Roman" w:cs="新細明體"/>
          <w:color w:val="000000" w:themeColor="text1"/>
        </w:rPr>
        <w:sym w:font="Wingdings" w:char="F084"/>
      </w:r>
      <w:r w:rsidRPr="006A488D">
        <w:rPr>
          <w:rFonts w:ascii="Times New Roman" w:eastAsia="新細明體" w:hAnsi="Times New Roman" w:cs="新細明體" w:hint="eastAsia"/>
          <w:color w:val="000000" w:themeColor="text1"/>
        </w:rPr>
        <w:t>生質燃料</w:t>
      </w:r>
      <w:r w:rsidRPr="006A488D">
        <w:rPr>
          <w:rFonts w:ascii="Times New Roman" w:eastAsia="新細明體" w:hAnsi="Times New Roman" w:cs="新細明體"/>
          <w:color w:val="000000" w:themeColor="text1"/>
        </w:rPr>
        <w:sym w:font="Wingdings" w:char="F085"/>
      </w:r>
      <w:r w:rsidRPr="006A488D">
        <w:rPr>
          <w:rFonts w:ascii="Times New Roman" w:eastAsia="新細明體" w:hAnsi="Times New Roman" w:cs="新細明體" w:hint="eastAsia"/>
          <w:color w:val="000000" w:themeColor="text1"/>
        </w:rPr>
        <w:t>氫能與燃料電池</w:t>
      </w:r>
      <w:r w:rsidRPr="006A488D">
        <w:rPr>
          <w:rFonts w:ascii="Times New Roman" w:eastAsia="新細明體" w:hAnsi="Times New Roman" w:cs="新細明體"/>
          <w:color w:val="000000" w:themeColor="text1"/>
        </w:rPr>
        <w:sym w:font="Wingdings" w:char="F086"/>
      </w:r>
      <w:r w:rsidRPr="006A488D">
        <w:rPr>
          <w:rFonts w:ascii="Times New Roman" w:eastAsia="新細明體" w:hAnsi="Times New Roman" w:cs="新細明體" w:hint="eastAsia"/>
          <w:color w:val="000000" w:themeColor="text1"/>
        </w:rPr>
        <w:t>能源資通訊</w:t>
      </w:r>
      <w:r w:rsidRPr="006A488D">
        <w:rPr>
          <w:rFonts w:ascii="Times New Roman" w:eastAsia="新細明體" w:hAnsi="Times New Roman" w:cs="新細明體"/>
          <w:color w:val="000000" w:themeColor="text1"/>
        </w:rPr>
        <w:sym w:font="Wingdings" w:char="F087"/>
      </w:r>
      <w:r w:rsidRPr="006A488D">
        <w:rPr>
          <w:rFonts w:ascii="Times New Roman" w:eastAsia="新細明體" w:hAnsi="Times New Roman" w:cs="新細明體" w:hint="eastAsia"/>
          <w:color w:val="000000" w:themeColor="text1"/>
        </w:rPr>
        <w:t>電動車輛</w:t>
      </w:r>
      <w:r w:rsidR="00536092" w:rsidRPr="006A488D">
        <w:rPr>
          <w:rFonts w:ascii="Times New Roman" w:eastAsia="新細明體" w:hAnsi="Times New Roman" w:cs="新細明體" w:hint="eastAsia"/>
          <w:color w:val="000000" w:themeColor="text1"/>
        </w:rPr>
        <w:t>等，都是本校工程學院各系的相關發展方向</w:t>
      </w:r>
      <w:r w:rsidRPr="006A488D">
        <w:rPr>
          <w:rFonts w:ascii="Times New Roman" w:eastAsia="新細明體" w:hAnsi="Times New Roman" w:cs="新細明體" w:hint="eastAsia"/>
          <w:color w:val="000000" w:themeColor="text1"/>
        </w:rPr>
        <w:t>。</w:t>
      </w:r>
    </w:p>
    <w:p w:rsidR="00D52A87" w:rsidRPr="006A488D" w:rsidRDefault="00D52A87" w:rsidP="00646F0A">
      <w:pPr>
        <w:snapToGrid w:val="0"/>
        <w:spacing w:line="500" w:lineRule="exact"/>
        <w:ind w:leftChars="375" w:left="1188" w:hangingChars="120" w:hanging="288"/>
        <w:rPr>
          <w:rFonts w:ascii="Times New Roman" w:eastAsia="新細明體" w:hAnsi="Times New Roman"/>
          <w:color w:val="000000" w:themeColor="text1"/>
          <w:kern w:val="0"/>
        </w:rPr>
      </w:pPr>
      <w:r w:rsidRPr="006A488D">
        <w:rPr>
          <w:rFonts w:ascii="Times New Roman" w:eastAsia="新細明體" w:hAnsi="Times New Roman" w:cs="新細明體" w:hint="eastAsia"/>
          <w:color w:val="000000" w:themeColor="text1"/>
        </w:rPr>
        <w:t>◎自動化（智動化）產業：自動化系統整合與應用已成為提升企業最佳競爭優勢的核心利器，是其他各產業的自動化技術支援產業，國內自動化產業未來仍存在很大的發展空間；近年來</w:t>
      </w:r>
      <w:r w:rsidR="00490903" w:rsidRPr="006A488D">
        <w:rPr>
          <w:rFonts w:ascii="Times New Roman" w:eastAsia="新細明體" w:hAnsi="Times New Roman" w:cs="新細明體" w:hint="eastAsia"/>
          <w:color w:val="000000" w:themeColor="text1"/>
        </w:rPr>
        <w:t>隨著</w:t>
      </w:r>
      <w:r w:rsidR="00490903" w:rsidRPr="006A488D">
        <w:rPr>
          <w:rFonts w:ascii="Times New Roman" w:eastAsia="新細明體" w:hAnsi="Times New Roman" w:cs="新細明體" w:hint="eastAsia"/>
          <w:color w:val="000000" w:themeColor="text1"/>
        </w:rPr>
        <w:t>A</w:t>
      </w:r>
      <w:r w:rsidR="00490903" w:rsidRPr="006A488D">
        <w:rPr>
          <w:rFonts w:ascii="Times New Roman" w:eastAsia="新細明體" w:hAnsi="Times New Roman" w:cs="新細明體"/>
          <w:color w:val="000000" w:themeColor="text1"/>
        </w:rPr>
        <w:t>I</w:t>
      </w:r>
      <w:r w:rsidR="00490903" w:rsidRPr="006A488D">
        <w:rPr>
          <w:rFonts w:ascii="Times New Roman" w:eastAsia="新細明體" w:hAnsi="Times New Roman" w:cs="新細明體"/>
          <w:color w:val="000000" w:themeColor="text1"/>
        </w:rPr>
        <w:t>興起</w:t>
      </w:r>
      <w:r w:rsidR="00490903" w:rsidRPr="006A488D">
        <w:rPr>
          <w:rFonts w:ascii="Times New Roman" w:eastAsia="新細明體" w:hAnsi="Times New Roman" w:cs="新細明體" w:hint="eastAsia"/>
          <w:color w:val="000000" w:themeColor="text1"/>
        </w:rPr>
        <w:t>，</w:t>
      </w:r>
      <w:r w:rsidRPr="006A488D">
        <w:rPr>
          <w:rFonts w:ascii="Times New Roman" w:eastAsia="新細明體" w:hAnsi="Times New Roman" w:cs="新細明體" w:hint="eastAsia"/>
          <w:color w:val="000000" w:themeColor="text1"/>
        </w:rPr>
        <w:t>利用智慧機器人鏈結物聯網及巨量資料技術，其新增的智慧化技術與自動化整合與應用需求，可供本校在自動</w:t>
      </w:r>
      <w:r w:rsidRPr="006A488D">
        <w:rPr>
          <w:rFonts w:ascii="Times New Roman" w:eastAsia="新細明體" w:hAnsi="Times New Roman" w:cs="新細明體" w:hint="eastAsia"/>
          <w:color w:val="000000" w:themeColor="text1"/>
          <w:kern w:val="0"/>
        </w:rPr>
        <w:t>化的基礎上，進一步發展「智動化」特色。</w:t>
      </w:r>
    </w:p>
    <w:p w:rsidR="00D52A87" w:rsidRPr="006A488D" w:rsidRDefault="00D52A87" w:rsidP="00D52A87">
      <w:pPr>
        <w:snapToGrid w:val="0"/>
        <w:spacing w:line="500" w:lineRule="exact"/>
        <w:ind w:leftChars="300" w:left="2116" w:hanging="1396"/>
        <w:rPr>
          <w:rFonts w:ascii="Times New Roman" w:eastAsia="新細明體" w:hAnsi="Times New Roman"/>
          <w:color w:val="000000" w:themeColor="text1"/>
          <w:kern w:val="0"/>
        </w:rPr>
      </w:pPr>
      <w:r w:rsidRPr="006A488D">
        <w:rPr>
          <w:rFonts w:ascii="Times New Roman" w:eastAsia="新細明體" w:hAnsi="Times New Roman"/>
          <w:color w:val="000000" w:themeColor="text1"/>
          <w:kern w:val="0"/>
        </w:rPr>
        <w:t>7.</w:t>
      </w:r>
      <w:r w:rsidRPr="006A488D">
        <w:rPr>
          <w:rFonts w:ascii="Times New Roman" w:eastAsia="新細明體" w:hAnsi="Times New Roman" w:cs="新細明體" w:hint="eastAsia"/>
          <w:color w:val="000000" w:themeColor="text1"/>
        </w:rPr>
        <w:t>學校</w:t>
      </w:r>
      <w:r w:rsidRPr="006A488D">
        <w:rPr>
          <w:rFonts w:ascii="Times New Roman" w:eastAsia="新細明體" w:hAnsi="Times New Roman" w:cs="新細明體" w:hint="eastAsia"/>
          <w:color w:val="000000" w:themeColor="text1"/>
          <w:kern w:val="0"/>
        </w:rPr>
        <w:t>校風自由、自律、自助。</w:t>
      </w:r>
    </w:p>
    <w:p w:rsidR="00D52A87" w:rsidRPr="006A488D" w:rsidRDefault="00D52A87" w:rsidP="00D52A87">
      <w:pPr>
        <w:snapToGrid w:val="0"/>
        <w:spacing w:line="500" w:lineRule="exact"/>
        <w:ind w:leftChars="300" w:left="2116" w:hanging="1396"/>
        <w:rPr>
          <w:rFonts w:ascii="Times New Roman" w:eastAsia="新細明體" w:hAnsi="Times New Roman"/>
          <w:color w:val="000000" w:themeColor="text1"/>
        </w:rPr>
      </w:pPr>
      <w:r w:rsidRPr="006A488D">
        <w:rPr>
          <w:rFonts w:ascii="Times New Roman" w:eastAsia="新細明體" w:hAnsi="Times New Roman"/>
          <w:color w:val="000000" w:themeColor="text1"/>
          <w:kern w:val="0"/>
        </w:rPr>
        <w:t>8.</w:t>
      </w:r>
      <w:r w:rsidRPr="006A488D">
        <w:rPr>
          <w:rFonts w:ascii="Times New Roman" w:eastAsia="新細明體" w:hAnsi="Times New Roman" w:cs="新細明體" w:hint="eastAsia"/>
          <w:color w:val="000000" w:themeColor="text1"/>
          <w:kern w:val="0"/>
        </w:rPr>
        <w:t>辦學</w:t>
      </w:r>
      <w:r w:rsidRPr="006A488D">
        <w:rPr>
          <w:rFonts w:ascii="Times New Roman" w:eastAsia="新細明體" w:hAnsi="Times New Roman" w:cs="新細明體" w:hint="eastAsia"/>
          <w:color w:val="000000" w:themeColor="text1"/>
        </w:rPr>
        <w:t>政策詳見圖</w:t>
      </w:r>
      <w:r w:rsidRPr="006A488D">
        <w:rPr>
          <w:rFonts w:ascii="Times New Roman" w:eastAsia="新細明體" w:hAnsi="Times New Roman"/>
          <w:color w:val="000000" w:themeColor="text1"/>
        </w:rPr>
        <w:t>1-2</w:t>
      </w:r>
      <w:r w:rsidRPr="006A488D">
        <w:rPr>
          <w:rFonts w:ascii="Times New Roman" w:eastAsia="新細明體" w:hAnsi="Times New Roman" w:cs="新細明體" w:hint="eastAsia"/>
          <w:color w:val="000000" w:themeColor="text1"/>
        </w:rPr>
        <w:t>。</w:t>
      </w:r>
    </w:p>
    <w:p w:rsidR="00D52A87" w:rsidRPr="006A488D" w:rsidRDefault="00D52A87" w:rsidP="00D52A87">
      <w:pPr>
        <w:widowControl/>
        <w:adjustRightInd/>
        <w:spacing w:line="240" w:lineRule="auto"/>
        <w:jc w:val="left"/>
        <w:textAlignment w:val="auto"/>
        <w:rPr>
          <w:rFonts w:ascii="Times New Roman" w:eastAsia="新細明體" w:hAnsi="Times New Roman"/>
          <w:color w:val="000000" w:themeColor="text1"/>
        </w:rPr>
      </w:pPr>
    </w:p>
    <w:p w:rsidR="00D52A87" w:rsidRPr="006A488D" w:rsidRDefault="00D52A87" w:rsidP="00D52A87">
      <w:pPr>
        <w:ind w:left="1651" w:hangingChars="688" w:hanging="1651"/>
        <w:rPr>
          <w:rFonts w:ascii="Times New Roman" w:eastAsia="新細明體" w:hAnsi="Times New Roman"/>
          <w:color w:val="000000" w:themeColor="text1"/>
        </w:rPr>
      </w:pPr>
      <w:r w:rsidRPr="006A488D">
        <w:rPr>
          <w:rFonts w:ascii="Times New Roman" w:eastAsia="新細明體" w:hAnsi="Times New Roman"/>
          <w:noProof/>
          <w:color w:val="000000" w:themeColor="text1"/>
        </w:rPr>
        <mc:AlternateContent>
          <mc:Choice Requires="wpg">
            <w:drawing>
              <wp:anchor distT="0" distB="0" distL="114300" distR="114300" simplePos="0" relativeHeight="251717632" behindDoc="0" locked="0" layoutInCell="1" allowOverlap="1" wp14:anchorId="58FE498E" wp14:editId="2E58C00D">
                <wp:simplePos x="0" y="0"/>
                <wp:positionH relativeFrom="column">
                  <wp:posOffset>970280</wp:posOffset>
                </wp:positionH>
                <wp:positionV relativeFrom="paragraph">
                  <wp:posOffset>146523</wp:posOffset>
                </wp:positionV>
                <wp:extent cx="4765675" cy="2806700"/>
                <wp:effectExtent l="0" t="38100" r="0" b="12700"/>
                <wp:wrapNone/>
                <wp:docPr id="204" name="群組 2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65675" cy="2806700"/>
                          <a:chOff x="2340" y="10681"/>
                          <a:chExt cx="7335" cy="3970"/>
                        </a:xfrm>
                      </wpg:grpSpPr>
                      <wpg:grpSp>
                        <wpg:cNvPr id="206" name="Group 127"/>
                        <wpg:cNvGrpSpPr>
                          <a:grpSpLocks/>
                        </wpg:cNvGrpSpPr>
                        <wpg:grpSpPr bwMode="auto">
                          <a:xfrm>
                            <a:off x="2340" y="10681"/>
                            <a:ext cx="6810" cy="3970"/>
                            <a:chOff x="5097" y="4045"/>
                            <a:chExt cx="6810" cy="3970"/>
                          </a:xfrm>
                        </wpg:grpSpPr>
                        <wpg:grpSp>
                          <wpg:cNvPr id="207" name="Group 128"/>
                          <wpg:cNvGrpSpPr>
                            <a:grpSpLocks/>
                          </wpg:cNvGrpSpPr>
                          <wpg:grpSpPr bwMode="auto">
                            <a:xfrm>
                              <a:off x="5097" y="4045"/>
                              <a:ext cx="693" cy="3913"/>
                              <a:chOff x="5097" y="4045"/>
                              <a:chExt cx="693" cy="3913"/>
                            </a:xfrm>
                          </wpg:grpSpPr>
                          <wps:wsp>
                            <wps:cNvPr id="208" name="Text Box 129"/>
                            <wps:cNvSpPr txBox="1">
                              <a:spLocks noChangeArrowheads="1"/>
                            </wps:cNvSpPr>
                            <wps:spPr bwMode="auto">
                              <a:xfrm>
                                <a:off x="5097" y="4045"/>
                                <a:ext cx="693" cy="391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A567D" w:rsidRDefault="004A567D" w:rsidP="00D52A87">
                                  <w:pPr>
                                    <w:snapToGrid w:val="0"/>
                                    <w:ind w:firstLineChars="150" w:firstLine="360"/>
                                    <w:rPr>
                                      <w:rFonts w:ascii="標楷體" w:eastAsia="標楷體"/>
                                    </w:rPr>
                                  </w:pPr>
                                  <w:r>
                                    <w:rPr>
                                      <w:rFonts w:ascii="標楷體" w:eastAsia="標楷體" w:hint="eastAsia"/>
                                    </w:rPr>
                                    <w:t>教學、研究、服務、輔導</w:t>
                                  </w:r>
                                </w:p>
                              </w:txbxContent>
                            </wps:txbx>
                            <wps:bodyPr rot="0" vert="eaVert" wrap="square" lIns="91440" tIns="45720" rIns="91440" bIns="45720" anchor="t" anchorCtr="0" upright="1">
                              <a:noAutofit/>
                            </wps:bodyPr>
                          </wps:wsp>
                          <wps:wsp>
                            <wps:cNvPr id="209" name="Line 130"/>
                            <wps:cNvCnPr/>
                            <wps:spPr bwMode="auto">
                              <a:xfrm flipV="1">
                                <a:off x="5680" y="4176"/>
                                <a:ext cx="1" cy="3218"/>
                              </a:xfrm>
                              <a:prstGeom prst="line">
                                <a:avLst/>
                              </a:prstGeom>
                              <a:noFill/>
                              <a:ln w="28575" cap="rnd">
                                <a:solidFill>
                                  <a:srgbClr val="000000"/>
                                </a:solidFill>
                                <a:round/>
                                <a:headEnd/>
                                <a:tailEnd type="triangle" w="sm" len="lg"/>
                              </a:ln>
                              <a:extLst>
                                <a:ext uri="{909E8E84-426E-40DD-AFC4-6F175D3DCCD1}">
                                  <a14:hiddenFill xmlns:a14="http://schemas.microsoft.com/office/drawing/2010/main">
                                    <a:noFill/>
                                  </a14:hiddenFill>
                                </a:ext>
                              </a:extLst>
                            </wps:spPr>
                            <wps:bodyPr/>
                          </wps:wsp>
                        </wpg:grpSp>
                        <wpg:grpSp>
                          <wpg:cNvPr id="210" name="Group 131"/>
                          <wpg:cNvGrpSpPr>
                            <a:grpSpLocks/>
                          </wpg:cNvGrpSpPr>
                          <wpg:grpSpPr bwMode="auto">
                            <a:xfrm>
                              <a:off x="5667" y="7410"/>
                              <a:ext cx="6240" cy="605"/>
                              <a:chOff x="5667" y="7410"/>
                              <a:chExt cx="6240" cy="605"/>
                            </a:xfrm>
                          </wpg:grpSpPr>
                          <wps:wsp>
                            <wps:cNvPr id="211" name="Rectangle 132"/>
                            <wps:cNvSpPr>
                              <a:spLocks noChangeArrowheads="1"/>
                            </wps:cNvSpPr>
                            <wps:spPr bwMode="auto">
                              <a:xfrm>
                                <a:off x="11538" y="7480"/>
                                <a:ext cx="369" cy="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A567D" w:rsidRPr="0061698E" w:rsidRDefault="004A567D" w:rsidP="00D52A87">
                                  <w:pPr>
                                    <w:rPr>
                                      <w:rFonts w:ascii="標楷體" w:eastAsia="標楷體" w:hAnsi="標楷體"/>
                                    </w:rPr>
                                  </w:pPr>
                                  <w:r w:rsidRPr="0061698E">
                                    <w:rPr>
                                      <w:rFonts w:ascii="標楷體" w:eastAsia="標楷體" w:hAnsi="標楷體" w:cs="標楷體" w:hint="eastAsia"/>
                                    </w:rPr>
                                    <w:t>年</w:t>
                                  </w:r>
                                </w:p>
                              </w:txbxContent>
                            </wps:txbx>
                            <wps:bodyPr rot="0" vert="horz" wrap="square" lIns="0" tIns="0" rIns="0" bIns="0" anchor="t" anchorCtr="0" upright="1">
                              <a:noAutofit/>
                            </wps:bodyPr>
                          </wps:wsp>
                          <wps:wsp>
                            <wps:cNvPr id="212" name="Rectangle 133"/>
                            <wps:cNvSpPr>
                              <a:spLocks noChangeArrowheads="1"/>
                            </wps:cNvSpPr>
                            <wps:spPr bwMode="auto">
                              <a:xfrm>
                                <a:off x="9713" y="7546"/>
                                <a:ext cx="364" cy="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A567D" w:rsidRPr="00461CDE" w:rsidRDefault="004A567D" w:rsidP="00D52A87">
                                  <w:pPr>
                                    <w:rPr>
                                      <w:sz w:val="20"/>
                                      <w:szCs w:val="20"/>
                                    </w:rPr>
                                  </w:pPr>
                                  <w:r w:rsidRPr="00461CDE">
                                    <w:rPr>
                                      <w:sz w:val="20"/>
                                      <w:szCs w:val="20"/>
                                    </w:rPr>
                                    <w:t>98</w:t>
                                  </w:r>
                                </w:p>
                              </w:txbxContent>
                            </wps:txbx>
                            <wps:bodyPr rot="0" vert="horz" wrap="square" lIns="0" tIns="0" rIns="0" bIns="0" anchor="t" anchorCtr="0" upright="1">
                              <a:noAutofit/>
                            </wps:bodyPr>
                          </wps:wsp>
                          <wps:wsp>
                            <wps:cNvPr id="213" name="Rectangle 134"/>
                            <wps:cNvSpPr>
                              <a:spLocks noChangeArrowheads="1"/>
                            </wps:cNvSpPr>
                            <wps:spPr bwMode="auto">
                              <a:xfrm>
                                <a:off x="8340" y="7555"/>
                                <a:ext cx="297" cy="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A567D" w:rsidRPr="00461CDE" w:rsidRDefault="004A567D" w:rsidP="00D52A87">
                                  <w:pPr>
                                    <w:rPr>
                                      <w:sz w:val="20"/>
                                      <w:szCs w:val="20"/>
                                    </w:rPr>
                                  </w:pPr>
                                  <w:r w:rsidRPr="00461CDE">
                                    <w:rPr>
                                      <w:sz w:val="20"/>
                                      <w:szCs w:val="20"/>
                                    </w:rPr>
                                    <w:t>93</w:t>
                                  </w:r>
                                </w:p>
                              </w:txbxContent>
                            </wps:txbx>
                            <wps:bodyPr rot="0" vert="horz" wrap="square" lIns="0" tIns="0" rIns="0" bIns="0" anchor="t" anchorCtr="0" upright="1">
                              <a:noAutofit/>
                            </wps:bodyPr>
                          </wps:wsp>
                          <wps:wsp>
                            <wps:cNvPr id="214" name="Rectangle 135"/>
                            <wps:cNvSpPr>
                              <a:spLocks noChangeArrowheads="1"/>
                            </wps:cNvSpPr>
                            <wps:spPr bwMode="auto">
                              <a:xfrm>
                                <a:off x="6958" y="7555"/>
                                <a:ext cx="239" cy="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A567D" w:rsidRPr="00461CDE" w:rsidRDefault="004A567D" w:rsidP="00D52A87">
                                  <w:pPr>
                                    <w:rPr>
                                      <w:sz w:val="20"/>
                                      <w:szCs w:val="20"/>
                                    </w:rPr>
                                  </w:pPr>
                                  <w:r w:rsidRPr="00461CDE">
                                    <w:rPr>
                                      <w:sz w:val="20"/>
                                      <w:szCs w:val="20"/>
                                    </w:rPr>
                                    <w:t>88</w:t>
                                  </w:r>
                                </w:p>
                              </w:txbxContent>
                            </wps:txbx>
                            <wps:bodyPr rot="0" vert="horz" wrap="square" lIns="0" tIns="0" rIns="0" bIns="0" anchor="t" anchorCtr="0" upright="1">
                              <a:noAutofit/>
                            </wps:bodyPr>
                          </wps:wsp>
                          <wps:wsp>
                            <wps:cNvPr id="215" name="Freeform 136"/>
                            <wps:cNvSpPr>
                              <a:spLocks/>
                            </wps:cNvSpPr>
                            <wps:spPr bwMode="auto">
                              <a:xfrm>
                                <a:off x="7055" y="7439"/>
                                <a:ext cx="1" cy="96"/>
                              </a:xfrm>
                              <a:custGeom>
                                <a:avLst/>
                                <a:gdLst>
                                  <a:gd name="T0" fmla="*/ 0 h 75"/>
                                  <a:gd name="T1" fmla="*/ 75 h 75"/>
                                  <a:gd name="T2" fmla="*/ 75 h 75"/>
                                </a:gdLst>
                                <a:ahLst/>
                                <a:cxnLst>
                                  <a:cxn ang="0">
                                    <a:pos x="0" y="T0"/>
                                  </a:cxn>
                                  <a:cxn ang="0">
                                    <a:pos x="0" y="T1"/>
                                  </a:cxn>
                                  <a:cxn ang="0">
                                    <a:pos x="0" y="T2"/>
                                  </a:cxn>
                                </a:cxnLst>
                                <a:rect l="0" t="0" r="r" b="b"/>
                                <a:pathLst>
                                  <a:path h="75">
                                    <a:moveTo>
                                      <a:pt x="0" y="0"/>
                                    </a:moveTo>
                                    <a:lnTo>
                                      <a:pt x="0" y="75"/>
                                    </a:lnTo>
                                  </a:path>
                                </a:pathLst>
                              </a:custGeom>
                              <a:noFill/>
                              <a:ln w="127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 name="Freeform 137"/>
                            <wps:cNvSpPr>
                              <a:spLocks/>
                            </wps:cNvSpPr>
                            <wps:spPr bwMode="auto">
                              <a:xfrm>
                                <a:off x="9814" y="7424"/>
                                <a:ext cx="1" cy="96"/>
                              </a:xfrm>
                              <a:custGeom>
                                <a:avLst/>
                                <a:gdLst>
                                  <a:gd name="T0" fmla="*/ 0 h 75"/>
                                  <a:gd name="T1" fmla="*/ 75 h 75"/>
                                  <a:gd name="T2" fmla="*/ 75 h 75"/>
                                </a:gdLst>
                                <a:ahLst/>
                                <a:cxnLst>
                                  <a:cxn ang="0">
                                    <a:pos x="0" y="T0"/>
                                  </a:cxn>
                                  <a:cxn ang="0">
                                    <a:pos x="0" y="T1"/>
                                  </a:cxn>
                                  <a:cxn ang="0">
                                    <a:pos x="0" y="T2"/>
                                  </a:cxn>
                                </a:cxnLst>
                                <a:rect l="0" t="0" r="r" b="b"/>
                                <a:pathLst>
                                  <a:path h="75">
                                    <a:moveTo>
                                      <a:pt x="0" y="0"/>
                                    </a:moveTo>
                                    <a:lnTo>
                                      <a:pt x="0" y="75"/>
                                    </a:lnTo>
                                  </a:path>
                                </a:pathLst>
                              </a:custGeom>
                              <a:noFill/>
                              <a:ln w="127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 name="Freeform 138"/>
                            <wps:cNvSpPr>
                              <a:spLocks/>
                            </wps:cNvSpPr>
                            <wps:spPr bwMode="auto">
                              <a:xfrm>
                                <a:off x="5667" y="7410"/>
                                <a:ext cx="6017" cy="195"/>
                              </a:xfrm>
                              <a:custGeom>
                                <a:avLst/>
                                <a:gdLst>
                                  <a:gd name="T0" fmla="*/ 0 w 4726"/>
                                  <a:gd name="T1" fmla="*/ 4726 w 4726"/>
                                  <a:gd name="T2" fmla="*/ 4726 w 4726"/>
                                </a:gdLst>
                                <a:ahLst/>
                                <a:cxnLst>
                                  <a:cxn ang="0">
                                    <a:pos x="T0" y="0"/>
                                  </a:cxn>
                                  <a:cxn ang="0">
                                    <a:pos x="T1" y="0"/>
                                  </a:cxn>
                                  <a:cxn ang="0">
                                    <a:pos x="T2" y="0"/>
                                  </a:cxn>
                                </a:cxnLst>
                                <a:rect l="0" t="0" r="r" b="b"/>
                                <a:pathLst>
                                  <a:path w="4726">
                                    <a:moveTo>
                                      <a:pt x="0" y="0"/>
                                    </a:moveTo>
                                    <a:lnTo>
                                      <a:pt x="4726" y="0"/>
                                    </a:lnTo>
                                  </a:path>
                                </a:pathLst>
                              </a:custGeom>
                              <a:noFill/>
                              <a:ln w="28575" cap="rnd">
                                <a:solidFill>
                                  <a:srgbClr val="000000"/>
                                </a:solidFill>
                                <a:round/>
                                <a:headEnd/>
                                <a:tailEnd type="triangle" w="sm"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 name="Freeform 139"/>
                            <wps:cNvSpPr>
                              <a:spLocks/>
                            </wps:cNvSpPr>
                            <wps:spPr bwMode="auto">
                              <a:xfrm>
                                <a:off x="11014" y="7419"/>
                                <a:ext cx="1" cy="96"/>
                              </a:xfrm>
                              <a:custGeom>
                                <a:avLst/>
                                <a:gdLst>
                                  <a:gd name="T0" fmla="*/ 0 h 75"/>
                                  <a:gd name="T1" fmla="*/ 75 h 75"/>
                                  <a:gd name="T2" fmla="*/ 75 h 75"/>
                                </a:gdLst>
                                <a:ahLst/>
                                <a:cxnLst>
                                  <a:cxn ang="0">
                                    <a:pos x="0" y="T0"/>
                                  </a:cxn>
                                  <a:cxn ang="0">
                                    <a:pos x="0" y="T1"/>
                                  </a:cxn>
                                  <a:cxn ang="0">
                                    <a:pos x="0" y="T2"/>
                                  </a:cxn>
                                </a:cxnLst>
                                <a:rect l="0" t="0" r="r" b="b"/>
                                <a:pathLst>
                                  <a:path h="75">
                                    <a:moveTo>
                                      <a:pt x="0" y="0"/>
                                    </a:moveTo>
                                    <a:lnTo>
                                      <a:pt x="0" y="75"/>
                                    </a:lnTo>
                                  </a:path>
                                </a:pathLst>
                              </a:custGeom>
                              <a:noFill/>
                              <a:ln w="127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 name="Rectangle 140"/>
                            <wps:cNvSpPr>
                              <a:spLocks noChangeArrowheads="1"/>
                            </wps:cNvSpPr>
                            <wps:spPr bwMode="auto">
                              <a:xfrm>
                                <a:off x="10767" y="7515"/>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A567D" w:rsidRPr="00AC0C51" w:rsidRDefault="004A567D" w:rsidP="00D52A87">
                                  <w:pPr>
                                    <w:jc w:val="center"/>
                                    <w:rPr>
                                      <w:color w:val="000000" w:themeColor="text1"/>
                                      <w:sz w:val="20"/>
                                      <w:szCs w:val="20"/>
                                    </w:rPr>
                                  </w:pPr>
                                  <w:r w:rsidRPr="00AC0C51">
                                    <w:rPr>
                                      <w:color w:val="000000" w:themeColor="text1"/>
                                      <w:sz w:val="20"/>
                                      <w:szCs w:val="20"/>
                                    </w:rPr>
                                    <w:t>113</w:t>
                                  </w:r>
                                </w:p>
                              </w:txbxContent>
                            </wps:txbx>
                            <wps:bodyPr rot="0" vert="horz" wrap="square" lIns="0" tIns="0" rIns="0" bIns="0" anchor="t" anchorCtr="0" upright="1">
                              <a:noAutofit/>
                            </wps:bodyPr>
                          </wps:wsp>
                          <wps:wsp>
                            <wps:cNvPr id="221" name="Freeform 141"/>
                            <wps:cNvSpPr>
                              <a:spLocks/>
                            </wps:cNvSpPr>
                            <wps:spPr bwMode="auto">
                              <a:xfrm>
                                <a:off x="8487" y="7425"/>
                                <a:ext cx="1" cy="96"/>
                              </a:xfrm>
                              <a:custGeom>
                                <a:avLst/>
                                <a:gdLst>
                                  <a:gd name="T0" fmla="*/ 0 h 75"/>
                                  <a:gd name="T1" fmla="*/ 75 h 75"/>
                                  <a:gd name="T2" fmla="*/ 75 h 75"/>
                                </a:gdLst>
                                <a:ahLst/>
                                <a:cxnLst>
                                  <a:cxn ang="0">
                                    <a:pos x="0" y="T0"/>
                                  </a:cxn>
                                  <a:cxn ang="0">
                                    <a:pos x="0" y="T1"/>
                                  </a:cxn>
                                  <a:cxn ang="0">
                                    <a:pos x="0" y="T2"/>
                                  </a:cxn>
                                </a:cxnLst>
                                <a:rect l="0" t="0" r="r" b="b"/>
                                <a:pathLst>
                                  <a:path h="75">
                                    <a:moveTo>
                                      <a:pt x="0" y="0"/>
                                    </a:moveTo>
                                    <a:lnTo>
                                      <a:pt x="0" y="75"/>
                                    </a:lnTo>
                                  </a:path>
                                </a:pathLst>
                              </a:custGeom>
                              <a:noFill/>
                              <a:ln w="127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grpSp>
                        <wpg:cNvPr id="222" name="Group 142"/>
                        <wpg:cNvGrpSpPr>
                          <a:grpSpLocks/>
                        </wpg:cNvGrpSpPr>
                        <wpg:grpSpPr bwMode="auto">
                          <a:xfrm>
                            <a:off x="3000" y="10770"/>
                            <a:ext cx="5338" cy="2733"/>
                            <a:chOff x="3000" y="10770"/>
                            <a:chExt cx="5338" cy="2733"/>
                          </a:xfrm>
                        </wpg:grpSpPr>
                        <wps:wsp>
                          <wps:cNvPr id="223" name="Text Box 143"/>
                          <wps:cNvSpPr txBox="1">
                            <a:spLocks noChangeArrowheads="1"/>
                          </wps:cNvSpPr>
                          <wps:spPr bwMode="auto">
                            <a:xfrm>
                              <a:off x="6210" y="10770"/>
                              <a:ext cx="2128" cy="69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A567D" w:rsidRDefault="004A567D" w:rsidP="00D52A87">
                                <w:pPr>
                                  <w:rPr>
                                    <w:rFonts w:ascii="標楷體" w:eastAsia="標楷體"/>
                                    <w:b/>
                                    <w:bCs/>
                                    <w:color w:val="003366"/>
                                  </w:rPr>
                                </w:pPr>
                                <w:r>
                                  <w:rPr>
                                    <w:rFonts w:ascii="標楷體" w:eastAsia="標楷體" w:hint="eastAsia"/>
                                    <w:b/>
                                    <w:bCs/>
                                    <w:color w:val="003366"/>
                                  </w:rPr>
                                  <w:t>傑出科技大學</w:t>
                                </w:r>
                              </w:p>
                            </w:txbxContent>
                          </wps:txbx>
                          <wps:bodyPr rot="0" vert="horz" wrap="square" lIns="91440" tIns="45720" rIns="91440" bIns="45720" anchor="t" anchorCtr="0" upright="1">
                            <a:noAutofit/>
                          </wps:bodyPr>
                        </wps:wsp>
                        <wps:wsp>
                          <wps:cNvPr id="224" name="Text Box 144"/>
                          <wps:cNvSpPr txBox="1">
                            <a:spLocks noChangeArrowheads="1"/>
                          </wps:cNvSpPr>
                          <wps:spPr bwMode="auto">
                            <a:xfrm>
                              <a:off x="5280" y="11477"/>
                              <a:ext cx="1461" cy="55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A567D" w:rsidRDefault="004A567D" w:rsidP="00D52A87">
                                <w:pPr>
                                  <w:rPr>
                                    <w:rFonts w:ascii="標楷體" w:eastAsia="標楷體"/>
                                    <w:b/>
                                    <w:bCs/>
                                    <w:color w:val="003366"/>
                                  </w:rPr>
                                </w:pPr>
                                <w:r>
                                  <w:rPr>
                                    <w:rFonts w:ascii="標楷體" w:eastAsia="標楷體" w:hint="eastAsia"/>
                                    <w:b/>
                                    <w:bCs/>
                                    <w:color w:val="003366"/>
                                  </w:rPr>
                                  <w:t>科技大學</w:t>
                                </w:r>
                              </w:p>
                            </w:txbxContent>
                          </wps:txbx>
                          <wps:bodyPr rot="0" vert="horz" wrap="square" lIns="91440" tIns="45720" rIns="91440" bIns="45720" anchor="t" anchorCtr="0" upright="1">
                            <a:noAutofit/>
                          </wps:bodyPr>
                        </wps:wsp>
                        <wps:wsp>
                          <wps:cNvPr id="225" name="Text Box 145"/>
                          <wps:cNvSpPr txBox="1">
                            <a:spLocks noChangeArrowheads="1"/>
                          </wps:cNvSpPr>
                          <wps:spPr bwMode="auto">
                            <a:xfrm>
                              <a:off x="4065" y="12167"/>
                              <a:ext cx="1472" cy="69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A567D" w:rsidRDefault="004A567D" w:rsidP="00D52A87">
                                <w:pPr>
                                  <w:snapToGrid w:val="0"/>
                                  <w:rPr>
                                    <w:color w:val="000080"/>
                                  </w:rPr>
                                </w:pPr>
                                <w:r>
                                  <w:rPr>
                                    <w:rFonts w:ascii="標楷體" w:eastAsia="標楷體" w:hint="eastAsia"/>
                                    <w:b/>
                                    <w:bCs/>
                                    <w:color w:val="003366"/>
                                  </w:rPr>
                                  <w:t>技術學院</w:t>
                                </w:r>
                              </w:p>
                            </w:txbxContent>
                          </wps:txbx>
                          <wps:bodyPr rot="0" vert="horz" wrap="square" lIns="91440" tIns="45720" rIns="91440" bIns="45720" anchor="t" anchorCtr="0" upright="1">
                            <a:noAutofit/>
                          </wps:bodyPr>
                        </wps:wsp>
                        <wps:wsp>
                          <wps:cNvPr id="226" name="Text Box 146"/>
                          <wps:cNvSpPr txBox="1">
                            <a:spLocks noChangeArrowheads="1"/>
                          </wps:cNvSpPr>
                          <wps:spPr bwMode="auto">
                            <a:xfrm>
                              <a:off x="3000" y="12813"/>
                              <a:ext cx="1525" cy="6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A567D" w:rsidRDefault="004A567D" w:rsidP="00D52A87">
                                <w:pPr>
                                  <w:snapToGrid w:val="0"/>
                                  <w:rPr>
                                    <w:rFonts w:ascii="標楷體" w:eastAsia="標楷體"/>
                                    <w:b/>
                                    <w:bCs/>
                                    <w:color w:val="003366"/>
                                  </w:rPr>
                                </w:pPr>
                                <w:r>
                                  <w:rPr>
                                    <w:rFonts w:ascii="標楷體" w:eastAsia="標楷體" w:hint="eastAsia"/>
                                    <w:b/>
                                    <w:bCs/>
                                    <w:color w:val="003366"/>
                                  </w:rPr>
                                  <w:t>專科學校</w:t>
                                </w:r>
                              </w:p>
                            </w:txbxContent>
                          </wps:txbx>
                          <wps:bodyPr rot="0" vert="horz" wrap="square" lIns="91440" tIns="45720" rIns="91440" bIns="45720" anchor="t" anchorCtr="0" upright="1">
                            <a:noAutofit/>
                          </wps:bodyPr>
                        </wps:wsp>
                      </wpg:grpSp>
                      <wpg:grpSp>
                        <wpg:cNvPr id="227" name="Group 147"/>
                        <wpg:cNvGrpSpPr>
                          <a:grpSpLocks/>
                        </wpg:cNvGrpSpPr>
                        <wpg:grpSpPr bwMode="auto">
                          <a:xfrm>
                            <a:off x="2955" y="11041"/>
                            <a:ext cx="5514" cy="2961"/>
                            <a:chOff x="5677" y="4433"/>
                            <a:chExt cx="5514" cy="2961"/>
                          </a:xfrm>
                        </wpg:grpSpPr>
                        <wps:wsp>
                          <wps:cNvPr id="228" name="Freeform 148"/>
                          <wps:cNvSpPr>
                            <a:spLocks/>
                          </wps:cNvSpPr>
                          <wps:spPr bwMode="auto">
                            <a:xfrm>
                              <a:off x="7055" y="5914"/>
                              <a:ext cx="1379" cy="739"/>
                            </a:xfrm>
                            <a:custGeom>
                              <a:avLst/>
                              <a:gdLst>
                                <a:gd name="T0" fmla="*/ 1193 w 1193"/>
                                <a:gd name="T1" fmla="*/ 0 h 578"/>
                                <a:gd name="T2" fmla="*/ 1031 w 1193"/>
                                <a:gd name="T3" fmla="*/ 17 h 578"/>
                                <a:gd name="T4" fmla="*/ 873 w 1193"/>
                                <a:gd name="T5" fmla="*/ 50 h 578"/>
                                <a:gd name="T6" fmla="*/ 718 w 1193"/>
                                <a:gd name="T7" fmla="*/ 99 h 578"/>
                                <a:gd name="T8" fmla="*/ 567 w 1193"/>
                                <a:gd name="T9" fmla="*/ 163 h 578"/>
                                <a:gd name="T10" fmla="*/ 420 w 1193"/>
                                <a:gd name="T11" fmla="*/ 244 h 578"/>
                                <a:gd name="T12" fmla="*/ 276 w 1193"/>
                                <a:gd name="T13" fmla="*/ 340 h 578"/>
                                <a:gd name="T14" fmla="*/ 137 w 1193"/>
                                <a:gd name="T15" fmla="*/ 451 h 578"/>
                                <a:gd name="T16" fmla="*/ 0 w 1193"/>
                                <a:gd name="T17" fmla="*/ 578 h 5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193" h="578">
                                  <a:moveTo>
                                    <a:pt x="1193" y="0"/>
                                  </a:moveTo>
                                  <a:lnTo>
                                    <a:pt x="1031" y="17"/>
                                  </a:lnTo>
                                  <a:lnTo>
                                    <a:pt x="873" y="50"/>
                                  </a:lnTo>
                                  <a:lnTo>
                                    <a:pt x="718" y="99"/>
                                  </a:lnTo>
                                  <a:lnTo>
                                    <a:pt x="567" y="163"/>
                                  </a:lnTo>
                                  <a:lnTo>
                                    <a:pt x="420" y="244"/>
                                  </a:lnTo>
                                  <a:lnTo>
                                    <a:pt x="276" y="340"/>
                                  </a:lnTo>
                                  <a:lnTo>
                                    <a:pt x="137" y="451"/>
                                  </a:lnTo>
                                  <a:lnTo>
                                    <a:pt x="0" y="578"/>
                                  </a:lnTo>
                                </a:path>
                              </a:pathLst>
                            </a:custGeom>
                            <a:noFill/>
                            <a:ln w="19050" cap="rnd">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 name="Freeform 149"/>
                          <wps:cNvSpPr>
                            <a:spLocks/>
                          </wps:cNvSpPr>
                          <wps:spPr bwMode="auto">
                            <a:xfrm>
                              <a:off x="5677" y="6653"/>
                              <a:ext cx="1378" cy="741"/>
                            </a:xfrm>
                            <a:custGeom>
                              <a:avLst/>
                              <a:gdLst>
                                <a:gd name="T0" fmla="*/ 1192 w 1192"/>
                                <a:gd name="T1" fmla="*/ 0 h 579"/>
                                <a:gd name="T2" fmla="*/ 1030 w 1192"/>
                                <a:gd name="T3" fmla="*/ 18 h 579"/>
                                <a:gd name="T4" fmla="*/ 872 w 1192"/>
                                <a:gd name="T5" fmla="*/ 51 h 579"/>
                                <a:gd name="T6" fmla="*/ 717 w 1192"/>
                                <a:gd name="T7" fmla="*/ 99 h 579"/>
                                <a:gd name="T8" fmla="*/ 566 w 1192"/>
                                <a:gd name="T9" fmla="*/ 164 h 579"/>
                                <a:gd name="T10" fmla="*/ 419 w 1192"/>
                                <a:gd name="T11" fmla="*/ 244 h 579"/>
                                <a:gd name="T12" fmla="*/ 275 w 1192"/>
                                <a:gd name="T13" fmla="*/ 340 h 579"/>
                                <a:gd name="T14" fmla="*/ 136 w 1192"/>
                                <a:gd name="T15" fmla="*/ 451 h 579"/>
                                <a:gd name="T16" fmla="*/ 0 w 1192"/>
                                <a:gd name="T17" fmla="*/ 579 h 5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192" h="579">
                                  <a:moveTo>
                                    <a:pt x="1192" y="0"/>
                                  </a:moveTo>
                                  <a:lnTo>
                                    <a:pt x="1030" y="18"/>
                                  </a:lnTo>
                                  <a:lnTo>
                                    <a:pt x="872" y="51"/>
                                  </a:lnTo>
                                  <a:lnTo>
                                    <a:pt x="717" y="99"/>
                                  </a:lnTo>
                                  <a:lnTo>
                                    <a:pt x="566" y="164"/>
                                  </a:lnTo>
                                  <a:lnTo>
                                    <a:pt x="419" y="244"/>
                                  </a:lnTo>
                                  <a:lnTo>
                                    <a:pt x="275" y="340"/>
                                  </a:lnTo>
                                  <a:lnTo>
                                    <a:pt x="136" y="451"/>
                                  </a:lnTo>
                                  <a:lnTo>
                                    <a:pt x="0" y="579"/>
                                  </a:lnTo>
                                </a:path>
                              </a:pathLst>
                            </a:custGeom>
                            <a:noFill/>
                            <a:ln w="19050" cap="rnd">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 name="Freeform 150"/>
                          <wps:cNvSpPr>
                            <a:spLocks/>
                          </wps:cNvSpPr>
                          <wps:spPr bwMode="auto">
                            <a:xfrm>
                              <a:off x="8434" y="5174"/>
                              <a:ext cx="1380" cy="740"/>
                            </a:xfrm>
                            <a:custGeom>
                              <a:avLst/>
                              <a:gdLst>
                                <a:gd name="T0" fmla="*/ 1194 w 1194"/>
                                <a:gd name="T1" fmla="*/ 0 h 579"/>
                                <a:gd name="T2" fmla="*/ 1031 w 1194"/>
                                <a:gd name="T3" fmla="*/ 18 h 579"/>
                                <a:gd name="T4" fmla="*/ 873 w 1194"/>
                                <a:gd name="T5" fmla="*/ 51 h 579"/>
                                <a:gd name="T6" fmla="*/ 718 w 1194"/>
                                <a:gd name="T7" fmla="*/ 99 h 579"/>
                                <a:gd name="T8" fmla="*/ 567 w 1194"/>
                                <a:gd name="T9" fmla="*/ 164 h 579"/>
                                <a:gd name="T10" fmla="*/ 420 w 1194"/>
                                <a:gd name="T11" fmla="*/ 244 h 579"/>
                                <a:gd name="T12" fmla="*/ 276 w 1194"/>
                                <a:gd name="T13" fmla="*/ 340 h 579"/>
                                <a:gd name="T14" fmla="*/ 136 w 1194"/>
                                <a:gd name="T15" fmla="*/ 451 h 579"/>
                                <a:gd name="T16" fmla="*/ 0 w 1194"/>
                                <a:gd name="T17" fmla="*/ 579 h 5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194" h="579">
                                  <a:moveTo>
                                    <a:pt x="1194" y="0"/>
                                  </a:moveTo>
                                  <a:lnTo>
                                    <a:pt x="1031" y="18"/>
                                  </a:lnTo>
                                  <a:lnTo>
                                    <a:pt x="873" y="51"/>
                                  </a:lnTo>
                                  <a:lnTo>
                                    <a:pt x="718" y="99"/>
                                  </a:lnTo>
                                  <a:lnTo>
                                    <a:pt x="567" y="164"/>
                                  </a:lnTo>
                                  <a:lnTo>
                                    <a:pt x="420" y="244"/>
                                  </a:lnTo>
                                  <a:lnTo>
                                    <a:pt x="276" y="340"/>
                                  </a:lnTo>
                                  <a:lnTo>
                                    <a:pt x="136" y="451"/>
                                  </a:lnTo>
                                  <a:lnTo>
                                    <a:pt x="0" y="579"/>
                                  </a:lnTo>
                                </a:path>
                              </a:pathLst>
                            </a:custGeom>
                            <a:noFill/>
                            <a:ln w="19050" cap="rnd">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 name="Freeform 151"/>
                          <wps:cNvSpPr>
                            <a:spLocks/>
                          </wps:cNvSpPr>
                          <wps:spPr bwMode="auto">
                            <a:xfrm>
                              <a:off x="9814" y="4433"/>
                              <a:ext cx="1377" cy="741"/>
                            </a:xfrm>
                            <a:custGeom>
                              <a:avLst/>
                              <a:gdLst>
                                <a:gd name="T0" fmla="*/ 1192 w 1192"/>
                                <a:gd name="T1" fmla="*/ 0 h 579"/>
                                <a:gd name="T2" fmla="*/ 1030 w 1192"/>
                                <a:gd name="T3" fmla="*/ 18 h 579"/>
                                <a:gd name="T4" fmla="*/ 872 w 1192"/>
                                <a:gd name="T5" fmla="*/ 51 h 579"/>
                                <a:gd name="T6" fmla="*/ 717 w 1192"/>
                                <a:gd name="T7" fmla="*/ 100 h 579"/>
                                <a:gd name="T8" fmla="*/ 566 w 1192"/>
                                <a:gd name="T9" fmla="*/ 164 h 579"/>
                                <a:gd name="T10" fmla="*/ 419 w 1192"/>
                                <a:gd name="T11" fmla="*/ 245 h 579"/>
                                <a:gd name="T12" fmla="*/ 275 w 1192"/>
                                <a:gd name="T13" fmla="*/ 340 h 579"/>
                                <a:gd name="T14" fmla="*/ 135 w 1192"/>
                                <a:gd name="T15" fmla="*/ 452 h 579"/>
                                <a:gd name="T16" fmla="*/ 0 w 1192"/>
                                <a:gd name="T17" fmla="*/ 579 h 5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192" h="579">
                                  <a:moveTo>
                                    <a:pt x="1192" y="0"/>
                                  </a:moveTo>
                                  <a:lnTo>
                                    <a:pt x="1030" y="18"/>
                                  </a:lnTo>
                                  <a:lnTo>
                                    <a:pt x="872" y="51"/>
                                  </a:lnTo>
                                  <a:lnTo>
                                    <a:pt x="717" y="100"/>
                                  </a:lnTo>
                                  <a:lnTo>
                                    <a:pt x="566" y="164"/>
                                  </a:lnTo>
                                  <a:lnTo>
                                    <a:pt x="419" y="245"/>
                                  </a:lnTo>
                                  <a:lnTo>
                                    <a:pt x="275" y="340"/>
                                  </a:lnTo>
                                  <a:lnTo>
                                    <a:pt x="135" y="452"/>
                                  </a:lnTo>
                                  <a:lnTo>
                                    <a:pt x="0" y="579"/>
                                  </a:lnTo>
                                </a:path>
                              </a:pathLst>
                            </a:custGeom>
                            <a:noFill/>
                            <a:ln w="19050" cap="rnd">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 name="Group 152"/>
                        <wpg:cNvGrpSpPr>
                          <a:grpSpLocks/>
                        </wpg:cNvGrpSpPr>
                        <wpg:grpSpPr bwMode="auto">
                          <a:xfrm>
                            <a:off x="3579" y="11386"/>
                            <a:ext cx="6096" cy="2457"/>
                            <a:chOff x="3579" y="11386"/>
                            <a:chExt cx="6096" cy="2457"/>
                          </a:xfrm>
                        </wpg:grpSpPr>
                        <wps:wsp>
                          <wps:cNvPr id="233" name="Rectangle 153"/>
                          <wps:cNvSpPr>
                            <a:spLocks noChangeArrowheads="1"/>
                          </wps:cNvSpPr>
                          <wps:spPr bwMode="auto">
                            <a:xfrm>
                              <a:off x="3579" y="13383"/>
                              <a:ext cx="1041" cy="460"/>
                            </a:xfrm>
                            <a:prstGeom prst="rect">
                              <a:avLst/>
                            </a:prstGeom>
                            <a:noFill/>
                            <a:ln>
                              <a:noFill/>
                            </a:ln>
                            <a:extLst>
                              <a:ext uri="{909E8E84-426E-40DD-AFC4-6F175D3DCCD1}">
                                <a14:hiddenFill xmlns:a14="http://schemas.microsoft.com/office/drawing/2010/main">
                                  <a:solidFill>
                                    <a:srgbClr val="CCFFFF"/>
                                  </a:solidFill>
                                </a14:hiddenFill>
                              </a:ext>
                              <a:ext uri="{91240B29-F687-4F45-9708-019B960494DF}">
                                <a14:hiddenLine xmlns:a14="http://schemas.microsoft.com/office/drawing/2010/main" w="9525">
                                  <a:solidFill>
                                    <a:srgbClr val="000080"/>
                                  </a:solidFill>
                                  <a:miter lim="800000"/>
                                  <a:headEnd/>
                                  <a:tailEnd/>
                                </a14:hiddenLine>
                              </a:ext>
                            </a:extLst>
                          </wps:spPr>
                          <wps:txbx>
                            <w:txbxContent>
                              <w:p w:rsidR="004A567D" w:rsidRDefault="004A567D" w:rsidP="00D52A87">
                                <w:pPr>
                                  <w:snapToGrid w:val="0"/>
                                  <w:jc w:val="center"/>
                                  <w:rPr>
                                    <w:rFonts w:ascii="標楷體" w:eastAsia="標楷體"/>
                                    <w:b/>
                                    <w:color w:val="000080"/>
                                  </w:rPr>
                                </w:pPr>
                                <w:r>
                                  <w:rPr>
                                    <w:rFonts w:ascii="標楷體" w:eastAsia="標楷體" w:cs="標楷體" w:hint="eastAsia"/>
                                    <w:b/>
                                    <w:color w:val="000080"/>
                                  </w:rPr>
                                  <w:t>活力化</w:t>
                                </w:r>
                              </w:p>
                            </w:txbxContent>
                          </wps:txbx>
                          <wps:bodyPr rot="0" vert="horz" wrap="square" lIns="0" tIns="0" rIns="0" bIns="0" anchor="t" anchorCtr="0" upright="1">
                            <a:noAutofit/>
                          </wps:bodyPr>
                        </wps:wsp>
                        <wps:wsp>
                          <wps:cNvPr id="234" name="Rectangle 154"/>
                          <wps:cNvSpPr>
                            <a:spLocks noChangeArrowheads="1"/>
                          </wps:cNvSpPr>
                          <wps:spPr bwMode="auto">
                            <a:xfrm>
                              <a:off x="4875" y="12692"/>
                              <a:ext cx="975" cy="460"/>
                            </a:xfrm>
                            <a:prstGeom prst="rect">
                              <a:avLst/>
                            </a:prstGeom>
                            <a:noFill/>
                            <a:ln>
                              <a:noFill/>
                            </a:ln>
                            <a:extLst>
                              <a:ext uri="{909E8E84-426E-40DD-AFC4-6F175D3DCCD1}">
                                <a14:hiddenFill xmlns:a14="http://schemas.microsoft.com/office/drawing/2010/main">
                                  <a:solidFill>
                                    <a:srgbClr val="CCFFFF"/>
                                  </a:solidFill>
                                </a14:hiddenFill>
                              </a:ext>
                              <a:ext uri="{91240B29-F687-4F45-9708-019B960494DF}">
                                <a14:hiddenLine xmlns:a14="http://schemas.microsoft.com/office/drawing/2010/main" w="9525">
                                  <a:solidFill>
                                    <a:srgbClr val="000080"/>
                                  </a:solidFill>
                                  <a:miter lim="800000"/>
                                  <a:headEnd/>
                                  <a:tailEnd/>
                                </a14:hiddenLine>
                              </a:ext>
                            </a:extLst>
                          </wps:spPr>
                          <wps:txbx>
                            <w:txbxContent>
                              <w:p w:rsidR="004A567D" w:rsidRDefault="004A567D" w:rsidP="00D52A87">
                                <w:pPr>
                                  <w:snapToGrid w:val="0"/>
                                  <w:jc w:val="center"/>
                                  <w:rPr>
                                    <w:rFonts w:ascii="標楷體" w:eastAsia="標楷體"/>
                                    <w:color w:val="000080"/>
                                  </w:rPr>
                                </w:pPr>
                                <w:r>
                                  <w:rPr>
                                    <w:rFonts w:ascii="標楷體" w:eastAsia="標楷體" w:cs="標楷體" w:hint="eastAsia"/>
                                    <w:b/>
                                    <w:color w:val="000080"/>
                                  </w:rPr>
                                  <w:t>優質化</w:t>
                                </w:r>
                              </w:p>
                            </w:txbxContent>
                          </wps:txbx>
                          <wps:bodyPr rot="0" vert="horz" wrap="square" lIns="0" tIns="0" rIns="0" bIns="0" anchor="t" anchorCtr="0" upright="1">
                            <a:noAutofit/>
                          </wps:bodyPr>
                        </wps:wsp>
                        <wps:wsp>
                          <wps:cNvPr id="235" name="Rectangle 155"/>
                          <wps:cNvSpPr>
                            <a:spLocks noChangeArrowheads="1"/>
                          </wps:cNvSpPr>
                          <wps:spPr bwMode="auto">
                            <a:xfrm>
                              <a:off x="6113" y="12038"/>
                              <a:ext cx="1042" cy="461"/>
                            </a:xfrm>
                            <a:prstGeom prst="rect">
                              <a:avLst/>
                            </a:prstGeom>
                            <a:noFill/>
                            <a:ln>
                              <a:noFill/>
                            </a:ln>
                            <a:extLst>
                              <a:ext uri="{909E8E84-426E-40DD-AFC4-6F175D3DCCD1}">
                                <a14:hiddenFill xmlns:a14="http://schemas.microsoft.com/office/drawing/2010/main">
                                  <a:solidFill>
                                    <a:srgbClr val="CCFFFF"/>
                                  </a:solidFill>
                                </a14:hiddenFill>
                              </a:ext>
                              <a:ext uri="{91240B29-F687-4F45-9708-019B960494DF}">
                                <a14:hiddenLine xmlns:a14="http://schemas.microsoft.com/office/drawing/2010/main" w="9525">
                                  <a:solidFill>
                                    <a:srgbClr val="000080"/>
                                  </a:solidFill>
                                  <a:miter lim="800000"/>
                                  <a:headEnd/>
                                  <a:tailEnd/>
                                </a14:hiddenLine>
                              </a:ext>
                            </a:extLst>
                          </wps:spPr>
                          <wps:txbx>
                            <w:txbxContent>
                              <w:p w:rsidR="004A567D" w:rsidRDefault="004A567D" w:rsidP="00D52A87">
                                <w:pPr>
                                  <w:snapToGrid w:val="0"/>
                                  <w:jc w:val="center"/>
                                  <w:rPr>
                                    <w:rFonts w:ascii="標楷體" w:eastAsia="標楷體"/>
                                    <w:b/>
                                    <w:color w:val="000066"/>
                                  </w:rPr>
                                </w:pPr>
                                <w:r>
                                  <w:rPr>
                                    <w:rFonts w:ascii="標楷體" w:eastAsia="標楷體" w:cs="標楷體" w:hint="eastAsia"/>
                                    <w:b/>
                                    <w:color w:val="000066"/>
                                  </w:rPr>
                                  <w:t>傑出化</w:t>
                                </w:r>
                              </w:p>
                            </w:txbxContent>
                          </wps:txbx>
                          <wps:bodyPr rot="0" vert="horz" wrap="square" lIns="0" tIns="0" rIns="0" bIns="0" anchor="t" anchorCtr="0" upright="1">
                            <a:noAutofit/>
                          </wps:bodyPr>
                        </wps:wsp>
                        <wpg:grpSp>
                          <wpg:cNvPr id="236" name="Group 156"/>
                          <wpg:cNvGrpSpPr>
                            <a:grpSpLocks/>
                          </wpg:cNvGrpSpPr>
                          <wpg:grpSpPr bwMode="auto">
                            <a:xfrm>
                              <a:off x="7155" y="11386"/>
                              <a:ext cx="2520" cy="1641"/>
                              <a:chOff x="7155" y="11386"/>
                              <a:chExt cx="2520" cy="1641"/>
                            </a:xfrm>
                          </wpg:grpSpPr>
                          <wps:wsp>
                            <wps:cNvPr id="237" name="Text Box 157"/>
                            <wps:cNvSpPr txBox="1">
                              <a:spLocks noChangeArrowheads="1"/>
                            </wps:cNvSpPr>
                            <wps:spPr bwMode="auto">
                              <a:xfrm>
                                <a:off x="7155" y="11820"/>
                                <a:ext cx="2520" cy="1207"/>
                              </a:xfrm>
                              <a:prstGeom prst="rect">
                                <a:avLst/>
                              </a:prstGeom>
                              <a:solidFill>
                                <a:srgbClr val="FFFFFF"/>
                              </a:solidFill>
                              <a:ln>
                                <a:noFill/>
                              </a:ln>
                              <a:extLst>
                                <a:ext uri="{91240B29-F687-4F45-9708-019B960494DF}">
                                  <a14:hiddenLine xmlns:a14="http://schemas.microsoft.com/office/drawing/2010/main" w="9525">
                                    <a:solidFill>
                                      <a:srgbClr val="000080"/>
                                    </a:solidFill>
                                    <a:miter lim="800000"/>
                                    <a:headEnd/>
                                    <a:tailEnd/>
                                  </a14:hiddenLine>
                                </a:ext>
                              </a:extLst>
                            </wps:spPr>
                            <wps:txbx>
                              <w:txbxContent>
                                <w:p w:rsidR="004A567D" w:rsidRDefault="004A567D" w:rsidP="00D52A87">
                                  <w:pPr>
                                    <w:snapToGrid w:val="0"/>
                                    <w:rPr>
                                      <w:rFonts w:ascii="標楷體" w:eastAsia="標楷體" w:hAnsi="標楷體"/>
                                      <w:b/>
                                      <w:color w:val="000080"/>
                                    </w:rPr>
                                  </w:pPr>
                                  <w:r>
                                    <w:rPr>
                                      <w:rFonts w:ascii="標楷體" w:eastAsia="標楷體" w:hAnsi="標楷體" w:hint="eastAsia"/>
                                      <w:b/>
                                      <w:color w:val="000080"/>
                                    </w:rPr>
                                    <w:t>(健康、綠能、智動化)</w:t>
                                  </w:r>
                                </w:p>
                                <w:p w:rsidR="004A567D" w:rsidRDefault="004A567D" w:rsidP="00D52A87">
                                  <w:pPr>
                                    <w:snapToGrid w:val="0"/>
                                    <w:spacing w:line="240" w:lineRule="auto"/>
                                    <w:rPr>
                                      <w:rFonts w:ascii="標楷體" w:eastAsia="標楷體" w:hAnsi="標楷體"/>
                                      <w:b/>
                                      <w:color w:val="000080"/>
                                    </w:rPr>
                                  </w:pPr>
                                  <w:r w:rsidRPr="0000371D">
                                    <w:rPr>
                                      <w:rFonts w:ascii="標楷體" w:eastAsia="標楷體" w:hAnsi="標楷體" w:hint="eastAsia"/>
                                      <w:b/>
                                      <w:color w:val="FF0000"/>
                                    </w:rPr>
                                    <w:t>10</w:t>
                                  </w:r>
                                  <w:r>
                                    <w:rPr>
                                      <w:rFonts w:ascii="標楷體" w:eastAsia="標楷體" w:hAnsi="標楷體"/>
                                      <w:b/>
                                      <w:color w:val="FF0000"/>
                                    </w:rPr>
                                    <w:t>7</w:t>
                                  </w:r>
                                  <w:r w:rsidRPr="0000371D">
                                    <w:rPr>
                                      <w:rFonts w:ascii="標楷體" w:eastAsia="標楷體" w:hAnsi="標楷體" w:hint="eastAsia"/>
                                      <w:b/>
                                      <w:color w:val="FF0000"/>
                                    </w:rPr>
                                    <w:t>學</w:t>
                                  </w:r>
                                  <w:r w:rsidRPr="0000371D">
                                    <w:rPr>
                                      <w:rFonts w:ascii="標楷體" w:eastAsia="標楷體" w:hAnsi="標楷體"/>
                                      <w:b/>
                                      <w:color w:val="FF0000"/>
                                    </w:rPr>
                                    <w:t>年度</w:t>
                                  </w:r>
                                  <w:r>
                                    <w:rPr>
                                      <w:rFonts w:ascii="標楷體" w:eastAsia="標楷體" w:hAnsi="標楷體" w:hint="eastAsia"/>
                                      <w:b/>
                                      <w:color w:val="FF0000"/>
                                    </w:rPr>
                                    <w:t>加</w:t>
                                  </w:r>
                                  <w:r>
                                    <w:rPr>
                                      <w:rFonts w:ascii="標楷體" w:eastAsia="標楷體" w:hAnsi="標楷體"/>
                                      <w:b/>
                                      <w:color w:val="FF0000"/>
                                    </w:rPr>
                                    <w:t>入人工智慧為推動核心</w:t>
                                  </w:r>
                                </w:p>
                              </w:txbxContent>
                            </wps:txbx>
                            <wps:bodyPr rot="0" vert="horz" wrap="square" lIns="91440" tIns="45720" rIns="91440" bIns="45720" anchor="t" anchorCtr="0" upright="1">
                              <a:noAutofit/>
                            </wps:bodyPr>
                          </wps:wsp>
                          <wps:wsp>
                            <wps:cNvPr id="238" name="Text Box 158"/>
                            <wps:cNvSpPr txBox="1">
                              <a:spLocks noChangeArrowheads="1"/>
                            </wps:cNvSpPr>
                            <wps:spPr bwMode="auto">
                              <a:xfrm>
                                <a:off x="7650" y="11386"/>
                                <a:ext cx="900" cy="540"/>
                              </a:xfrm>
                              <a:prstGeom prst="rect">
                                <a:avLst/>
                              </a:prstGeom>
                              <a:solidFill>
                                <a:srgbClr val="FFFFFF"/>
                              </a:solidFill>
                              <a:ln>
                                <a:noFill/>
                              </a:ln>
                              <a:extLst>
                                <a:ext uri="{91240B29-F687-4F45-9708-019B960494DF}">
                                  <a14:hiddenLine xmlns:a14="http://schemas.microsoft.com/office/drawing/2010/main" w="9525">
                                    <a:solidFill>
                                      <a:srgbClr val="000080"/>
                                    </a:solidFill>
                                    <a:miter lim="800000"/>
                                    <a:headEnd/>
                                    <a:tailEnd/>
                                  </a14:hiddenLine>
                                </a:ext>
                              </a:extLst>
                            </wps:spPr>
                            <wps:txbx>
                              <w:txbxContent>
                                <w:p w:rsidR="004A567D" w:rsidRDefault="004A567D" w:rsidP="00D52A87">
                                  <w:pPr>
                                    <w:snapToGrid w:val="0"/>
                                    <w:ind w:leftChars="-64" w:left="-154" w:rightChars="-36" w:right="-86"/>
                                    <w:jc w:val="center"/>
                                    <w:rPr>
                                      <w:rFonts w:ascii="標楷體" w:eastAsia="標楷體" w:hAnsi="標楷體"/>
                                      <w:b/>
                                      <w:color w:val="FF0000"/>
                                    </w:rPr>
                                  </w:pPr>
                                  <w:r>
                                    <w:rPr>
                                      <w:rFonts w:ascii="標楷體" w:eastAsia="標楷體" w:hAnsi="標楷體" w:hint="eastAsia"/>
                                      <w:b/>
                                      <w:color w:val="FF0000"/>
                                    </w:rPr>
                                    <w:t>特色化</w:t>
                                  </w:r>
                                </w:p>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8FE498E" id="群組 204" o:spid="_x0000_s1026" style="position:absolute;left:0;text-align:left;margin-left:76.4pt;margin-top:11.55pt;width:375.25pt;height:221pt;z-index:251717632" coordorigin="2340,10681" coordsize="7335,39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">
                <v:group id="Group 127" o:spid="_x0000_s1027" style="position:absolute;left:2340;top:10681;width:6810;height:3970" coordorigin="5097,4045" coordsize="6810,3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">
                  <v:group id="Group 128" o:spid="_x0000_s1028" style="position:absolute;left:5097;top:4045;width:693;height:3913" coordorigin="5097,4045" coordsize="693,39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">
                    <v:shapetype id="_x0000_t202" coordsize="21600,21600" o:spt="202" path="m,l,21600r21600,l21600,xe">
                      <v:stroke joinstyle="miter"/>
                      <v:path gradientshapeok="t" o:connecttype="rect"/>
                    </v:shapetype>
                    <v:shape id="Text Box 129" o:spid="_x0000_s1029" type="#_x0000_t202" style="position:absolute;left:5097;top:4045;width:693;height:39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" stroked="f">
                      <v:textbox style="layout-flow:vertical-ideographic">
                        <w:txbxContent>
                          <w:p w:rsidR="004A567D" w:rsidRDefault="004A567D" w:rsidP="00D52A87">
                            <w:pPr>
                              <w:snapToGrid w:val="0"/>
                              <w:ind w:firstLineChars="150" w:firstLine="360"/>
                              <w:rPr>
                                <w:rFonts w:ascii="標楷體" w:eastAsia="標楷體"/>
                              </w:rPr>
                            </w:pPr>
                            <w:r>
                              <w:rPr>
                                <w:rFonts w:ascii="標楷體" w:eastAsia="標楷體" w:hint="eastAsia"/>
                              </w:rPr>
                              <w:t>教學、研究、服務、輔導</w:t>
                            </w:r>
                          </w:p>
                        </w:txbxContent>
                      </v:textbox>
                    </v:shape>
                    <v:line id="Line 130" o:spid="_x0000_s1030" style="position:absolute;flip:y;visibility:visible;mso-wrap-style:square" from="5680,4176" to="5681,73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" strokeweight="2.25pt">
                      <v:stroke endarrow="block" endarrowwidth="narrow" endarrowlength="long" endcap="round"/>
                    </v:line>
                  </v:group>
                  <v:group id="Group 131" o:spid="_x0000_s1031" style="position:absolute;left:5667;top:7410;width:6240;height:605" coordorigin="5667,7410" coordsize="6240,6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">
                    <v:rect id="Rectangle 132" o:spid="_x0000_s1032" style="position:absolute;left:11538;top:7480;width:369;height: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" filled="f" stroked="f">
                      <v:textbox inset="0,0,0,0">
                        <w:txbxContent>
                          <w:p w:rsidR="004A567D" w:rsidRPr="0061698E" w:rsidRDefault="004A567D" w:rsidP="00D52A87">
                            <w:pPr>
                              <w:rPr>
                                <w:rFonts w:ascii="標楷體" w:eastAsia="標楷體" w:hAnsi="標楷體"/>
                              </w:rPr>
                            </w:pPr>
                            <w:r w:rsidRPr="0061698E">
                              <w:rPr>
                                <w:rFonts w:ascii="標楷體" w:eastAsia="標楷體" w:hAnsi="標楷體" w:cs="標楷體" w:hint="eastAsia"/>
                              </w:rPr>
                              <w:t>年</w:t>
                            </w:r>
                          </w:p>
                        </w:txbxContent>
                      </v:textbox>
                    </v:rect>
                    <v:rect id="Rectangle 133" o:spid="_x0000_s1033" style="position:absolute;left:9713;top:7546;width:364;height: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" filled="f" stroked="f">
                      <v:textbox inset="0,0,0,0">
                        <w:txbxContent>
                          <w:p w:rsidR="004A567D" w:rsidRPr="00461CDE" w:rsidRDefault="004A567D" w:rsidP="00D52A87">
                            <w:pPr>
                              <w:rPr>
                                <w:sz w:val="20"/>
                                <w:szCs w:val="20"/>
                              </w:rPr>
                            </w:pPr>
                            <w:r w:rsidRPr="00461CDE">
                              <w:rPr>
                                <w:sz w:val="20"/>
                                <w:szCs w:val="20"/>
                              </w:rPr>
                              <w:t>98</w:t>
                            </w:r>
                          </w:p>
                        </w:txbxContent>
                      </v:textbox>
                    </v:rect>
                    <v:rect id="Rectangle 134" o:spid="_x0000_s1034" style="position:absolute;left:8340;top:7555;width:297;height: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" filled="f" stroked="f">
                      <v:textbox inset="0,0,0,0">
                        <w:txbxContent>
                          <w:p w:rsidR="004A567D" w:rsidRPr="00461CDE" w:rsidRDefault="004A567D" w:rsidP="00D52A87">
                            <w:pPr>
                              <w:rPr>
                                <w:sz w:val="20"/>
                                <w:szCs w:val="20"/>
                              </w:rPr>
                            </w:pPr>
                            <w:r w:rsidRPr="00461CDE">
                              <w:rPr>
                                <w:sz w:val="20"/>
                                <w:szCs w:val="20"/>
                              </w:rPr>
                              <w:t>93</w:t>
                            </w:r>
                          </w:p>
                        </w:txbxContent>
                      </v:textbox>
                    </v:rect>
                    <v:rect id="Rectangle 135" o:spid="_x0000_s1035" style="position:absolute;left:6958;top:7555;width:239;height: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" filled="f" stroked="f">
                      <v:textbox inset="0,0,0,0">
                        <w:txbxContent>
                          <w:p w:rsidR="004A567D" w:rsidRPr="00461CDE" w:rsidRDefault="004A567D" w:rsidP="00D52A87">
                            <w:pPr>
                              <w:rPr>
                                <w:sz w:val="20"/>
                                <w:szCs w:val="20"/>
                              </w:rPr>
                            </w:pPr>
                            <w:r w:rsidRPr="00461CDE">
                              <w:rPr>
                                <w:sz w:val="20"/>
                                <w:szCs w:val="20"/>
                              </w:rPr>
                              <w:t>88</w:t>
                            </w:r>
                          </w:p>
                        </w:txbxContent>
                      </v:textbox>
                    </v:rect>
                    <v:shape id="Freeform 136" o:spid="_x0000_s1036" style="position:absolute;left:7055;top:7439;width:1;height:96;visibility:visible;mso-wrap-style:square;v-text-anchor:top" coordsize="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" path="m,l,75e" filled="f" strokeweight=".1pt">
                      <v:stroke endcap="round"/>
                      <v:path arrowok="t" o:connecttype="custom" o:connectlocs="0,0;0,96;0,96" o:connectangles="0,0,0"/>
                    </v:shape>
                    <v:shape id="Freeform 137" o:spid="_x0000_s1037" style="position:absolute;left:9814;top:7424;width:1;height:96;visibility:visible;mso-wrap-style:square;v-text-anchor:top" coordsize="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" path="m,l,75e" filled="f" strokeweight=".1pt">
                      <v:stroke endcap="round"/>
                      <v:path arrowok="t" o:connecttype="custom" o:connectlocs="0,0;0,96;0,96" o:connectangles="0,0,0"/>
                    </v:shape>
                    <v:shape id="Freeform 138" o:spid="_x0000_s1038" style="position:absolute;left:5667;top:7410;width:6017;height:195;visibility:visible;mso-wrap-style:square;v-text-anchor:top" coordsize="4726,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" path="m,l4726,e" filled="f" strokeweight="2.25pt">
                      <v:stroke endarrow="block" endarrowwidth="narrow" endarrowlength="long" endcap="round"/>
                      <v:path arrowok="t" o:connecttype="custom" o:connectlocs="0,0;6017,0;6017,0" o:connectangles="0,0,0"/>
                    </v:shape>
                    <v:shape id="Freeform 139" o:spid="_x0000_s1039" style="position:absolute;left:11014;top:7419;width:1;height:96;visibility:visible;mso-wrap-style:square;v-text-anchor:top" coordsize="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" path="m,l,75e" filled="f" strokeweight=".1pt">
                      <v:stroke endcap="round"/>
                      <v:path arrowok="t" o:connecttype="custom" o:connectlocs="0,0;0,96;0,96" o:connectangles="0,0,0"/>
                    </v:shape>
                    <v:rect id="Rectangle 140" o:spid="_x0000_s1040" style="position:absolute;left:10767;top:7515;width:54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" filled="f" stroked="f">
                      <v:textbox inset="0,0,0,0">
                        <w:txbxContent>
                          <w:p w:rsidR="004A567D" w:rsidRPr="00AC0C51" w:rsidRDefault="004A567D" w:rsidP="00D52A87">
                            <w:pPr>
                              <w:jc w:val="center"/>
                              <w:rPr>
                                <w:color w:val="000000" w:themeColor="text1"/>
                                <w:sz w:val="20"/>
                                <w:szCs w:val="20"/>
                              </w:rPr>
                            </w:pPr>
                            <w:r w:rsidRPr="00AC0C51">
                              <w:rPr>
                                <w:color w:val="000000" w:themeColor="text1"/>
                                <w:sz w:val="20"/>
                                <w:szCs w:val="20"/>
                              </w:rPr>
                              <w:t>113</w:t>
                            </w:r>
                          </w:p>
                        </w:txbxContent>
                      </v:textbox>
                    </v:rect>
                    <v:shape id="Freeform 141" o:spid="_x0000_s1041" style="position:absolute;left:8487;top:7425;width:1;height:96;visibility:visible;mso-wrap-style:square;v-text-anchor:top" coordsize="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" path="m,l,75e" filled="f" strokeweight=".1pt">
                      <v:stroke endcap="round"/>
                      <v:path arrowok="t" o:connecttype="custom" o:connectlocs="0,0;0,96;0,96" o:connectangles="0,0,0"/>
                    </v:shape>
                  </v:group>
                </v:group>
                <v:group id="Group 142" o:spid="_x0000_s1042" style="position:absolute;left:3000;top:10770;width:5338;height:2733" coordorigin="3000,10770" coordsize="5338,2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">
                  <v:shape id="Text Box 143" o:spid="_x0000_s1043" type="#_x0000_t202" style="position:absolute;left:6210;top:10770;width:2128;height:6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" stroked="f">
                    <v:textbox>
                      <w:txbxContent>
                        <w:p w:rsidR="004A567D" w:rsidRDefault="004A567D" w:rsidP="00D52A87">
                          <w:pPr>
                            <w:rPr>
                              <w:rFonts w:ascii="標楷體" w:eastAsia="標楷體"/>
                              <w:b/>
                              <w:bCs/>
                              <w:color w:val="003366"/>
                            </w:rPr>
                          </w:pPr>
                          <w:r>
                            <w:rPr>
                              <w:rFonts w:ascii="標楷體" w:eastAsia="標楷體" w:hint="eastAsia"/>
                              <w:b/>
                              <w:bCs/>
                              <w:color w:val="003366"/>
                            </w:rPr>
                            <w:t>傑出科技大學</w:t>
                          </w:r>
                        </w:p>
                      </w:txbxContent>
                    </v:textbox>
                  </v:shape>
                  <v:shape id="Text Box 144" o:spid="_x0000_s1044" type="#_x0000_t202" style="position:absolute;left:5280;top:11477;width:1461;height: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" stroked="f">
                    <v:textbox>
                      <w:txbxContent>
                        <w:p w:rsidR="004A567D" w:rsidRDefault="004A567D" w:rsidP="00D52A87">
                          <w:pPr>
                            <w:rPr>
                              <w:rFonts w:ascii="標楷體" w:eastAsia="標楷體"/>
                              <w:b/>
                              <w:bCs/>
                              <w:color w:val="003366"/>
                            </w:rPr>
                          </w:pPr>
                          <w:r>
                            <w:rPr>
                              <w:rFonts w:ascii="標楷體" w:eastAsia="標楷體" w:hint="eastAsia"/>
                              <w:b/>
                              <w:bCs/>
                              <w:color w:val="003366"/>
                            </w:rPr>
                            <w:t>科技大學</w:t>
                          </w:r>
                        </w:p>
                      </w:txbxContent>
                    </v:textbox>
                  </v:shape>
                  <v:shape id="Text Box 145" o:spid="_x0000_s1045" type="#_x0000_t202" style="position:absolute;left:4065;top:12167;width:1472;height:6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" stroked="f">
                    <v:textbox>
                      <w:txbxContent>
                        <w:p w:rsidR="004A567D" w:rsidRDefault="004A567D" w:rsidP="00D52A87">
                          <w:pPr>
                            <w:snapToGrid w:val="0"/>
                            <w:rPr>
                              <w:color w:val="000080"/>
                            </w:rPr>
                          </w:pPr>
                          <w:r>
                            <w:rPr>
                              <w:rFonts w:ascii="標楷體" w:eastAsia="標楷體" w:hint="eastAsia"/>
                              <w:b/>
                              <w:bCs/>
                              <w:color w:val="003366"/>
                            </w:rPr>
                            <w:t>技術學院</w:t>
                          </w:r>
                        </w:p>
                      </w:txbxContent>
                    </v:textbox>
                  </v:shape>
                  <v:shape id="Text Box 146" o:spid="_x0000_s1046" type="#_x0000_t202" style="position:absolute;left:3000;top:12813;width:1525;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" stroked="f">
                    <v:textbox>
                      <w:txbxContent>
                        <w:p w:rsidR="004A567D" w:rsidRDefault="004A567D" w:rsidP="00D52A87">
                          <w:pPr>
                            <w:snapToGrid w:val="0"/>
                            <w:rPr>
                              <w:rFonts w:ascii="標楷體" w:eastAsia="標楷體"/>
                              <w:b/>
                              <w:bCs/>
                              <w:color w:val="003366"/>
                            </w:rPr>
                          </w:pPr>
                          <w:r>
                            <w:rPr>
                              <w:rFonts w:ascii="標楷體" w:eastAsia="標楷體" w:hint="eastAsia"/>
                              <w:b/>
                              <w:bCs/>
                              <w:color w:val="003366"/>
                            </w:rPr>
                            <w:t>專科學校</w:t>
                          </w:r>
                        </w:p>
                      </w:txbxContent>
                    </v:textbox>
                  </v:shape>
                </v:group>
                <v:group id="Group 147" o:spid="_x0000_s1047" style="position:absolute;left:2955;top:11041;width:5514;height:2961" coordorigin="5677,4433" coordsize="5514,2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">
                  <v:shape id="Freeform 148" o:spid="_x0000_s1048" style="position:absolute;left:7055;top:5914;width:1379;height:739;visibility:visible;mso-wrap-style:square;v-text-anchor:top" coordsize="1193,5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" path="m1193,l1031,17,873,50,718,99,567,163,420,244,276,340,137,451,,578e" filled="f" strokecolor="red" strokeweight="1.5pt">
                    <v:stroke endcap="round"/>
                    <v:path arrowok="t" o:connecttype="custom" o:connectlocs="1379,0;1192,22;1009,64;830,127;655,208;485,312;319,435;158,577;0,739" o:connectangles="0,0,0,0,0,0,0,0,0"/>
                  </v:shape>
                  <v:shape id="Freeform 149" o:spid="_x0000_s1049" style="position:absolute;left:5677;top:6653;width:1378;height:741;visibility:visible;mso-wrap-style:square;v-text-anchor:top" coordsize="1192,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" path="m1192,l1030,18,872,51,717,99,566,164,419,244,275,340,136,451,,579e" filled="f" strokecolor="red" strokeweight="1.5pt">
                    <v:stroke endcap="round"/>
                    <v:path arrowok="t" o:connecttype="custom" o:connectlocs="1378,0;1191,23;1008,65;829,127;654,210;484,312;318,435;157,577;0,741" o:connectangles="0,0,0,0,0,0,0,0,0"/>
                  </v:shape>
                  <v:shape id="Freeform 150" o:spid="_x0000_s1050" style="position:absolute;left:8434;top:5174;width:1380;height:740;visibility:visible;mso-wrap-style:square;v-text-anchor:top" coordsize="1194,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" path="m1194,l1031,18,873,51,718,99,567,164,420,244,276,340,136,451,,579e" filled="f" strokecolor="red" strokeweight="1.5pt">
                    <v:stroke endcap="round"/>
                    <v:path arrowok="t" o:connecttype="custom" o:connectlocs="1380,0;1192,23;1009,65;830,127;655,210;485,312;319,435;157,576;0,740" o:connectangles="0,0,0,0,0,0,0,0,0"/>
                  </v:shape>
                  <v:shape id="Freeform 151" o:spid="_x0000_s1051" style="position:absolute;left:9814;top:4433;width:1377;height:741;visibility:visible;mso-wrap-style:square;v-text-anchor:top" coordsize="1192,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" path="m1192,l1030,18,872,51,717,100,566,164,419,245,275,340,135,452,,579e" filled="f" strokecolor="red" strokeweight="1.5pt">
                    <v:stroke endcap="round"/>
                    <v:path arrowok="t" o:connecttype="custom" o:connectlocs="1377,0;1190,23;1007,65;828,128;654,210;484,314;318,435;156,578;0,741" o:connectangles="0,0,0,0,0,0,0,0,0"/>
                  </v:shape>
                </v:group>
                <v:group id="Group 152" o:spid="_x0000_s1052" style="position:absolute;left:3579;top:11386;width:6096;height:2457" coordorigin="3579,11386" coordsize="6096,2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">
                  <v:rect id="Rectangle 153" o:spid="_x0000_s1053" style="position:absolute;left:3579;top:13383;width:1041;height: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" filled="f" fillcolor="#cff" stroked="f" strokecolor="navy">
                    <v:textbox inset="0,0,0,0">
                      <w:txbxContent>
                        <w:p w:rsidR="004A567D" w:rsidRDefault="004A567D" w:rsidP="00D52A87">
                          <w:pPr>
                            <w:snapToGrid w:val="0"/>
                            <w:jc w:val="center"/>
                            <w:rPr>
                              <w:rFonts w:ascii="標楷體" w:eastAsia="標楷體"/>
                              <w:b/>
                              <w:color w:val="000080"/>
                            </w:rPr>
                          </w:pPr>
                          <w:r>
                            <w:rPr>
                              <w:rFonts w:ascii="標楷體" w:eastAsia="標楷體" w:cs="標楷體" w:hint="eastAsia"/>
                              <w:b/>
                              <w:color w:val="000080"/>
                            </w:rPr>
                            <w:t>活力化</w:t>
                          </w:r>
                        </w:p>
                      </w:txbxContent>
                    </v:textbox>
                  </v:rect>
                  <v:rect id="Rectangle 154" o:spid="_x0000_s1054" style="position:absolute;left:4875;top:12692;width:975;height: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" filled="f" fillcolor="#cff" stroked="f" strokecolor="navy">
                    <v:textbox inset="0,0,0,0">
                      <w:txbxContent>
                        <w:p w:rsidR="004A567D" w:rsidRDefault="004A567D" w:rsidP="00D52A87">
                          <w:pPr>
                            <w:snapToGrid w:val="0"/>
                            <w:jc w:val="center"/>
                            <w:rPr>
                              <w:rFonts w:ascii="標楷體" w:eastAsia="標楷體"/>
                              <w:color w:val="000080"/>
                            </w:rPr>
                          </w:pPr>
                          <w:r>
                            <w:rPr>
                              <w:rFonts w:ascii="標楷體" w:eastAsia="標楷體" w:cs="標楷體" w:hint="eastAsia"/>
                              <w:b/>
                              <w:color w:val="000080"/>
                            </w:rPr>
                            <w:t>優質化</w:t>
                          </w:r>
                        </w:p>
                      </w:txbxContent>
                    </v:textbox>
                  </v:rect>
                  <v:rect id="Rectangle 155" o:spid="_x0000_s1055" style="position:absolute;left:6113;top:12038;width:1042;height:4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" filled="f" fillcolor="#cff" stroked="f" strokecolor="navy">
                    <v:textbox inset="0,0,0,0">
                      <w:txbxContent>
                        <w:p w:rsidR="004A567D" w:rsidRDefault="004A567D" w:rsidP="00D52A87">
                          <w:pPr>
                            <w:snapToGrid w:val="0"/>
                            <w:jc w:val="center"/>
                            <w:rPr>
                              <w:rFonts w:ascii="標楷體" w:eastAsia="標楷體"/>
                              <w:b/>
                              <w:color w:val="000066"/>
                            </w:rPr>
                          </w:pPr>
                          <w:r>
                            <w:rPr>
                              <w:rFonts w:ascii="標楷體" w:eastAsia="標楷體" w:cs="標楷體" w:hint="eastAsia"/>
                              <w:b/>
                              <w:color w:val="000066"/>
                            </w:rPr>
                            <w:t>傑出化</w:t>
                          </w:r>
                        </w:p>
                      </w:txbxContent>
                    </v:textbox>
                  </v:rect>
                  <v:group id="Group 156" o:spid="_x0000_s1056" style="position:absolute;left:7155;top:11386;width:2520;height:1641" coordorigin="7155,11386" coordsize="2520,16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">
                    <v:shape id="Text Box 157" o:spid="_x0000_s1057" type="#_x0000_t202" style="position:absolute;left:7155;top:11820;width:2520;height:1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" stroked="f" strokecolor="navy">
                      <v:textbox>
                        <w:txbxContent>
                          <w:p w:rsidR="004A567D" w:rsidRDefault="004A567D" w:rsidP="00D52A87">
                            <w:pPr>
                              <w:snapToGrid w:val="0"/>
                              <w:rPr>
                                <w:rFonts w:ascii="標楷體" w:eastAsia="標楷體" w:hAnsi="標楷體"/>
                                <w:b/>
                                <w:color w:val="000080"/>
                              </w:rPr>
                            </w:pPr>
                            <w:r>
                              <w:rPr>
                                <w:rFonts w:ascii="標楷體" w:eastAsia="標楷體" w:hAnsi="標楷體" w:hint="eastAsia"/>
                                <w:b/>
                                <w:color w:val="000080"/>
                              </w:rPr>
                              <w:t>(健康、綠能、智動化)</w:t>
                            </w:r>
                          </w:p>
                          <w:p w:rsidR="004A567D" w:rsidRDefault="004A567D" w:rsidP="00D52A87">
                            <w:pPr>
                              <w:snapToGrid w:val="0"/>
                              <w:spacing w:line="240" w:lineRule="auto"/>
                              <w:rPr>
                                <w:rFonts w:ascii="標楷體" w:eastAsia="標楷體" w:hAnsi="標楷體"/>
                                <w:b/>
                                <w:color w:val="000080"/>
                              </w:rPr>
                            </w:pPr>
                            <w:r w:rsidRPr="0000371D">
                              <w:rPr>
                                <w:rFonts w:ascii="標楷體" w:eastAsia="標楷體" w:hAnsi="標楷體" w:hint="eastAsia"/>
                                <w:b/>
                                <w:color w:val="FF0000"/>
                              </w:rPr>
                              <w:t>10</w:t>
                            </w:r>
                            <w:r>
                              <w:rPr>
                                <w:rFonts w:ascii="標楷體" w:eastAsia="標楷體" w:hAnsi="標楷體"/>
                                <w:b/>
                                <w:color w:val="FF0000"/>
                              </w:rPr>
                              <w:t>7</w:t>
                            </w:r>
                            <w:r w:rsidRPr="0000371D">
                              <w:rPr>
                                <w:rFonts w:ascii="標楷體" w:eastAsia="標楷體" w:hAnsi="標楷體" w:hint="eastAsia"/>
                                <w:b/>
                                <w:color w:val="FF0000"/>
                              </w:rPr>
                              <w:t>學</w:t>
                            </w:r>
                            <w:r w:rsidRPr="0000371D">
                              <w:rPr>
                                <w:rFonts w:ascii="標楷體" w:eastAsia="標楷體" w:hAnsi="標楷體"/>
                                <w:b/>
                                <w:color w:val="FF0000"/>
                              </w:rPr>
                              <w:t>年度</w:t>
                            </w:r>
                            <w:r>
                              <w:rPr>
                                <w:rFonts w:ascii="標楷體" w:eastAsia="標楷體" w:hAnsi="標楷體" w:hint="eastAsia"/>
                                <w:b/>
                                <w:color w:val="FF0000"/>
                              </w:rPr>
                              <w:t>加</w:t>
                            </w:r>
                            <w:r>
                              <w:rPr>
                                <w:rFonts w:ascii="標楷體" w:eastAsia="標楷體" w:hAnsi="標楷體"/>
                                <w:b/>
                                <w:color w:val="FF0000"/>
                              </w:rPr>
                              <w:t>入人工智慧為推動核心</w:t>
                            </w:r>
                          </w:p>
                        </w:txbxContent>
                      </v:textbox>
                    </v:shape>
                    <v:shape id="Text Box 158" o:spid="_x0000_s1058" type="#_x0000_t202" style="position:absolute;left:7650;top:11386;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" stroked="f" strokecolor="navy">
                      <v:textbox>
                        <w:txbxContent>
                          <w:p w:rsidR="004A567D" w:rsidRDefault="004A567D" w:rsidP="00D52A87">
                            <w:pPr>
                              <w:snapToGrid w:val="0"/>
                              <w:ind w:leftChars="-64" w:left="-154" w:rightChars="-36" w:right="-86"/>
                              <w:jc w:val="center"/>
                              <w:rPr>
                                <w:rFonts w:ascii="標楷體" w:eastAsia="標楷體" w:hAnsi="標楷體"/>
                                <w:b/>
                                <w:color w:val="FF0000"/>
                              </w:rPr>
                            </w:pPr>
                            <w:r>
                              <w:rPr>
                                <w:rFonts w:ascii="標楷體" w:eastAsia="標楷體" w:hAnsi="標楷體" w:hint="eastAsia"/>
                                <w:b/>
                                <w:color w:val="FF0000"/>
                              </w:rPr>
                              <w:t>特色化</w:t>
                            </w:r>
                          </w:p>
                        </w:txbxContent>
                      </v:textbox>
                    </v:shape>
                  </v:group>
                </v:group>
              </v:group>
            </w:pict>
          </mc:Fallback>
        </mc:AlternateContent>
      </w:r>
    </w:p>
    <w:p w:rsidR="00D52A87" w:rsidRPr="006A488D" w:rsidRDefault="00D52A87" w:rsidP="00D52A87">
      <w:pPr>
        <w:ind w:left="1651" w:hangingChars="688" w:hanging="1651"/>
        <w:rPr>
          <w:rFonts w:ascii="Times New Roman" w:eastAsia="新細明體" w:hAnsi="Times New Roman"/>
          <w:color w:val="000000" w:themeColor="text1"/>
        </w:rPr>
      </w:pPr>
    </w:p>
    <w:p w:rsidR="00D52A87" w:rsidRPr="006A488D" w:rsidRDefault="00D52A87" w:rsidP="00D52A87">
      <w:pPr>
        <w:ind w:left="1651" w:hangingChars="688" w:hanging="1651"/>
        <w:rPr>
          <w:rFonts w:ascii="Times New Roman" w:eastAsia="新細明體" w:hAnsi="Times New Roman"/>
          <w:color w:val="000000" w:themeColor="text1"/>
        </w:rPr>
      </w:pPr>
    </w:p>
    <w:p w:rsidR="00D52A87" w:rsidRPr="006A488D" w:rsidRDefault="00D52A87" w:rsidP="00D52A87">
      <w:pPr>
        <w:spacing w:before="100" w:beforeAutospacing="1" w:after="100" w:afterAutospacing="1" w:line="400" w:lineRule="exact"/>
        <w:ind w:firstLineChars="250" w:firstLine="800"/>
        <w:rPr>
          <w:rFonts w:ascii="Times New Roman" w:eastAsia="新細明體" w:hAnsi="Times New Roman"/>
          <w:color w:val="000000" w:themeColor="text1"/>
          <w:sz w:val="32"/>
          <w:szCs w:val="32"/>
        </w:rPr>
      </w:pPr>
    </w:p>
    <w:p w:rsidR="00D52A87" w:rsidRPr="006A488D" w:rsidRDefault="00D52A87" w:rsidP="00D52A87">
      <w:pPr>
        <w:spacing w:before="100" w:beforeAutospacing="1" w:after="100" w:afterAutospacing="1" w:line="400" w:lineRule="exact"/>
        <w:ind w:firstLineChars="250" w:firstLine="800"/>
        <w:rPr>
          <w:rFonts w:ascii="Times New Roman" w:eastAsia="新細明體" w:hAnsi="Times New Roman"/>
          <w:color w:val="000000" w:themeColor="text1"/>
          <w:sz w:val="32"/>
          <w:szCs w:val="32"/>
        </w:rPr>
      </w:pPr>
    </w:p>
    <w:p w:rsidR="00D52A87" w:rsidRPr="006A488D" w:rsidRDefault="00D52A87" w:rsidP="00D52A87">
      <w:pPr>
        <w:spacing w:before="100" w:beforeAutospacing="1" w:after="100" w:afterAutospacing="1" w:line="400" w:lineRule="exact"/>
        <w:ind w:firstLineChars="250" w:firstLine="800"/>
        <w:rPr>
          <w:rFonts w:ascii="Times New Roman" w:eastAsia="新細明體" w:hAnsi="Times New Roman"/>
          <w:color w:val="000000" w:themeColor="text1"/>
          <w:sz w:val="32"/>
          <w:szCs w:val="32"/>
        </w:rPr>
      </w:pPr>
    </w:p>
    <w:p w:rsidR="00D52A87" w:rsidRPr="006A488D" w:rsidRDefault="00D52A87" w:rsidP="00D52A87">
      <w:pPr>
        <w:spacing w:before="100" w:beforeAutospacing="1" w:after="100" w:afterAutospacing="1" w:line="400" w:lineRule="exact"/>
        <w:ind w:firstLineChars="250" w:firstLine="800"/>
        <w:rPr>
          <w:rFonts w:ascii="Times New Roman" w:eastAsia="新細明體" w:hAnsi="Times New Roman"/>
          <w:color w:val="000000" w:themeColor="text1"/>
          <w:sz w:val="32"/>
          <w:szCs w:val="32"/>
        </w:rPr>
      </w:pPr>
    </w:p>
    <w:p w:rsidR="00D52A87" w:rsidRPr="006A488D" w:rsidRDefault="00D52A87" w:rsidP="00D52A87">
      <w:pPr>
        <w:spacing w:before="100" w:beforeAutospacing="1" w:after="100" w:afterAutospacing="1" w:line="400" w:lineRule="exact"/>
        <w:ind w:firstLineChars="250" w:firstLine="800"/>
        <w:rPr>
          <w:rFonts w:ascii="Times New Roman" w:eastAsia="新細明體" w:hAnsi="Times New Roman"/>
          <w:color w:val="000000" w:themeColor="text1"/>
          <w:sz w:val="32"/>
          <w:szCs w:val="32"/>
        </w:rPr>
      </w:pPr>
    </w:p>
    <w:p w:rsidR="001951F5" w:rsidRPr="006A488D" w:rsidRDefault="00D52A87" w:rsidP="00D52A87">
      <w:pPr>
        <w:pStyle w:val="af9"/>
        <w:numPr>
          <w:ilvl w:val="0"/>
          <w:numId w:val="2"/>
        </w:numPr>
        <w:rPr>
          <w:rFonts w:ascii="Times New Roman" w:hAnsi="Times New Roman"/>
          <w:color w:val="000000" w:themeColor="text1"/>
        </w:rPr>
      </w:pPr>
      <w:bookmarkStart w:id="3" w:name="_Toc392859251"/>
      <w:bookmarkStart w:id="4" w:name="_Toc393182628"/>
      <w:bookmarkStart w:id="5" w:name="_Toc181781023"/>
      <w:r w:rsidRPr="006A488D">
        <w:rPr>
          <w:rFonts w:ascii="Times New Roman" w:hAnsi="Times New Roman" w:cs="新細明體" w:hint="eastAsia"/>
          <w:color w:val="000000" w:themeColor="text1"/>
        </w:rPr>
        <w:t>本校辦學政策</w:t>
      </w:r>
      <w:bookmarkEnd w:id="3"/>
      <w:r w:rsidRPr="006A488D">
        <w:rPr>
          <w:rFonts w:ascii="Times New Roman" w:hAnsi="Times New Roman" w:cs="新細明體" w:hint="eastAsia"/>
          <w:color w:val="000000" w:themeColor="text1"/>
        </w:rPr>
        <w:t>示意圖</w:t>
      </w:r>
      <w:bookmarkEnd w:id="4"/>
      <w:bookmarkEnd w:id="5"/>
    </w:p>
    <w:p w:rsidR="001951F5" w:rsidRPr="006A488D" w:rsidRDefault="001951F5" w:rsidP="0034573B">
      <w:pPr>
        <w:pStyle w:val="af6"/>
      </w:pPr>
      <w:r w:rsidRPr="006A488D">
        <w:br w:type="page"/>
      </w:r>
      <w:bookmarkStart w:id="6" w:name="_Toc181781002"/>
      <w:r w:rsidR="00C11575" w:rsidRPr="006A488D">
        <w:rPr>
          <w:rFonts w:hint="eastAsia"/>
        </w:rPr>
        <w:t>二、</w:t>
      </w:r>
      <w:r w:rsidRPr="006A488D">
        <w:rPr>
          <w:rFonts w:hint="eastAsia"/>
        </w:rPr>
        <w:t>欲達成目標及定位所規劃未來年度發展策略或子計畫</w:t>
      </w:r>
      <w:bookmarkEnd w:id="6"/>
    </w:p>
    <w:p w:rsidR="001951F5" w:rsidRPr="006A488D" w:rsidRDefault="001951F5" w:rsidP="00902C5A">
      <w:pPr>
        <w:snapToGrid w:val="0"/>
        <w:spacing w:line="500" w:lineRule="exact"/>
        <w:ind w:left="482" w:firstLine="488"/>
        <w:rPr>
          <w:rFonts w:ascii="Times New Roman" w:eastAsia="新細明體" w:hAnsi="Times New Roman"/>
          <w:b/>
          <w:color w:val="000000" w:themeColor="text1"/>
          <w:sz w:val="28"/>
          <w:szCs w:val="28"/>
        </w:rPr>
      </w:pPr>
      <w:r w:rsidRPr="006A488D">
        <w:rPr>
          <w:rFonts w:ascii="Times New Roman" w:eastAsia="新細明體" w:hAnsi="Times New Roman" w:cs="新細明體" w:hint="eastAsia"/>
          <w:color w:val="000000" w:themeColor="text1"/>
        </w:rPr>
        <w:t>為使本校辦學符合國家社會人才培育計畫，並發展本校辦學特色，厚植學生就業力，制定校務發展策略及具體方案分述如下</w:t>
      </w:r>
      <w:r w:rsidR="00C83DD4" w:rsidRPr="006A488D">
        <w:rPr>
          <w:rFonts w:ascii="Times New Roman" w:eastAsia="新細明體" w:hAnsi="Times New Roman" w:cs="新細明體" w:hint="eastAsia"/>
          <w:color w:val="000000" w:themeColor="text1"/>
        </w:rPr>
        <w:t>。</w:t>
      </w:r>
    </w:p>
    <w:p w:rsidR="001951F5" w:rsidRPr="006A488D" w:rsidRDefault="001951F5" w:rsidP="006A4482">
      <w:pPr>
        <w:snapToGrid w:val="0"/>
        <w:spacing w:beforeLines="50" w:before="120" w:line="360" w:lineRule="exact"/>
        <w:ind w:left="482"/>
        <w:rPr>
          <w:rFonts w:ascii="Times New Roman" w:eastAsia="新細明體" w:hAnsi="Times New Roman"/>
          <w:color w:val="000000" w:themeColor="text1"/>
        </w:rPr>
      </w:pPr>
      <w:r w:rsidRPr="006A488D">
        <w:rPr>
          <w:rFonts w:ascii="Times New Roman" w:eastAsia="新細明體" w:hAnsi="Times New Roman"/>
          <w:color w:val="000000" w:themeColor="text1"/>
        </w:rPr>
        <w:t>1.</w:t>
      </w:r>
      <w:r w:rsidRPr="006A488D">
        <w:rPr>
          <w:rFonts w:ascii="Times New Roman" w:eastAsia="新細明體" w:hAnsi="Times New Roman" w:cs="新細明體" w:hint="eastAsia"/>
          <w:color w:val="000000" w:themeColor="text1"/>
        </w:rPr>
        <w:t>校務發展策略</w:t>
      </w:r>
    </w:p>
    <w:p w:rsidR="00EA17EB" w:rsidRPr="006A488D" w:rsidRDefault="00CA6C75" w:rsidP="00CA6C75">
      <w:pPr>
        <w:snapToGrid w:val="0"/>
        <w:spacing w:beforeLines="50" w:before="120" w:line="360" w:lineRule="exact"/>
        <w:ind w:left="482" w:firstLineChars="207" w:firstLine="497"/>
        <w:rPr>
          <w:rFonts w:ascii="Times New Roman" w:eastAsia="新細明體" w:hAnsi="Times New Roman"/>
          <w:color w:val="000000" w:themeColor="text1"/>
        </w:rPr>
      </w:pPr>
      <w:r w:rsidRPr="006A488D">
        <w:rPr>
          <w:rFonts w:ascii="Times New Roman" w:eastAsia="新細明體" w:hAnsi="Times New Roman" w:cs="新細明體" w:hint="eastAsia"/>
          <w:color w:val="000000" w:themeColor="text1"/>
        </w:rPr>
        <w:t>本校校務發展主要遵循董事會核定頒佈的「建國創辦六十週年穩健五年中長期建設新指標」，並依據</w:t>
      </w:r>
      <w:r w:rsidRPr="006A488D">
        <w:rPr>
          <w:rFonts w:ascii="Times New Roman" w:eastAsia="新細明體" w:hAnsi="Times New Roman" w:hint="eastAsia"/>
          <w:color w:val="000000" w:themeColor="text1"/>
        </w:rPr>
        <w:t>SWOT</w:t>
      </w:r>
      <w:r w:rsidRPr="006A488D">
        <w:rPr>
          <w:rFonts w:ascii="Times New Roman" w:eastAsia="新細明體" w:hAnsi="Times New Roman" w:cs="新細明體" w:hint="eastAsia"/>
          <w:color w:val="000000" w:themeColor="text1"/>
        </w:rPr>
        <w:t>交叉分析，據以展開校務發展策略。</w:t>
      </w:r>
    </w:p>
    <w:p w:rsidR="001951F5" w:rsidRPr="006A488D" w:rsidRDefault="001951F5" w:rsidP="00E267F0">
      <w:pPr>
        <w:snapToGrid w:val="0"/>
        <w:spacing w:line="360" w:lineRule="exact"/>
        <w:ind w:leftChars="198" w:left="703" w:hangingChars="95" w:hanging="228"/>
        <w:rPr>
          <w:rFonts w:ascii="Times New Roman" w:eastAsia="新細明體" w:hAnsi="Times New Roman"/>
          <w:color w:val="000000" w:themeColor="text1"/>
        </w:rPr>
      </w:pPr>
      <w:r w:rsidRPr="006A488D">
        <w:rPr>
          <w:rFonts w:ascii="Times New Roman" w:eastAsia="新細明體" w:hAnsi="Times New Roman"/>
          <w:color w:val="000000" w:themeColor="text1"/>
        </w:rPr>
        <w:t>(</w:t>
      </w:r>
      <w:r w:rsidRPr="006A488D">
        <w:rPr>
          <w:rFonts w:ascii="Times New Roman" w:eastAsia="新細明體" w:hAnsi="Times New Roman" w:hint="eastAsia"/>
          <w:color w:val="000000" w:themeColor="text1"/>
        </w:rPr>
        <w:t>1</w:t>
      </w:r>
      <w:r w:rsidRPr="006A488D">
        <w:rPr>
          <w:rFonts w:ascii="Times New Roman" w:eastAsia="新細明體" w:hAnsi="Times New Roman"/>
          <w:color w:val="000000" w:themeColor="text1"/>
        </w:rPr>
        <w:t>)</w:t>
      </w:r>
      <w:r w:rsidRPr="006A488D">
        <w:rPr>
          <w:rFonts w:ascii="Times New Roman" w:eastAsia="新細明體" w:hAnsi="Times New Roman" w:cs="新細明體" w:hint="eastAsia"/>
          <w:color w:val="000000" w:themeColor="text1"/>
        </w:rPr>
        <w:t>以</w:t>
      </w:r>
      <w:r w:rsidRPr="006A488D">
        <w:rPr>
          <w:rFonts w:ascii="Times New Roman" w:eastAsia="新細明體" w:hAnsi="Times New Roman"/>
          <w:color w:val="000000" w:themeColor="text1"/>
        </w:rPr>
        <w:t>SWOT</w:t>
      </w:r>
      <w:r w:rsidRPr="006A488D">
        <w:rPr>
          <w:rFonts w:ascii="Times New Roman" w:eastAsia="新細明體" w:hAnsi="Times New Roman" w:cs="新細明體" w:hint="eastAsia"/>
          <w:color w:val="000000" w:themeColor="text1"/>
        </w:rPr>
        <w:t>交叉分析找出本校發展策略如表</w:t>
      </w:r>
      <w:r w:rsidRPr="006A488D">
        <w:rPr>
          <w:rFonts w:ascii="Times New Roman" w:eastAsia="新細明體" w:hAnsi="Times New Roman"/>
          <w:color w:val="000000" w:themeColor="text1"/>
        </w:rPr>
        <w:t>1-1</w:t>
      </w:r>
      <w:r w:rsidRPr="006A488D">
        <w:rPr>
          <w:rFonts w:ascii="Times New Roman" w:eastAsia="新細明體" w:hAnsi="Times New Roman" w:cs="新細明體" w:hint="eastAsia"/>
          <w:color w:val="000000" w:themeColor="text1"/>
        </w:rPr>
        <w:t>。</w:t>
      </w:r>
    </w:p>
    <w:p w:rsidR="001951F5" w:rsidRPr="006A488D" w:rsidRDefault="001951F5" w:rsidP="000B3DD3">
      <w:pPr>
        <w:pStyle w:val="ae"/>
        <w:numPr>
          <w:ilvl w:val="0"/>
          <w:numId w:val="4"/>
        </w:numPr>
        <w:ind w:leftChars="0"/>
        <w:jc w:val="center"/>
        <w:rPr>
          <w:rFonts w:ascii="Times New Roman" w:eastAsia="新細明體" w:hAnsi="Times New Roman"/>
          <w:color w:val="000000" w:themeColor="text1"/>
        </w:rPr>
      </w:pPr>
      <w:bookmarkStart w:id="7" w:name="_Toc392862255"/>
      <w:bookmarkStart w:id="8" w:name="_Toc428198779"/>
      <w:bookmarkStart w:id="9" w:name="_Toc181781141"/>
      <w:r w:rsidRPr="006A488D">
        <w:rPr>
          <w:rFonts w:ascii="Times New Roman" w:eastAsia="新細明體" w:hAnsi="Times New Roman" w:cs="新細明體" w:hint="eastAsia"/>
          <w:color w:val="000000" w:themeColor="text1"/>
        </w:rPr>
        <w:t>本校</w:t>
      </w:r>
      <w:r w:rsidRPr="006A488D">
        <w:rPr>
          <w:rFonts w:ascii="Times New Roman" w:eastAsia="新細明體" w:hAnsi="Times New Roman"/>
          <w:color w:val="000000" w:themeColor="text1"/>
        </w:rPr>
        <w:t>SWOT</w:t>
      </w:r>
      <w:r w:rsidRPr="006A488D">
        <w:rPr>
          <w:rFonts w:ascii="Times New Roman" w:eastAsia="新細明體" w:hAnsi="Times New Roman" w:cs="新細明體" w:hint="eastAsia"/>
          <w:color w:val="000000" w:themeColor="text1"/>
        </w:rPr>
        <w:t>交叉分析與發展策略</w:t>
      </w:r>
      <w:bookmarkEnd w:id="7"/>
      <w:r w:rsidRPr="006A488D">
        <w:rPr>
          <w:rFonts w:ascii="Times New Roman" w:eastAsia="新細明體" w:hAnsi="Times New Roman" w:cs="新細明體" w:hint="eastAsia"/>
          <w:color w:val="000000" w:themeColor="text1"/>
        </w:rPr>
        <w:t>分析表</w:t>
      </w:r>
      <w:bookmarkEnd w:id="8"/>
      <w:bookmarkEnd w:id="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3714"/>
        <w:gridCol w:w="2775"/>
        <w:gridCol w:w="3159"/>
      </w:tblGrid>
      <w:tr w:rsidR="006A488D" w:rsidRPr="006A488D" w:rsidTr="008C726D">
        <w:tc>
          <w:tcPr>
            <w:tcW w:w="1925" w:type="pct"/>
            <w:vMerge w:val="restart"/>
            <w:tcBorders>
              <w:top w:val="single" w:sz="4" w:space="0" w:color="auto"/>
              <w:left w:val="single" w:sz="4" w:space="0" w:color="auto"/>
              <w:bottom w:val="single" w:sz="4" w:space="0" w:color="auto"/>
              <w:right w:val="single" w:sz="4" w:space="0" w:color="auto"/>
              <w:tl2br w:val="single" w:sz="4" w:space="0" w:color="auto"/>
            </w:tcBorders>
            <w:shd w:val="clear" w:color="auto" w:fill="auto"/>
          </w:tcPr>
          <w:p w:rsidR="00343E01" w:rsidRPr="006A488D" w:rsidRDefault="00343E01" w:rsidP="00EC00E7">
            <w:pPr>
              <w:snapToGrid w:val="0"/>
              <w:spacing w:line="360" w:lineRule="exact"/>
              <w:rPr>
                <w:rFonts w:ascii="Times New Roman" w:eastAsia="新細明體" w:hAnsi="Times New Roman"/>
                <w:color w:val="000000" w:themeColor="text1"/>
              </w:rPr>
            </w:pPr>
          </w:p>
          <w:p w:rsidR="00343E01" w:rsidRPr="006A488D" w:rsidRDefault="00343E01" w:rsidP="00EC00E7">
            <w:pPr>
              <w:snapToGrid w:val="0"/>
              <w:spacing w:line="360" w:lineRule="exact"/>
              <w:ind w:firstLineChars="350" w:firstLine="840"/>
              <w:rPr>
                <w:rFonts w:ascii="Times New Roman" w:eastAsia="新細明體" w:hAnsi="Times New Roman"/>
                <w:color w:val="000000" w:themeColor="text1"/>
              </w:rPr>
            </w:pPr>
            <w:r w:rsidRPr="006A488D">
              <w:rPr>
                <w:rFonts w:ascii="Times New Roman" w:eastAsia="新細明體" w:hAnsi="Times New Roman" w:cs="新細明體" w:hint="eastAsia"/>
                <w:color w:val="000000" w:themeColor="text1"/>
              </w:rPr>
              <w:t>內部條件</w:t>
            </w:r>
          </w:p>
          <w:p w:rsidR="00343E01" w:rsidRPr="006A488D" w:rsidRDefault="00343E01" w:rsidP="00EC00E7">
            <w:pPr>
              <w:snapToGrid w:val="0"/>
              <w:spacing w:line="360" w:lineRule="exact"/>
              <w:ind w:firstLineChars="50" w:firstLine="120"/>
              <w:rPr>
                <w:rFonts w:ascii="Times New Roman" w:eastAsia="新細明體" w:hAnsi="Times New Roman"/>
                <w:color w:val="000000" w:themeColor="text1"/>
              </w:rPr>
            </w:pPr>
          </w:p>
          <w:p w:rsidR="00343E01" w:rsidRPr="006A488D" w:rsidRDefault="00343E01" w:rsidP="00EC00E7">
            <w:pPr>
              <w:snapToGrid w:val="0"/>
              <w:spacing w:line="360" w:lineRule="exact"/>
              <w:ind w:firstLineChars="50" w:firstLine="120"/>
              <w:rPr>
                <w:rFonts w:ascii="Times New Roman" w:eastAsia="新細明體" w:hAnsi="Times New Roman"/>
                <w:color w:val="000000" w:themeColor="text1"/>
              </w:rPr>
            </w:pPr>
          </w:p>
          <w:p w:rsidR="00A27462" w:rsidRPr="006A488D" w:rsidRDefault="00A27462" w:rsidP="00EC00E7">
            <w:pPr>
              <w:snapToGrid w:val="0"/>
              <w:spacing w:line="360" w:lineRule="exact"/>
              <w:ind w:firstLineChars="50" w:firstLine="120"/>
              <w:rPr>
                <w:rFonts w:ascii="Times New Roman" w:eastAsia="新細明體" w:hAnsi="Times New Roman"/>
                <w:color w:val="000000" w:themeColor="text1"/>
              </w:rPr>
            </w:pPr>
          </w:p>
          <w:p w:rsidR="00A27462" w:rsidRPr="006A488D" w:rsidRDefault="00A27462" w:rsidP="00EC00E7">
            <w:pPr>
              <w:snapToGrid w:val="0"/>
              <w:spacing w:line="360" w:lineRule="exact"/>
              <w:ind w:firstLineChars="50" w:firstLine="120"/>
              <w:rPr>
                <w:rFonts w:ascii="Times New Roman" w:eastAsia="新細明體" w:hAnsi="Times New Roman"/>
                <w:color w:val="000000" w:themeColor="text1"/>
              </w:rPr>
            </w:pPr>
          </w:p>
          <w:p w:rsidR="00A27462" w:rsidRPr="006A488D" w:rsidRDefault="00A27462" w:rsidP="00EC00E7">
            <w:pPr>
              <w:snapToGrid w:val="0"/>
              <w:spacing w:line="360" w:lineRule="exact"/>
              <w:ind w:firstLineChars="50" w:firstLine="120"/>
              <w:rPr>
                <w:rFonts w:ascii="Times New Roman" w:eastAsia="新細明體" w:hAnsi="Times New Roman"/>
                <w:color w:val="000000" w:themeColor="text1"/>
              </w:rPr>
            </w:pPr>
          </w:p>
          <w:p w:rsidR="00343E01" w:rsidRPr="006A488D" w:rsidRDefault="00343E01" w:rsidP="00EC00E7">
            <w:pPr>
              <w:snapToGrid w:val="0"/>
              <w:spacing w:line="360" w:lineRule="exact"/>
              <w:ind w:firstLineChars="50" w:firstLine="120"/>
              <w:rPr>
                <w:rFonts w:ascii="Times New Roman" w:eastAsia="新細明體" w:hAnsi="Times New Roman"/>
                <w:color w:val="000000" w:themeColor="text1"/>
              </w:rPr>
            </w:pPr>
            <w:r w:rsidRPr="006A488D">
              <w:rPr>
                <w:rFonts w:ascii="Times New Roman" w:eastAsia="新細明體" w:hAnsi="Times New Roman" w:cs="新細明體" w:hint="eastAsia"/>
                <w:color w:val="000000" w:themeColor="text1"/>
              </w:rPr>
              <w:t>外在因素</w:t>
            </w:r>
          </w:p>
        </w:tc>
        <w:tc>
          <w:tcPr>
            <w:tcW w:w="1438" w:type="pct"/>
            <w:tcBorders>
              <w:top w:val="single" w:sz="4" w:space="0" w:color="auto"/>
              <w:left w:val="single" w:sz="4" w:space="0" w:color="auto"/>
              <w:bottom w:val="single" w:sz="4" w:space="0" w:color="auto"/>
              <w:right w:val="single" w:sz="4" w:space="0" w:color="auto"/>
            </w:tcBorders>
            <w:shd w:val="clear" w:color="auto" w:fill="BEB0D0"/>
            <w:vAlign w:val="center"/>
            <w:hideMark/>
          </w:tcPr>
          <w:p w:rsidR="00343E01" w:rsidRPr="006A488D" w:rsidRDefault="00343E01" w:rsidP="00DA71EF">
            <w:pPr>
              <w:snapToGrid w:val="0"/>
              <w:spacing w:line="360" w:lineRule="exact"/>
              <w:jc w:val="center"/>
              <w:rPr>
                <w:rFonts w:ascii="Times New Roman" w:eastAsia="新細明體" w:hAnsi="Times New Roman"/>
                <w:b/>
                <w:color w:val="000000" w:themeColor="text1"/>
              </w:rPr>
            </w:pPr>
            <w:r w:rsidRPr="006A488D">
              <w:rPr>
                <w:rFonts w:ascii="Times New Roman" w:eastAsia="新細明體" w:hAnsi="Times New Roman" w:cs="新細明體" w:hint="eastAsia"/>
                <w:b/>
                <w:color w:val="000000" w:themeColor="text1"/>
              </w:rPr>
              <w:t>優勢</w:t>
            </w:r>
            <w:r w:rsidRPr="006A488D">
              <w:rPr>
                <w:rFonts w:ascii="Times New Roman" w:eastAsia="新細明體" w:hAnsi="Times New Roman"/>
                <w:b/>
                <w:color w:val="000000" w:themeColor="text1"/>
              </w:rPr>
              <w:t>(Strength)</w:t>
            </w:r>
          </w:p>
        </w:tc>
        <w:tc>
          <w:tcPr>
            <w:tcW w:w="1637" w:type="pct"/>
            <w:tcBorders>
              <w:top w:val="single" w:sz="4" w:space="0" w:color="auto"/>
              <w:left w:val="single" w:sz="4" w:space="0" w:color="auto"/>
              <w:bottom w:val="single" w:sz="4" w:space="0" w:color="auto"/>
              <w:right w:val="single" w:sz="4" w:space="0" w:color="auto"/>
            </w:tcBorders>
            <w:shd w:val="clear" w:color="auto" w:fill="BEB0D0"/>
            <w:vAlign w:val="center"/>
            <w:hideMark/>
          </w:tcPr>
          <w:p w:rsidR="00343E01" w:rsidRPr="006A488D" w:rsidRDefault="00343E01" w:rsidP="00DA71EF">
            <w:pPr>
              <w:snapToGrid w:val="0"/>
              <w:spacing w:line="360" w:lineRule="exact"/>
              <w:jc w:val="center"/>
              <w:rPr>
                <w:rFonts w:ascii="Times New Roman" w:eastAsia="新細明體" w:hAnsi="Times New Roman"/>
                <w:b/>
                <w:color w:val="000000" w:themeColor="text1"/>
              </w:rPr>
            </w:pPr>
            <w:r w:rsidRPr="006A488D">
              <w:rPr>
                <w:rFonts w:ascii="Times New Roman" w:eastAsia="新細明體" w:hAnsi="Times New Roman" w:cs="新細明體" w:hint="eastAsia"/>
                <w:b/>
                <w:color w:val="000000" w:themeColor="text1"/>
              </w:rPr>
              <w:t>劣勢</w:t>
            </w:r>
            <w:r w:rsidRPr="006A488D">
              <w:rPr>
                <w:rFonts w:ascii="Times New Roman" w:eastAsia="新細明體" w:hAnsi="Times New Roman"/>
                <w:b/>
                <w:color w:val="000000" w:themeColor="text1"/>
              </w:rPr>
              <w:t>(Weakness)</w:t>
            </w:r>
          </w:p>
        </w:tc>
      </w:tr>
      <w:tr w:rsidR="006A488D" w:rsidRPr="006A488D" w:rsidTr="008C726D">
        <w:tc>
          <w:tcPr>
            <w:tcW w:w="1925"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343E01" w:rsidRPr="006A488D" w:rsidRDefault="00343E01" w:rsidP="00EC00E7">
            <w:pPr>
              <w:widowControl/>
              <w:snapToGrid w:val="0"/>
              <w:spacing w:line="400" w:lineRule="exact"/>
              <w:rPr>
                <w:rFonts w:ascii="Times New Roman" w:eastAsia="新細明體" w:hAnsi="Times New Roman"/>
                <w:color w:val="000000" w:themeColor="text1"/>
              </w:rPr>
            </w:pPr>
          </w:p>
        </w:tc>
        <w:tc>
          <w:tcPr>
            <w:tcW w:w="1438" w:type="pct"/>
            <w:tcBorders>
              <w:top w:val="single" w:sz="4" w:space="0" w:color="auto"/>
              <w:left w:val="single" w:sz="4" w:space="0" w:color="auto"/>
              <w:bottom w:val="single" w:sz="4" w:space="0" w:color="auto"/>
              <w:right w:val="single" w:sz="4" w:space="0" w:color="auto"/>
            </w:tcBorders>
            <w:shd w:val="clear" w:color="auto" w:fill="auto"/>
            <w:vAlign w:val="center"/>
          </w:tcPr>
          <w:p w:rsidR="0017147E" w:rsidRPr="006A488D" w:rsidRDefault="0017147E" w:rsidP="0017147E">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1.</w:t>
            </w:r>
            <w:r w:rsidRPr="006A488D">
              <w:rPr>
                <w:rFonts w:ascii="Times New Roman" w:eastAsia="新細明體" w:hAnsi="Times New Roman" w:cs="新細明體" w:hint="eastAsia"/>
                <w:color w:val="000000" w:themeColor="text1"/>
              </w:rPr>
              <w:t>本校與高中職建立策略聯盟夥伴關係互動及合作良好，並有辦理境外生專班經驗。</w:t>
            </w:r>
          </w:p>
          <w:p w:rsidR="0017147E" w:rsidRPr="006A488D" w:rsidRDefault="0017147E" w:rsidP="0017147E">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2.</w:t>
            </w:r>
            <w:r w:rsidRPr="006A488D">
              <w:rPr>
                <w:rFonts w:ascii="Times New Roman" w:eastAsia="新細明體" w:hAnsi="Times New Roman" w:cs="新細明體" w:hint="eastAsia"/>
                <w:color w:val="000000" w:themeColor="text1"/>
              </w:rPr>
              <w:t>學生特質偏向實作能力，教師具產學合作經驗比率高。</w:t>
            </w:r>
          </w:p>
          <w:p w:rsidR="0017147E" w:rsidRPr="006A488D" w:rsidRDefault="0017147E" w:rsidP="0017147E">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3.</w:t>
            </w:r>
            <w:r w:rsidRPr="006A488D">
              <w:rPr>
                <w:rFonts w:ascii="Times New Roman" w:eastAsia="新細明體" w:hAnsi="Times New Roman" w:cs="新細明體" w:hint="eastAsia"/>
                <w:color w:val="000000" w:themeColor="text1"/>
              </w:rPr>
              <w:t>畢業校友遍佈各產業，向心力強，提供學生獎助金、實習與就業機會。</w:t>
            </w:r>
          </w:p>
          <w:p w:rsidR="0017147E" w:rsidRPr="006A488D" w:rsidRDefault="0017147E" w:rsidP="0017147E">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4</w:t>
            </w:r>
            <w:r w:rsidRPr="006A488D">
              <w:rPr>
                <w:rFonts w:ascii="Times New Roman" w:eastAsia="新細明體" w:hAnsi="Times New Roman"/>
                <w:color w:val="000000" w:themeColor="text1"/>
              </w:rPr>
              <w:t>.</w:t>
            </w:r>
            <w:r w:rsidRPr="006A488D">
              <w:rPr>
                <w:rFonts w:ascii="Times New Roman" w:eastAsia="新細明體" w:hAnsi="Times New Roman" w:cs="新細明體" w:hint="eastAsia"/>
                <w:color w:val="000000" w:themeColor="text1"/>
              </w:rPr>
              <w:t>深耕社區與區域產官學界互動良好，善盡社會責任。</w:t>
            </w:r>
          </w:p>
          <w:p w:rsidR="00343E01" w:rsidRPr="006A488D" w:rsidRDefault="0017147E" w:rsidP="00A27462">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color w:val="000000" w:themeColor="text1"/>
              </w:rPr>
              <w:t>5.</w:t>
            </w:r>
            <w:r w:rsidRPr="006A488D">
              <w:rPr>
                <w:rFonts w:ascii="Times New Roman" w:eastAsia="新細明體" w:hAnsi="Times New Roman" w:cs="新細明體" w:hint="eastAsia"/>
                <w:color w:val="000000" w:themeColor="text1"/>
              </w:rPr>
              <w:t>推動國際合作及交流，提供學生國外實習與交換機會，提升學生視野與國際移動力。</w:t>
            </w:r>
          </w:p>
        </w:tc>
        <w:tc>
          <w:tcPr>
            <w:tcW w:w="1637" w:type="pct"/>
            <w:tcBorders>
              <w:top w:val="single" w:sz="4" w:space="0" w:color="auto"/>
              <w:left w:val="single" w:sz="4" w:space="0" w:color="auto"/>
              <w:bottom w:val="single" w:sz="4" w:space="0" w:color="auto"/>
              <w:right w:val="single" w:sz="4" w:space="0" w:color="auto"/>
            </w:tcBorders>
            <w:shd w:val="clear" w:color="auto" w:fill="auto"/>
            <w:vAlign w:val="center"/>
          </w:tcPr>
          <w:p w:rsidR="0017147E" w:rsidRPr="006A488D" w:rsidRDefault="0017147E" w:rsidP="0017147E">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1.</w:t>
            </w:r>
            <w:r w:rsidRPr="006A488D">
              <w:rPr>
                <w:rFonts w:ascii="Times New Roman" w:eastAsia="新細明體" w:hAnsi="Times New Roman" w:cs="新細明體" w:hint="eastAsia"/>
                <w:color w:val="000000" w:themeColor="text1"/>
              </w:rPr>
              <w:t>學校臨近台中直轄市都會區，吸磁效應影響學生就讀意願。</w:t>
            </w:r>
          </w:p>
          <w:p w:rsidR="0017147E" w:rsidRPr="006A488D" w:rsidRDefault="0017147E" w:rsidP="0017147E">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2.</w:t>
            </w:r>
            <w:r w:rsidRPr="006A488D">
              <w:rPr>
                <w:rFonts w:ascii="Times New Roman" w:eastAsia="新細明體" w:hAnsi="Times New Roman" w:cs="新細明體" w:hint="eastAsia"/>
                <w:color w:val="000000" w:themeColor="text1"/>
              </w:rPr>
              <w:t>學生數理及語文能力待加強，需要較多的指導，教師教學負荷較重。</w:t>
            </w:r>
          </w:p>
          <w:p w:rsidR="0017147E" w:rsidRPr="006A488D" w:rsidRDefault="0017147E" w:rsidP="0017147E">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3.</w:t>
            </w:r>
            <w:r w:rsidRPr="006A488D">
              <w:rPr>
                <w:rFonts w:ascii="Times New Roman" w:eastAsia="新細明體" w:hAnsi="Times New Roman" w:cs="新細明體" w:hint="eastAsia"/>
                <w:color w:val="000000" w:themeColor="text1"/>
              </w:rPr>
              <w:t>師資人力結構面臨老化問題。</w:t>
            </w:r>
          </w:p>
          <w:p w:rsidR="0017147E" w:rsidRPr="006A488D" w:rsidRDefault="0017147E" w:rsidP="0017147E">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4</w:t>
            </w:r>
            <w:r w:rsidRPr="006A488D">
              <w:rPr>
                <w:rFonts w:ascii="Times New Roman" w:eastAsia="新細明體" w:hAnsi="Times New Roman"/>
                <w:color w:val="000000" w:themeColor="text1"/>
              </w:rPr>
              <w:t>.</w:t>
            </w:r>
            <w:r w:rsidRPr="006A488D">
              <w:rPr>
                <w:rFonts w:ascii="Times New Roman" w:eastAsia="新細明體" w:hAnsi="Times New Roman" w:cs="新細明體" w:hint="eastAsia"/>
                <w:color w:val="000000" w:themeColor="text1"/>
              </w:rPr>
              <w:t>休退學學生及教職員人數多，造成學校財務困難。</w:t>
            </w:r>
          </w:p>
          <w:p w:rsidR="0017147E" w:rsidRPr="006A488D" w:rsidRDefault="0017147E" w:rsidP="0017147E">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color w:val="000000" w:themeColor="text1"/>
              </w:rPr>
              <w:t>5.</w:t>
            </w:r>
            <w:r w:rsidRPr="006A488D">
              <w:rPr>
                <w:rFonts w:ascii="Times New Roman" w:eastAsia="新細明體" w:hAnsi="Times New Roman" w:cs="新細明體" w:hint="eastAsia"/>
                <w:color w:val="000000" w:themeColor="text1"/>
              </w:rPr>
              <w:t>系所退場整併，造成教師產生危機與缺乏安全感。</w:t>
            </w:r>
          </w:p>
          <w:p w:rsidR="0017147E" w:rsidRPr="006A488D" w:rsidRDefault="0017147E" w:rsidP="0017147E">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6.</w:t>
            </w:r>
            <w:r w:rsidRPr="006A488D">
              <w:rPr>
                <w:rFonts w:ascii="Times New Roman" w:eastAsia="新細明體" w:hAnsi="Times New Roman" w:cs="新細明體" w:hint="eastAsia"/>
                <w:color w:val="000000" w:themeColor="text1"/>
              </w:rPr>
              <w:t>本校全英語</w:t>
            </w:r>
            <w:r w:rsidRPr="006A488D">
              <w:rPr>
                <w:rFonts w:ascii="Times New Roman" w:eastAsia="新細明體" w:hAnsi="Times New Roman" w:hint="eastAsia"/>
                <w:color w:val="000000" w:themeColor="text1"/>
              </w:rPr>
              <w:t>(</w:t>
            </w:r>
            <w:r w:rsidRPr="006A488D">
              <w:rPr>
                <w:rFonts w:ascii="Times New Roman" w:eastAsia="新細明體" w:hAnsi="Times New Roman"/>
                <w:color w:val="000000" w:themeColor="text1"/>
              </w:rPr>
              <w:t>EMI)</w:t>
            </w:r>
            <w:r w:rsidRPr="006A488D">
              <w:rPr>
                <w:rFonts w:ascii="Times New Roman" w:eastAsia="新細明體" w:hAnsi="Times New Roman" w:cs="新細明體" w:hint="eastAsia"/>
                <w:color w:val="000000" w:themeColor="text1"/>
              </w:rPr>
              <w:t>授課環境及師資需要加強。</w:t>
            </w:r>
          </w:p>
          <w:p w:rsidR="00343E01" w:rsidRPr="006A488D" w:rsidRDefault="0017147E" w:rsidP="0017147E">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7</w:t>
            </w:r>
            <w:r w:rsidRPr="006A488D">
              <w:rPr>
                <w:rFonts w:ascii="Times New Roman" w:eastAsia="新細明體" w:hAnsi="Times New Roman"/>
                <w:color w:val="000000" w:themeColor="text1"/>
              </w:rPr>
              <w:t>.</w:t>
            </w:r>
            <w:r w:rsidRPr="006A488D">
              <w:rPr>
                <w:rFonts w:ascii="Times New Roman" w:eastAsia="新細明體" w:hAnsi="Times New Roman" w:cs="新細明體" w:hint="eastAsia"/>
                <w:color w:val="000000" w:themeColor="text1"/>
              </w:rPr>
              <w:t>本校華語教學資源仍待擴充。</w:t>
            </w:r>
          </w:p>
        </w:tc>
      </w:tr>
      <w:tr w:rsidR="006A488D" w:rsidRPr="006A488D" w:rsidTr="008C726D">
        <w:tc>
          <w:tcPr>
            <w:tcW w:w="1925" w:type="pct"/>
            <w:tcBorders>
              <w:top w:val="single" w:sz="4" w:space="0" w:color="auto"/>
              <w:left w:val="single" w:sz="4" w:space="0" w:color="auto"/>
              <w:bottom w:val="single" w:sz="4" w:space="0" w:color="auto"/>
              <w:right w:val="single" w:sz="4" w:space="0" w:color="auto"/>
            </w:tcBorders>
            <w:shd w:val="clear" w:color="auto" w:fill="BEB0D0"/>
            <w:vAlign w:val="center"/>
            <w:hideMark/>
          </w:tcPr>
          <w:p w:rsidR="00343E01" w:rsidRPr="006A488D" w:rsidRDefault="00343E01" w:rsidP="00DA71EF">
            <w:pPr>
              <w:snapToGrid w:val="0"/>
              <w:spacing w:line="360" w:lineRule="exact"/>
              <w:jc w:val="center"/>
              <w:rPr>
                <w:rFonts w:ascii="Times New Roman" w:eastAsia="新細明體" w:hAnsi="Times New Roman"/>
                <w:b/>
                <w:color w:val="000000" w:themeColor="text1"/>
              </w:rPr>
            </w:pPr>
            <w:r w:rsidRPr="006A488D">
              <w:rPr>
                <w:rFonts w:ascii="Times New Roman" w:eastAsia="新細明體" w:hAnsi="Times New Roman" w:cs="新細明體" w:hint="eastAsia"/>
                <w:b/>
                <w:color w:val="000000" w:themeColor="text1"/>
              </w:rPr>
              <w:t>機會</w:t>
            </w:r>
            <w:r w:rsidRPr="006A488D">
              <w:rPr>
                <w:rFonts w:ascii="Times New Roman" w:eastAsia="新細明體" w:hAnsi="Times New Roman"/>
                <w:b/>
                <w:color w:val="000000" w:themeColor="text1"/>
              </w:rPr>
              <w:t>(Opportunity)</w:t>
            </w:r>
          </w:p>
        </w:tc>
        <w:tc>
          <w:tcPr>
            <w:tcW w:w="1438" w:type="pct"/>
            <w:tcBorders>
              <w:top w:val="single" w:sz="4" w:space="0" w:color="auto"/>
              <w:left w:val="single" w:sz="4" w:space="0" w:color="auto"/>
              <w:bottom w:val="single" w:sz="4" w:space="0" w:color="auto"/>
              <w:right w:val="single" w:sz="4" w:space="0" w:color="auto"/>
            </w:tcBorders>
            <w:shd w:val="clear" w:color="auto" w:fill="C5E0B3"/>
            <w:vAlign w:val="center"/>
            <w:hideMark/>
          </w:tcPr>
          <w:p w:rsidR="00343E01" w:rsidRPr="006A488D" w:rsidRDefault="00343E01" w:rsidP="00DA71EF">
            <w:pPr>
              <w:snapToGrid w:val="0"/>
              <w:spacing w:line="360" w:lineRule="exact"/>
              <w:jc w:val="center"/>
              <w:rPr>
                <w:rFonts w:ascii="Times New Roman" w:eastAsia="新細明體" w:hAnsi="Times New Roman"/>
                <w:b/>
                <w:color w:val="000000" w:themeColor="text1"/>
              </w:rPr>
            </w:pPr>
            <w:r w:rsidRPr="006A488D">
              <w:rPr>
                <w:rFonts w:ascii="Times New Roman" w:eastAsia="新細明體" w:hAnsi="Times New Roman"/>
                <w:b/>
                <w:color w:val="000000" w:themeColor="text1"/>
              </w:rPr>
              <w:t>SO</w:t>
            </w:r>
            <w:r w:rsidRPr="006A488D">
              <w:rPr>
                <w:rFonts w:ascii="Times New Roman" w:eastAsia="新細明體" w:hAnsi="Times New Roman" w:cs="新細明體" w:hint="eastAsia"/>
                <w:b/>
                <w:color w:val="000000" w:themeColor="text1"/>
              </w:rPr>
              <w:t>發展型策略</w:t>
            </w:r>
          </w:p>
        </w:tc>
        <w:tc>
          <w:tcPr>
            <w:tcW w:w="1637" w:type="pct"/>
            <w:tcBorders>
              <w:top w:val="single" w:sz="4" w:space="0" w:color="auto"/>
              <w:left w:val="single" w:sz="4" w:space="0" w:color="auto"/>
              <w:bottom w:val="single" w:sz="4" w:space="0" w:color="auto"/>
              <w:right w:val="single" w:sz="4" w:space="0" w:color="auto"/>
            </w:tcBorders>
            <w:shd w:val="clear" w:color="auto" w:fill="C5E0B3"/>
            <w:vAlign w:val="center"/>
            <w:hideMark/>
          </w:tcPr>
          <w:p w:rsidR="00343E01" w:rsidRPr="006A488D" w:rsidRDefault="00343E01" w:rsidP="00DA71EF">
            <w:pPr>
              <w:snapToGrid w:val="0"/>
              <w:spacing w:line="360" w:lineRule="exact"/>
              <w:jc w:val="center"/>
              <w:rPr>
                <w:rFonts w:ascii="Times New Roman" w:eastAsia="新細明體" w:hAnsi="Times New Roman"/>
                <w:b/>
                <w:color w:val="000000" w:themeColor="text1"/>
              </w:rPr>
            </w:pPr>
            <w:r w:rsidRPr="006A488D">
              <w:rPr>
                <w:rFonts w:ascii="Times New Roman" w:eastAsia="新細明體" w:hAnsi="Times New Roman"/>
                <w:b/>
                <w:color w:val="000000" w:themeColor="text1"/>
              </w:rPr>
              <w:t>WO</w:t>
            </w:r>
            <w:r w:rsidRPr="006A488D">
              <w:rPr>
                <w:rFonts w:ascii="Times New Roman" w:eastAsia="新細明體" w:hAnsi="Times New Roman" w:cs="新細明體" w:hint="eastAsia"/>
                <w:b/>
                <w:color w:val="000000" w:themeColor="text1"/>
              </w:rPr>
              <w:t>爭取型策略</w:t>
            </w:r>
          </w:p>
        </w:tc>
      </w:tr>
      <w:tr w:rsidR="006A488D" w:rsidRPr="006A488D" w:rsidTr="008C726D">
        <w:tc>
          <w:tcPr>
            <w:tcW w:w="192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7147E" w:rsidRPr="006A488D" w:rsidRDefault="0017147E" w:rsidP="0017147E">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1.</w:t>
            </w:r>
            <w:r w:rsidRPr="006A488D">
              <w:rPr>
                <w:rFonts w:ascii="Times New Roman" w:eastAsia="新細明體" w:hAnsi="Times New Roman" w:cs="新細明體" w:hint="eastAsia"/>
                <w:color w:val="000000" w:themeColor="text1"/>
              </w:rPr>
              <w:t>本校長年與在地產業緊密結合，核心特色貼近區域產業技術轉型與升級。</w:t>
            </w:r>
          </w:p>
          <w:p w:rsidR="0017147E" w:rsidRPr="006A488D" w:rsidRDefault="0017147E" w:rsidP="0017147E">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2.</w:t>
            </w:r>
            <w:r w:rsidRPr="006A488D">
              <w:rPr>
                <w:rFonts w:ascii="Times New Roman" w:eastAsia="新細明體" w:hAnsi="Times New Roman" w:cs="新細明體" w:hint="eastAsia"/>
                <w:color w:val="000000" w:themeColor="text1"/>
              </w:rPr>
              <w:t>學院系所發展重點契合國家產業政策「</w:t>
            </w:r>
            <w:r w:rsidRPr="006A488D">
              <w:rPr>
                <w:rFonts w:ascii="Times New Roman" w:eastAsia="新細明體" w:hAnsi="Times New Roman" w:hint="eastAsia"/>
                <w:color w:val="000000" w:themeColor="text1"/>
              </w:rPr>
              <w:t>5+2</w:t>
            </w:r>
            <w:r w:rsidRPr="006A488D">
              <w:rPr>
                <w:rFonts w:ascii="Times New Roman" w:eastAsia="新細明體" w:hAnsi="Times New Roman" w:cs="新細明體" w:hint="eastAsia"/>
                <w:color w:val="000000" w:themeColor="text1"/>
              </w:rPr>
              <w:t>」。</w:t>
            </w:r>
          </w:p>
          <w:p w:rsidR="0017147E" w:rsidRPr="006A488D" w:rsidRDefault="0017147E" w:rsidP="0017147E">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3.</w:t>
            </w:r>
            <w:r w:rsidRPr="006A488D">
              <w:rPr>
                <w:rFonts w:ascii="Times New Roman" w:eastAsia="新細明體" w:hAnsi="Times New Roman" w:cs="新細明體" w:hint="eastAsia"/>
                <w:color w:val="000000" w:themeColor="text1"/>
              </w:rPr>
              <w:t>產業與社會變遷快速，亟需具實務能力之專業人才。</w:t>
            </w:r>
          </w:p>
          <w:p w:rsidR="0017147E" w:rsidRPr="006A488D" w:rsidRDefault="0017147E" w:rsidP="0017147E">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color w:val="000000" w:themeColor="text1"/>
              </w:rPr>
              <w:t>4.</w:t>
            </w:r>
            <w:r w:rsidRPr="006A488D">
              <w:rPr>
                <w:rFonts w:ascii="Times New Roman" w:eastAsia="新細明體" w:hAnsi="Times New Roman" w:cs="新細明體" w:hint="eastAsia"/>
                <w:color w:val="000000" w:themeColor="text1"/>
              </w:rPr>
              <w:t>熟齡</w:t>
            </w:r>
            <w:r w:rsidRPr="006A488D">
              <w:rPr>
                <w:rFonts w:ascii="Times New Roman" w:eastAsia="新細明體" w:hAnsi="Times New Roman" w:hint="eastAsia"/>
                <w:color w:val="000000" w:themeColor="text1"/>
              </w:rPr>
              <w:t>(</w:t>
            </w:r>
            <w:r w:rsidRPr="006A488D">
              <w:rPr>
                <w:rFonts w:ascii="Times New Roman" w:eastAsia="新細明體" w:hAnsi="Times New Roman" w:cs="新細明體" w:hint="eastAsia"/>
                <w:color w:val="000000" w:themeColor="text1"/>
              </w:rPr>
              <w:t>銀髮族</w:t>
            </w:r>
            <w:r w:rsidRPr="006A488D">
              <w:rPr>
                <w:rFonts w:ascii="Times New Roman" w:eastAsia="新細明體" w:hAnsi="Times New Roman" w:hint="eastAsia"/>
                <w:color w:val="000000" w:themeColor="text1"/>
              </w:rPr>
              <w:t>)</w:t>
            </w:r>
            <w:r w:rsidRPr="006A488D">
              <w:rPr>
                <w:rFonts w:ascii="Times New Roman" w:eastAsia="新細明體" w:hAnsi="Times New Roman" w:cs="新細明體" w:hint="eastAsia"/>
                <w:color w:val="000000" w:themeColor="text1"/>
              </w:rPr>
              <w:t>人士再學習機會，掌握老年化社會商機。</w:t>
            </w:r>
          </w:p>
          <w:p w:rsidR="00343E01" w:rsidRPr="006A488D" w:rsidRDefault="0017147E" w:rsidP="0017147E">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color w:val="000000" w:themeColor="text1"/>
              </w:rPr>
              <w:t>5</w:t>
            </w:r>
            <w:r w:rsidRPr="006A488D">
              <w:rPr>
                <w:rFonts w:ascii="Times New Roman" w:eastAsia="新細明體" w:hAnsi="Times New Roman" w:hint="eastAsia"/>
                <w:color w:val="000000" w:themeColor="text1"/>
              </w:rPr>
              <w:t>.</w:t>
            </w:r>
            <w:r w:rsidRPr="006A488D">
              <w:rPr>
                <w:rFonts w:ascii="Times New Roman" w:eastAsia="新細明體" w:hAnsi="Times New Roman" w:cs="新細明體" w:hint="eastAsia"/>
                <w:color w:val="000000" w:themeColor="text1"/>
              </w:rPr>
              <w:t>大彰化地區工業區林立，外籍移工眾多。政府推出移工留台與</w:t>
            </w:r>
            <w:r w:rsidRPr="006A488D">
              <w:rPr>
                <w:rFonts w:ascii="Times New Roman" w:eastAsia="新細明體" w:hAnsi="Times New Roman" w:hint="eastAsia"/>
                <w:color w:val="000000" w:themeColor="text1"/>
              </w:rPr>
              <w:t>1+4</w:t>
            </w:r>
            <w:r w:rsidRPr="006A488D">
              <w:rPr>
                <w:rFonts w:ascii="Times New Roman" w:eastAsia="新細明體" w:hAnsi="Times New Roman" w:cs="新細明體" w:hint="eastAsia"/>
                <w:color w:val="000000" w:themeColor="text1"/>
              </w:rPr>
              <w:t>重點產業專班可擴大外籍生源。</w:t>
            </w:r>
          </w:p>
        </w:tc>
        <w:tc>
          <w:tcPr>
            <w:tcW w:w="1438" w:type="pct"/>
            <w:tcBorders>
              <w:top w:val="single" w:sz="4" w:space="0" w:color="auto"/>
              <w:left w:val="single" w:sz="4" w:space="0" w:color="auto"/>
              <w:bottom w:val="single" w:sz="4" w:space="0" w:color="auto"/>
              <w:right w:val="single" w:sz="4" w:space="0" w:color="auto"/>
            </w:tcBorders>
            <w:shd w:val="clear" w:color="auto" w:fill="auto"/>
            <w:vAlign w:val="center"/>
          </w:tcPr>
          <w:p w:rsidR="00484B0B" w:rsidRPr="006A488D" w:rsidRDefault="00484B0B" w:rsidP="00484B0B">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1</w:t>
            </w:r>
            <w:r w:rsidRPr="006A488D">
              <w:rPr>
                <w:rFonts w:ascii="Times New Roman" w:eastAsia="新細明體" w:hAnsi="Times New Roman"/>
                <w:color w:val="000000" w:themeColor="text1"/>
              </w:rPr>
              <w:t>.</w:t>
            </w:r>
            <w:r w:rsidRPr="006A488D">
              <w:rPr>
                <w:rFonts w:ascii="Times New Roman" w:eastAsia="新細明體" w:hAnsi="Times New Roman" w:cs="新細明體" w:hint="eastAsia"/>
                <w:color w:val="000000" w:themeColor="text1"/>
              </w:rPr>
              <w:t>強化教學創新，落實多元教學及評量，確保教學品質。</w:t>
            </w:r>
          </w:p>
          <w:p w:rsidR="00484B0B" w:rsidRPr="006A488D" w:rsidRDefault="00484B0B" w:rsidP="00484B0B">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2</w:t>
            </w:r>
            <w:r w:rsidRPr="006A488D">
              <w:rPr>
                <w:rFonts w:ascii="Times New Roman" w:eastAsia="新細明體" w:hAnsi="Times New Roman"/>
                <w:color w:val="000000" w:themeColor="text1"/>
              </w:rPr>
              <w:t>.</w:t>
            </w:r>
            <w:r w:rsidRPr="006A488D">
              <w:rPr>
                <w:rFonts w:ascii="Times New Roman" w:eastAsia="新細明體" w:hAnsi="Times New Roman" w:cs="新細明體" w:hint="eastAsia"/>
                <w:color w:val="000000" w:themeColor="text1"/>
              </w:rPr>
              <w:t>強化創意活力，推動跨領域學習。</w:t>
            </w:r>
          </w:p>
          <w:p w:rsidR="00343E01" w:rsidRPr="006A488D" w:rsidRDefault="00484B0B" w:rsidP="00484B0B">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3</w:t>
            </w:r>
            <w:r w:rsidRPr="006A488D">
              <w:rPr>
                <w:rFonts w:ascii="Times New Roman" w:eastAsia="新細明體" w:hAnsi="Times New Roman"/>
                <w:color w:val="000000" w:themeColor="text1"/>
              </w:rPr>
              <w:t>.</w:t>
            </w:r>
            <w:r w:rsidRPr="006A488D">
              <w:rPr>
                <w:rFonts w:ascii="Times New Roman" w:eastAsia="新細明體" w:hAnsi="Times New Roman" w:cs="新細明體" w:hint="eastAsia"/>
                <w:color w:val="000000" w:themeColor="text1"/>
              </w:rPr>
              <w:t>結合產業資源，發展核心特色。</w:t>
            </w:r>
          </w:p>
        </w:tc>
        <w:tc>
          <w:tcPr>
            <w:tcW w:w="1637" w:type="pct"/>
            <w:tcBorders>
              <w:top w:val="single" w:sz="4" w:space="0" w:color="auto"/>
              <w:left w:val="single" w:sz="4" w:space="0" w:color="auto"/>
              <w:bottom w:val="single" w:sz="4" w:space="0" w:color="auto"/>
              <w:right w:val="single" w:sz="4" w:space="0" w:color="auto"/>
            </w:tcBorders>
            <w:shd w:val="clear" w:color="auto" w:fill="auto"/>
            <w:vAlign w:val="center"/>
          </w:tcPr>
          <w:p w:rsidR="003378D6" w:rsidRPr="006A488D" w:rsidRDefault="003378D6" w:rsidP="003378D6">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1</w:t>
            </w:r>
            <w:r w:rsidRPr="006A488D">
              <w:rPr>
                <w:rFonts w:ascii="Times New Roman" w:eastAsia="新細明體" w:hAnsi="Times New Roman"/>
                <w:color w:val="000000" w:themeColor="text1"/>
              </w:rPr>
              <w:t>.</w:t>
            </w:r>
            <w:r w:rsidRPr="006A488D">
              <w:rPr>
                <w:rFonts w:ascii="Times New Roman" w:eastAsia="新細明體" w:hAnsi="Times New Roman" w:cs="新細明體" w:hint="eastAsia"/>
                <w:color w:val="000000" w:themeColor="text1"/>
              </w:rPr>
              <w:t>推動企業深耕，務實產業實習。</w:t>
            </w:r>
          </w:p>
          <w:p w:rsidR="003378D6" w:rsidRPr="006A488D" w:rsidRDefault="003378D6" w:rsidP="003378D6">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2</w:t>
            </w:r>
            <w:r w:rsidRPr="006A488D">
              <w:rPr>
                <w:rFonts w:ascii="Times New Roman" w:eastAsia="新細明體" w:hAnsi="Times New Roman"/>
                <w:color w:val="000000" w:themeColor="text1"/>
              </w:rPr>
              <w:t>.</w:t>
            </w:r>
            <w:r w:rsidRPr="006A488D">
              <w:rPr>
                <w:rFonts w:ascii="Times New Roman" w:eastAsia="新細明體" w:hAnsi="Times New Roman" w:cs="新細明體" w:hint="eastAsia"/>
                <w:color w:val="000000" w:themeColor="text1"/>
              </w:rPr>
              <w:t>推動專業能力提升計畫，提升就業能力。</w:t>
            </w:r>
          </w:p>
          <w:p w:rsidR="00343E01" w:rsidRPr="006A488D" w:rsidRDefault="003378D6" w:rsidP="003378D6">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3</w:t>
            </w:r>
            <w:r w:rsidRPr="006A488D">
              <w:rPr>
                <w:rFonts w:ascii="Times New Roman" w:eastAsia="新細明體" w:hAnsi="Times New Roman"/>
                <w:color w:val="000000" w:themeColor="text1"/>
              </w:rPr>
              <w:t>.</w:t>
            </w:r>
            <w:r w:rsidRPr="006A488D">
              <w:rPr>
                <w:rFonts w:ascii="Times New Roman" w:eastAsia="新細明體" w:hAnsi="Times New Roman" w:cs="新細明體" w:hint="eastAsia"/>
                <w:color w:val="000000" w:themeColor="text1"/>
              </w:rPr>
              <w:t>擴充設備資源，符合特色發展。</w:t>
            </w:r>
          </w:p>
        </w:tc>
      </w:tr>
      <w:tr w:rsidR="006A488D" w:rsidRPr="006A488D" w:rsidTr="008C726D">
        <w:tc>
          <w:tcPr>
            <w:tcW w:w="1925" w:type="pct"/>
            <w:tcBorders>
              <w:top w:val="single" w:sz="4" w:space="0" w:color="auto"/>
              <w:left w:val="single" w:sz="4" w:space="0" w:color="auto"/>
              <w:bottom w:val="single" w:sz="4" w:space="0" w:color="auto"/>
              <w:right w:val="single" w:sz="4" w:space="0" w:color="auto"/>
            </w:tcBorders>
            <w:shd w:val="clear" w:color="auto" w:fill="BEB0D0"/>
            <w:vAlign w:val="center"/>
            <w:hideMark/>
          </w:tcPr>
          <w:p w:rsidR="00343E01" w:rsidRPr="006A488D" w:rsidRDefault="00343E01" w:rsidP="00DA71EF">
            <w:pPr>
              <w:snapToGrid w:val="0"/>
              <w:spacing w:line="360" w:lineRule="exact"/>
              <w:jc w:val="center"/>
              <w:rPr>
                <w:rFonts w:ascii="Times New Roman" w:eastAsia="新細明體" w:hAnsi="Times New Roman"/>
                <w:b/>
                <w:color w:val="000000" w:themeColor="text1"/>
              </w:rPr>
            </w:pPr>
            <w:r w:rsidRPr="006A488D">
              <w:rPr>
                <w:rFonts w:ascii="Times New Roman" w:eastAsia="新細明體" w:hAnsi="Times New Roman" w:cs="新細明體" w:hint="eastAsia"/>
                <w:b/>
                <w:color w:val="000000" w:themeColor="text1"/>
              </w:rPr>
              <w:t>威脅</w:t>
            </w:r>
            <w:r w:rsidRPr="006A488D">
              <w:rPr>
                <w:rFonts w:ascii="Times New Roman" w:eastAsia="新細明體" w:hAnsi="Times New Roman"/>
                <w:b/>
                <w:color w:val="000000" w:themeColor="text1"/>
              </w:rPr>
              <w:t>(Threat)</w:t>
            </w:r>
          </w:p>
        </w:tc>
        <w:tc>
          <w:tcPr>
            <w:tcW w:w="1438" w:type="pct"/>
            <w:tcBorders>
              <w:top w:val="single" w:sz="4" w:space="0" w:color="auto"/>
              <w:left w:val="single" w:sz="4" w:space="0" w:color="auto"/>
              <w:bottom w:val="single" w:sz="4" w:space="0" w:color="auto"/>
              <w:right w:val="single" w:sz="4" w:space="0" w:color="auto"/>
            </w:tcBorders>
            <w:shd w:val="clear" w:color="auto" w:fill="BDD6EE"/>
            <w:vAlign w:val="center"/>
            <w:hideMark/>
          </w:tcPr>
          <w:p w:rsidR="00343E01" w:rsidRPr="006A488D" w:rsidRDefault="00343E01" w:rsidP="00DA71EF">
            <w:pPr>
              <w:snapToGrid w:val="0"/>
              <w:spacing w:line="360" w:lineRule="exact"/>
              <w:jc w:val="center"/>
              <w:rPr>
                <w:rFonts w:ascii="Times New Roman" w:eastAsia="新細明體" w:hAnsi="Times New Roman"/>
                <w:b/>
                <w:color w:val="000000" w:themeColor="text1"/>
              </w:rPr>
            </w:pPr>
            <w:r w:rsidRPr="006A488D">
              <w:rPr>
                <w:rFonts w:ascii="Times New Roman" w:eastAsia="新細明體" w:hAnsi="Times New Roman"/>
                <w:b/>
                <w:color w:val="000000" w:themeColor="text1"/>
              </w:rPr>
              <w:t>ST</w:t>
            </w:r>
            <w:r w:rsidRPr="006A488D">
              <w:rPr>
                <w:rFonts w:ascii="Times New Roman" w:eastAsia="新細明體" w:hAnsi="Times New Roman" w:cs="新細明體" w:hint="eastAsia"/>
                <w:b/>
                <w:color w:val="000000" w:themeColor="text1"/>
              </w:rPr>
              <w:t>拓展型策略</w:t>
            </w:r>
          </w:p>
        </w:tc>
        <w:tc>
          <w:tcPr>
            <w:tcW w:w="1637" w:type="pct"/>
            <w:tcBorders>
              <w:top w:val="single" w:sz="4" w:space="0" w:color="auto"/>
              <w:left w:val="single" w:sz="4" w:space="0" w:color="auto"/>
              <w:bottom w:val="single" w:sz="4" w:space="0" w:color="auto"/>
              <w:right w:val="single" w:sz="4" w:space="0" w:color="auto"/>
            </w:tcBorders>
            <w:shd w:val="clear" w:color="auto" w:fill="BDD6EE"/>
            <w:vAlign w:val="center"/>
            <w:hideMark/>
          </w:tcPr>
          <w:p w:rsidR="00343E01" w:rsidRPr="006A488D" w:rsidRDefault="00343E01" w:rsidP="00DA71EF">
            <w:pPr>
              <w:snapToGrid w:val="0"/>
              <w:spacing w:line="360" w:lineRule="exact"/>
              <w:jc w:val="center"/>
              <w:rPr>
                <w:rFonts w:ascii="Times New Roman" w:eastAsia="新細明體" w:hAnsi="Times New Roman"/>
                <w:b/>
                <w:color w:val="000000" w:themeColor="text1"/>
              </w:rPr>
            </w:pPr>
            <w:r w:rsidRPr="006A488D">
              <w:rPr>
                <w:rFonts w:ascii="Times New Roman" w:eastAsia="新細明體" w:hAnsi="Times New Roman"/>
                <w:b/>
                <w:color w:val="000000" w:themeColor="text1"/>
              </w:rPr>
              <w:t>WT</w:t>
            </w:r>
            <w:r w:rsidRPr="006A488D">
              <w:rPr>
                <w:rFonts w:ascii="Times New Roman" w:eastAsia="新細明體" w:hAnsi="Times New Roman" w:cs="新細明體" w:hint="eastAsia"/>
                <w:b/>
                <w:color w:val="000000" w:themeColor="text1"/>
              </w:rPr>
              <w:t>保守型策略</w:t>
            </w:r>
          </w:p>
        </w:tc>
      </w:tr>
      <w:tr w:rsidR="00DA71EF" w:rsidRPr="006A488D" w:rsidTr="008C726D">
        <w:tc>
          <w:tcPr>
            <w:tcW w:w="192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7147E" w:rsidRPr="006A488D" w:rsidRDefault="0017147E" w:rsidP="0017147E">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1.</w:t>
            </w:r>
            <w:r w:rsidRPr="006A488D">
              <w:rPr>
                <w:rFonts w:ascii="Times New Roman" w:eastAsia="新細明體" w:hAnsi="Times New Roman" w:cs="新細明體" w:hint="eastAsia"/>
                <w:color w:val="000000" w:themeColor="text1"/>
              </w:rPr>
              <w:t>國內少子女化趨勢，嚴重影響學生來源，學生程度下降。</w:t>
            </w:r>
          </w:p>
          <w:p w:rsidR="0017147E" w:rsidRPr="006A488D" w:rsidRDefault="0017147E" w:rsidP="0017147E">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2.</w:t>
            </w:r>
            <w:r w:rsidRPr="006A488D">
              <w:rPr>
                <w:rFonts w:ascii="Times New Roman" w:eastAsia="新細明體" w:hAnsi="Times New Roman" w:cs="新細明體" w:hint="eastAsia"/>
                <w:color w:val="000000" w:themeColor="text1"/>
              </w:rPr>
              <w:t>學校地域性限制，學生嚮往都會生活，影響就讀意願。</w:t>
            </w:r>
          </w:p>
          <w:p w:rsidR="0017147E" w:rsidRPr="006A488D" w:rsidRDefault="0017147E" w:rsidP="0017147E">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3.</w:t>
            </w:r>
            <w:r w:rsidRPr="006A488D">
              <w:rPr>
                <w:rFonts w:ascii="Times New Roman" w:eastAsia="新細明體" w:hAnsi="Times New Roman" w:cs="新細明體" w:hint="eastAsia"/>
                <w:color w:val="000000" w:themeColor="text1"/>
              </w:rPr>
              <w:t>彰化地區企業薪資水準比全國低，影響學生在地就業意願。</w:t>
            </w:r>
          </w:p>
          <w:p w:rsidR="0017147E" w:rsidRPr="006A488D" w:rsidRDefault="0017147E" w:rsidP="0017147E">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color w:val="000000" w:themeColor="text1"/>
              </w:rPr>
              <w:t>4.</w:t>
            </w:r>
            <w:r w:rsidRPr="006A488D">
              <w:rPr>
                <w:rFonts w:ascii="Times New Roman" w:eastAsia="新細明體" w:hAnsi="Times New Roman" w:cs="新細明體" w:hint="eastAsia"/>
                <w:color w:val="000000" w:themeColor="text1"/>
              </w:rPr>
              <w:t>國立大學辦理產學攜手班外加名額，連帶影響生源，招生競爭激烈。</w:t>
            </w:r>
          </w:p>
          <w:p w:rsidR="00343E01" w:rsidRPr="006A488D" w:rsidRDefault="0017147E" w:rsidP="0017147E">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color w:val="000000" w:themeColor="text1"/>
              </w:rPr>
              <w:t>5</w:t>
            </w:r>
            <w:r w:rsidRPr="006A488D">
              <w:rPr>
                <w:rFonts w:ascii="Times New Roman" w:eastAsia="新細明體" w:hAnsi="Times New Roman" w:hint="eastAsia"/>
                <w:color w:val="000000" w:themeColor="text1"/>
              </w:rPr>
              <w:t>.</w:t>
            </w:r>
            <w:r w:rsidRPr="006A488D">
              <w:rPr>
                <w:rFonts w:ascii="Times New Roman" w:eastAsia="新細明體" w:hAnsi="Times New Roman" w:cs="新細明體" w:hint="eastAsia"/>
                <w:color w:val="000000" w:themeColor="text1"/>
              </w:rPr>
              <w:t>境外專班學生，多半為弱勢，有經濟之需求。</w:t>
            </w:r>
          </w:p>
        </w:tc>
        <w:tc>
          <w:tcPr>
            <w:tcW w:w="1438" w:type="pct"/>
            <w:tcBorders>
              <w:top w:val="single" w:sz="4" w:space="0" w:color="auto"/>
              <w:left w:val="single" w:sz="4" w:space="0" w:color="auto"/>
              <w:bottom w:val="single" w:sz="4" w:space="0" w:color="auto"/>
              <w:right w:val="single" w:sz="4" w:space="0" w:color="auto"/>
            </w:tcBorders>
            <w:shd w:val="clear" w:color="auto" w:fill="auto"/>
            <w:vAlign w:val="center"/>
          </w:tcPr>
          <w:p w:rsidR="003378D6" w:rsidRPr="006A488D" w:rsidRDefault="003378D6" w:rsidP="003378D6">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1</w:t>
            </w:r>
            <w:r w:rsidRPr="006A488D">
              <w:rPr>
                <w:rFonts w:ascii="Times New Roman" w:eastAsia="新細明體" w:hAnsi="Times New Roman"/>
                <w:color w:val="000000" w:themeColor="text1"/>
              </w:rPr>
              <w:t>.</w:t>
            </w:r>
            <w:r w:rsidRPr="006A488D">
              <w:rPr>
                <w:rFonts w:ascii="Times New Roman" w:eastAsia="新細明體" w:hAnsi="Times New Roman" w:cs="新細明體" w:hint="eastAsia"/>
                <w:color w:val="000000" w:themeColor="text1"/>
              </w:rPr>
              <w:t>因應生源多元，推動招生深耕。</w:t>
            </w:r>
          </w:p>
          <w:p w:rsidR="003378D6" w:rsidRPr="006A488D" w:rsidRDefault="003378D6" w:rsidP="003378D6">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2</w:t>
            </w:r>
            <w:r w:rsidRPr="006A488D">
              <w:rPr>
                <w:rFonts w:ascii="Times New Roman" w:eastAsia="新細明體" w:hAnsi="Times New Roman"/>
                <w:color w:val="000000" w:themeColor="text1"/>
              </w:rPr>
              <w:t>.</w:t>
            </w:r>
            <w:r w:rsidRPr="006A488D">
              <w:rPr>
                <w:rFonts w:ascii="Times New Roman" w:eastAsia="新細明體" w:hAnsi="Times New Roman" w:cs="新細明體" w:hint="eastAsia"/>
                <w:color w:val="000000" w:themeColor="text1"/>
              </w:rPr>
              <w:t>首哩學習，輔導末哩就業。</w:t>
            </w:r>
          </w:p>
          <w:p w:rsidR="00343E01" w:rsidRPr="006A488D" w:rsidRDefault="003378D6" w:rsidP="003378D6">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3</w:t>
            </w:r>
            <w:r w:rsidRPr="006A488D">
              <w:rPr>
                <w:rFonts w:ascii="Times New Roman" w:eastAsia="新細明體" w:hAnsi="Times New Roman"/>
                <w:color w:val="000000" w:themeColor="text1"/>
              </w:rPr>
              <w:t>.</w:t>
            </w:r>
            <w:r w:rsidRPr="006A488D">
              <w:rPr>
                <w:rFonts w:ascii="Times New Roman" w:eastAsia="新細明體" w:hAnsi="Times New Roman" w:cs="新細明體" w:hint="eastAsia"/>
                <w:color w:val="000000" w:themeColor="text1"/>
              </w:rPr>
              <w:t>調整課程與教學，建立特色與口碑。</w:t>
            </w:r>
          </w:p>
        </w:tc>
        <w:tc>
          <w:tcPr>
            <w:tcW w:w="1637" w:type="pct"/>
            <w:tcBorders>
              <w:top w:val="single" w:sz="4" w:space="0" w:color="auto"/>
              <w:left w:val="single" w:sz="4" w:space="0" w:color="auto"/>
              <w:bottom w:val="single" w:sz="4" w:space="0" w:color="auto"/>
              <w:right w:val="single" w:sz="4" w:space="0" w:color="auto"/>
            </w:tcBorders>
            <w:shd w:val="clear" w:color="auto" w:fill="auto"/>
            <w:vAlign w:val="center"/>
          </w:tcPr>
          <w:p w:rsidR="00C86393" w:rsidRPr="006A488D" w:rsidRDefault="00C86393" w:rsidP="00C86393">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1</w:t>
            </w:r>
            <w:r w:rsidRPr="006A488D">
              <w:rPr>
                <w:rFonts w:ascii="Times New Roman" w:eastAsia="新細明體" w:hAnsi="Times New Roman"/>
                <w:color w:val="000000" w:themeColor="text1"/>
              </w:rPr>
              <w:t>.</w:t>
            </w:r>
            <w:r w:rsidRPr="006A488D">
              <w:rPr>
                <w:rFonts w:ascii="Times New Roman" w:eastAsia="新細明體" w:hAnsi="Times New Roman" w:cs="新細明體" w:hint="eastAsia"/>
                <w:color w:val="000000" w:themeColor="text1"/>
              </w:rPr>
              <w:t>強化關懷機制，推動學務與輔導工作。</w:t>
            </w:r>
          </w:p>
          <w:p w:rsidR="00C86393" w:rsidRPr="006A488D" w:rsidRDefault="00C86393" w:rsidP="00C86393">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2</w:t>
            </w:r>
            <w:r w:rsidRPr="006A488D">
              <w:rPr>
                <w:rFonts w:ascii="Times New Roman" w:eastAsia="新細明體" w:hAnsi="Times New Roman"/>
                <w:color w:val="000000" w:themeColor="text1"/>
              </w:rPr>
              <w:t>.</w:t>
            </w:r>
            <w:r w:rsidRPr="006A488D">
              <w:rPr>
                <w:rFonts w:ascii="Times New Roman" w:eastAsia="新細明體" w:hAnsi="Times New Roman" w:cs="新細明體" w:hint="eastAsia"/>
                <w:color w:val="000000" w:themeColor="text1"/>
              </w:rPr>
              <w:t>深耕在地善盡社會責任。</w:t>
            </w:r>
          </w:p>
          <w:p w:rsidR="00343E01" w:rsidRPr="006A488D" w:rsidRDefault="00C86393" w:rsidP="00C86393">
            <w:pPr>
              <w:snapToGrid w:val="0"/>
              <w:spacing w:line="360" w:lineRule="exact"/>
              <w:ind w:leftChars="25" w:left="226" w:rightChars="25" w:right="60" w:hangingChars="69" w:hanging="166"/>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3</w:t>
            </w:r>
            <w:r w:rsidRPr="006A488D">
              <w:rPr>
                <w:rFonts w:ascii="Times New Roman" w:eastAsia="新細明體" w:hAnsi="Times New Roman"/>
                <w:color w:val="000000" w:themeColor="text1"/>
              </w:rPr>
              <w:t>.</w:t>
            </w:r>
            <w:r w:rsidRPr="006A488D">
              <w:rPr>
                <w:rFonts w:ascii="Times New Roman" w:eastAsia="新細明體" w:hAnsi="Times New Roman" w:cs="新細明體" w:hint="eastAsia"/>
                <w:color w:val="000000" w:themeColor="text1"/>
              </w:rPr>
              <w:t>激發學習動機，提升學習成效。</w:t>
            </w:r>
          </w:p>
        </w:tc>
      </w:tr>
    </w:tbl>
    <w:p w:rsidR="00343E01" w:rsidRPr="006A488D" w:rsidRDefault="00343E01" w:rsidP="00343E01">
      <w:pPr>
        <w:rPr>
          <w:rFonts w:ascii="Times New Roman" w:eastAsia="新細明體" w:hAnsi="Times New Roman"/>
          <w:color w:val="000000" w:themeColor="text1"/>
        </w:rPr>
      </w:pPr>
    </w:p>
    <w:p w:rsidR="00343E01" w:rsidRPr="006A488D" w:rsidRDefault="00343E01" w:rsidP="00343E01">
      <w:pPr>
        <w:snapToGrid w:val="0"/>
        <w:spacing w:line="500" w:lineRule="exact"/>
        <w:ind w:leftChars="198" w:left="703" w:hangingChars="95" w:hanging="228"/>
        <w:rPr>
          <w:rFonts w:ascii="Times New Roman" w:eastAsia="新細明體" w:hAnsi="Times New Roman"/>
          <w:color w:val="000000" w:themeColor="text1"/>
        </w:rPr>
      </w:pPr>
      <w:r w:rsidRPr="006A488D">
        <w:rPr>
          <w:rFonts w:ascii="Times New Roman" w:eastAsia="新細明體" w:hAnsi="Times New Roman"/>
          <w:color w:val="000000" w:themeColor="text1"/>
        </w:rPr>
        <w:t>(2)</w:t>
      </w:r>
      <w:r w:rsidRPr="006A488D">
        <w:rPr>
          <w:rFonts w:ascii="Times New Roman" w:eastAsia="新細明體" w:hAnsi="Times New Roman" w:cs="新細明體" w:hint="eastAsia"/>
          <w:color w:val="000000" w:themeColor="text1"/>
        </w:rPr>
        <w:t>經上列</w:t>
      </w:r>
      <w:r w:rsidRPr="006A488D">
        <w:rPr>
          <w:rFonts w:ascii="Times New Roman" w:eastAsia="新細明體" w:hAnsi="Times New Roman"/>
          <w:color w:val="000000" w:themeColor="text1"/>
        </w:rPr>
        <w:t>SWOT</w:t>
      </w:r>
      <w:r w:rsidRPr="006A488D">
        <w:rPr>
          <w:rFonts w:ascii="Times New Roman" w:eastAsia="新細明體" w:hAnsi="Times New Roman" w:cs="新細明體" w:hint="eastAsia"/>
          <w:color w:val="000000" w:themeColor="text1"/>
        </w:rPr>
        <w:t>交叉分析結果統計，發展型</w:t>
      </w:r>
      <w:r w:rsidRPr="006A488D">
        <w:rPr>
          <w:rFonts w:ascii="Times New Roman" w:eastAsia="新細明體" w:hAnsi="Times New Roman"/>
          <w:color w:val="000000" w:themeColor="text1"/>
        </w:rPr>
        <w:t>(SO)</w:t>
      </w:r>
      <w:r w:rsidRPr="006A488D">
        <w:rPr>
          <w:rFonts w:ascii="Times New Roman" w:eastAsia="新細明體" w:hAnsi="Times New Roman" w:cs="新細明體" w:hint="eastAsia"/>
          <w:color w:val="000000" w:themeColor="text1"/>
        </w:rPr>
        <w:t>、爭取型</w:t>
      </w:r>
      <w:r w:rsidRPr="006A488D">
        <w:rPr>
          <w:rFonts w:ascii="Times New Roman" w:eastAsia="新細明體" w:hAnsi="Times New Roman"/>
          <w:color w:val="000000" w:themeColor="text1"/>
        </w:rPr>
        <w:t>(WO)</w:t>
      </w:r>
      <w:r w:rsidRPr="006A488D">
        <w:rPr>
          <w:rFonts w:ascii="Times New Roman" w:eastAsia="新細明體" w:hAnsi="Times New Roman" w:cs="新細明體" w:hint="eastAsia"/>
          <w:color w:val="000000" w:themeColor="text1"/>
        </w:rPr>
        <w:t>、拓展型</w:t>
      </w:r>
      <w:r w:rsidRPr="006A488D">
        <w:rPr>
          <w:rFonts w:ascii="Times New Roman" w:eastAsia="新細明體" w:hAnsi="Times New Roman"/>
          <w:color w:val="000000" w:themeColor="text1"/>
        </w:rPr>
        <w:t>(ST)</w:t>
      </w:r>
      <w:r w:rsidRPr="006A488D">
        <w:rPr>
          <w:rFonts w:ascii="Times New Roman" w:eastAsia="新細明體" w:hAnsi="Times New Roman" w:cs="新細明體" w:hint="eastAsia"/>
          <w:color w:val="000000" w:themeColor="text1"/>
        </w:rPr>
        <w:t>及保守型</w:t>
      </w:r>
      <w:r w:rsidRPr="006A488D">
        <w:rPr>
          <w:rFonts w:ascii="Times New Roman" w:eastAsia="新細明體" w:hAnsi="Times New Roman"/>
          <w:color w:val="000000" w:themeColor="text1"/>
        </w:rPr>
        <w:t>(WT)</w:t>
      </w:r>
      <w:r w:rsidRPr="006A488D">
        <w:rPr>
          <w:rFonts w:ascii="Times New Roman" w:eastAsia="新細明體" w:hAnsi="Times New Roman" w:cs="新細明體" w:hint="eastAsia"/>
          <w:color w:val="000000" w:themeColor="text1"/>
        </w:rPr>
        <w:t>之策略合計為</w:t>
      </w:r>
      <w:r w:rsidRPr="006A488D">
        <w:rPr>
          <w:rFonts w:ascii="Times New Roman" w:eastAsia="新細明體" w:hAnsi="Times New Roman"/>
          <w:color w:val="000000" w:themeColor="text1"/>
        </w:rPr>
        <w:t>12</w:t>
      </w:r>
      <w:r w:rsidRPr="006A488D">
        <w:rPr>
          <w:rFonts w:ascii="Times New Roman" w:eastAsia="新細明體" w:hAnsi="Times New Roman" w:cs="新細明體" w:hint="eastAsia"/>
          <w:color w:val="000000" w:themeColor="text1"/>
        </w:rPr>
        <w:t>項，再將</w:t>
      </w:r>
      <w:r w:rsidRPr="006A488D">
        <w:rPr>
          <w:rFonts w:ascii="Times New Roman" w:eastAsia="新細明體" w:hAnsi="Times New Roman"/>
          <w:color w:val="000000" w:themeColor="text1"/>
        </w:rPr>
        <w:t>12</w:t>
      </w:r>
      <w:r w:rsidRPr="006A488D">
        <w:rPr>
          <w:rFonts w:ascii="Times New Roman" w:eastAsia="新細明體" w:hAnsi="Times New Roman" w:cs="新細明體" w:hint="eastAsia"/>
          <w:color w:val="000000" w:themeColor="text1"/>
        </w:rPr>
        <w:t>項策略整合成為</w:t>
      </w:r>
      <w:r w:rsidR="00BC5E59" w:rsidRPr="006A488D">
        <w:rPr>
          <w:rFonts w:ascii="Times New Roman" w:eastAsia="新細明體" w:hAnsi="Times New Roman" w:cs="新細明體" w:hint="eastAsia"/>
          <w:color w:val="000000" w:themeColor="text1"/>
        </w:rPr>
        <w:t>三</w:t>
      </w:r>
      <w:r w:rsidRPr="006A488D">
        <w:rPr>
          <w:rFonts w:ascii="Times New Roman" w:eastAsia="新細明體" w:hAnsi="Times New Roman" w:cs="新細明體" w:hint="eastAsia"/>
          <w:color w:val="000000" w:themeColor="text1"/>
        </w:rPr>
        <w:t>大</w:t>
      </w:r>
      <w:r w:rsidR="00BC5E59" w:rsidRPr="006A488D">
        <w:rPr>
          <w:rFonts w:ascii="Times New Roman" w:eastAsia="新細明體" w:hAnsi="Times New Roman" w:cs="新細明體" w:hint="eastAsia"/>
          <w:color w:val="000000" w:themeColor="text1"/>
        </w:rPr>
        <w:t>面向</w:t>
      </w:r>
      <w:r w:rsidRPr="006A488D">
        <w:rPr>
          <w:rFonts w:ascii="Times New Roman" w:eastAsia="新細明體" w:hAnsi="Times New Roman" w:cs="新細明體" w:hint="eastAsia"/>
          <w:color w:val="000000" w:themeColor="text1"/>
        </w:rPr>
        <w:t>的具體方案。如下：</w:t>
      </w:r>
    </w:p>
    <w:p w:rsidR="00BC5E59" w:rsidRPr="006A488D" w:rsidRDefault="00BC5E59" w:rsidP="00871DA1">
      <w:pPr>
        <w:snapToGrid w:val="0"/>
        <w:spacing w:line="500" w:lineRule="exact"/>
        <w:ind w:leftChars="298" w:left="943" w:hangingChars="95" w:hanging="228"/>
        <w:rPr>
          <w:rFonts w:ascii="Times New Roman" w:eastAsia="新細明體" w:hAnsi="Times New Roman"/>
          <w:b/>
          <w:color w:val="000000" w:themeColor="text1"/>
        </w:rPr>
      </w:pPr>
      <w:bookmarkStart w:id="10" w:name="_Hlk177115460"/>
      <w:r w:rsidRPr="006A488D">
        <w:rPr>
          <w:rFonts w:ascii="Times New Roman" w:eastAsia="新細明體" w:hAnsi="Times New Roman" w:hint="eastAsia"/>
          <w:b/>
          <w:color w:val="000000" w:themeColor="text1"/>
        </w:rPr>
        <w:t>A.</w:t>
      </w:r>
      <w:r w:rsidRPr="006A488D">
        <w:rPr>
          <w:rFonts w:ascii="Times New Roman" w:eastAsia="新細明體" w:hAnsi="Times New Roman" w:cs="新細明體" w:hint="eastAsia"/>
          <w:b/>
          <w:color w:val="000000" w:themeColor="text1"/>
        </w:rPr>
        <w:t>學力面向</w:t>
      </w:r>
    </w:p>
    <w:p w:rsidR="00BC5E59" w:rsidRPr="006A488D" w:rsidRDefault="00BC5E59" w:rsidP="00871DA1">
      <w:pPr>
        <w:snapToGrid w:val="0"/>
        <w:spacing w:line="500" w:lineRule="exact"/>
        <w:ind w:leftChars="398" w:left="1183" w:hangingChars="95" w:hanging="228"/>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A</w:t>
      </w:r>
      <w:r w:rsidRPr="006A488D">
        <w:rPr>
          <w:rFonts w:ascii="Times New Roman" w:eastAsia="新細明體" w:hAnsi="Times New Roman"/>
          <w:color w:val="000000" w:themeColor="text1"/>
        </w:rPr>
        <w:t>1</w:t>
      </w:r>
      <w:r w:rsidRPr="006A488D">
        <w:rPr>
          <w:rFonts w:ascii="Times New Roman" w:eastAsia="新細明體" w:hAnsi="Times New Roman" w:hint="eastAsia"/>
          <w:color w:val="000000" w:themeColor="text1"/>
        </w:rPr>
        <w:t>.</w:t>
      </w:r>
      <w:r w:rsidRPr="006A488D">
        <w:rPr>
          <w:rFonts w:ascii="Times New Roman" w:eastAsia="新細明體" w:hAnsi="Times New Roman" w:cs="新細明體" w:hint="eastAsia"/>
          <w:color w:val="000000" w:themeColor="text1"/>
        </w:rPr>
        <w:t>強化教學創新，落實多元教學及評量，確保教學品質。</w:t>
      </w:r>
    </w:p>
    <w:p w:rsidR="00BC5E59" w:rsidRPr="006A488D" w:rsidRDefault="00BC5E59" w:rsidP="00871DA1">
      <w:pPr>
        <w:snapToGrid w:val="0"/>
        <w:spacing w:line="500" w:lineRule="exact"/>
        <w:ind w:leftChars="398" w:left="1183" w:hangingChars="95" w:hanging="228"/>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A</w:t>
      </w:r>
      <w:r w:rsidRPr="006A488D">
        <w:rPr>
          <w:rFonts w:ascii="Times New Roman" w:eastAsia="新細明體" w:hAnsi="Times New Roman"/>
          <w:color w:val="000000" w:themeColor="text1"/>
        </w:rPr>
        <w:t>2.</w:t>
      </w:r>
      <w:r w:rsidRPr="006A488D">
        <w:rPr>
          <w:rFonts w:ascii="Times New Roman" w:eastAsia="新細明體" w:hAnsi="Times New Roman" w:cs="新細明體" w:hint="eastAsia"/>
          <w:color w:val="000000" w:themeColor="text1"/>
        </w:rPr>
        <w:t>強化創意活力，推動跨領域學習。</w:t>
      </w:r>
    </w:p>
    <w:p w:rsidR="00BC5E59" w:rsidRPr="006A488D" w:rsidRDefault="00BC5E59" w:rsidP="00871DA1">
      <w:pPr>
        <w:snapToGrid w:val="0"/>
        <w:spacing w:line="500" w:lineRule="exact"/>
        <w:ind w:leftChars="398" w:left="1183" w:hangingChars="95" w:hanging="228"/>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A</w:t>
      </w:r>
      <w:r w:rsidRPr="006A488D">
        <w:rPr>
          <w:rFonts w:ascii="Times New Roman" w:eastAsia="新細明體" w:hAnsi="Times New Roman"/>
          <w:color w:val="000000" w:themeColor="text1"/>
        </w:rPr>
        <w:t>3.</w:t>
      </w:r>
      <w:r w:rsidRPr="006A488D">
        <w:rPr>
          <w:rFonts w:ascii="Times New Roman" w:eastAsia="新細明體" w:hAnsi="Times New Roman" w:cs="新細明體" w:hint="eastAsia"/>
          <w:color w:val="000000" w:themeColor="text1"/>
        </w:rPr>
        <w:t>調整課程與教學，建立特色與口碑。</w:t>
      </w:r>
    </w:p>
    <w:p w:rsidR="00BC5E59" w:rsidRPr="006A488D" w:rsidRDefault="00BC5E59" w:rsidP="00871DA1">
      <w:pPr>
        <w:snapToGrid w:val="0"/>
        <w:spacing w:line="500" w:lineRule="exact"/>
        <w:ind w:leftChars="398" w:left="1183" w:hangingChars="95" w:hanging="228"/>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A</w:t>
      </w:r>
      <w:r w:rsidRPr="006A488D">
        <w:rPr>
          <w:rFonts w:ascii="Times New Roman" w:eastAsia="新細明體" w:hAnsi="Times New Roman"/>
          <w:color w:val="000000" w:themeColor="text1"/>
        </w:rPr>
        <w:t>4.</w:t>
      </w:r>
      <w:r w:rsidRPr="006A488D">
        <w:rPr>
          <w:rFonts w:ascii="Times New Roman" w:eastAsia="新細明體" w:hAnsi="Times New Roman" w:cs="新細明體" w:hint="eastAsia"/>
          <w:color w:val="000000" w:themeColor="text1"/>
        </w:rPr>
        <w:t>激發學習動機，提升學習成效。</w:t>
      </w:r>
    </w:p>
    <w:p w:rsidR="00BC5E59" w:rsidRPr="006A488D" w:rsidRDefault="00BC5E59" w:rsidP="00871DA1">
      <w:pPr>
        <w:snapToGrid w:val="0"/>
        <w:spacing w:line="500" w:lineRule="exact"/>
        <w:ind w:leftChars="298" w:left="943" w:hangingChars="95" w:hanging="228"/>
        <w:rPr>
          <w:rFonts w:ascii="Times New Roman" w:eastAsia="新細明體" w:hAnsi="Times New Roman"/>
          <w:b/>
          <w:color w:val="000000" w:themeColor="text1"/>
        </w:rPr>
      </w:pPr>
      <w:r w:rsidRPr="006A488D">
        <w:rPr>
          <w:rFonts w:ascii="Times New Roman" w:eastAsia="新細明體" w:hAnsi="Times New Roman" w:hint="eastAsia"/>
          <w:b/>
          <w:color w:val="000000" w:themeColor="text1"/>
        </w:rPr>
        <w:t>B</w:t>
      </w:r>
      <w:r w:rsidRPr="006A488D">
        <w:rPr>
          <w:rFonts w:ascii="Times New Roman" w:eastAsia="新細明體" w:hAnsi="Times New Roman"/>
          <w:b/>
          <w:color w:val="000000" w:themeColor="text1"/>
        </w:rPr>
        <w:t>.</w:t>
      </w:r>
      <w:r w:rsidRPr="006A488D">
        <w:rPr>
          <w:rFonts w:ascii="Times New Roman" w:eastAsia="新細明體" w:hAnsi="Times New Roman" w:cs="新細明體" w:hint="eastAsia"/>
          <w:b/>
          <w:color w:val="000000" w:themeColor="text1"/>
        </w:rPr>
        <w:t>實力面向</w:t>
      </w:r>
    </w:p>
    <w:p w:rsidR="00556B49" w:rsidRPr="006A488D" w:rsidRDefault="00556B49" w:rsidP="00871DA1">
      <w:pPr>
        <w:snapToGrid w:val="0"/>
        <w:spacing w:line="500" w:lineRule="exact"/>
        <w:ind w:leftChars="398" w:left="1183" w:hangingChars="95" w:hanging="228"/>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B</w:t>
      </w:r>
      <w:r w:rsidRPr="006A488D">
        <w:rPr>
          <w:rFonts w:ascii="Times New Roman" w:eastAsia="新細明體" w:hAnsi="Times New Roman"/>
          <w:color w:val="000000" w:themeColor="text1"/>
        </w:rPr>
        <w:t>1.</w:t>
      </w:r>
      <w:r w:rsidRPr="006A488D">
        <w:rPr>
          <w:rFonts w:ascii="Times New Roman" w:eastAsia="新細明體" w:hAnsi="Times New Roman" w:cs="新細明體" w:hint="eastAsia"/>
          <w:color w:val="000000" w:themeColor="text1"/>
        </w:rPr>
        <w:t>結合產業資源，發展核心特色。</w:t>
      </w:r>
    </w:p>
    <w:p w:rsidR="00556B49" w:rsidRPr="006A488D" w:rsidRDefault="00556B49" w:rsidP="00871DA1">
      <w:pPr>
        <w:snapToGrid w:val="0"/>
        <w:spacing w:line="500" w:lineRule="exact"/>
        <w:ind w:leftChars="398" w:left="1183" w:hangingChars="95" w:hanging="228"/>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B</w:t>
      </w:r>
      <w:r w:rsidRPr="006A488D">
        <w:rPr>
          <w:rFonts w:ascii="Times New Roman" w:eastAsia="新細明體" w:hAnsi="Times New Roman"/>
          <w:color w:val="000000" w:themeColor="text1"/>
        </w:rPr>
        <w:t>2.</w:t>
      </w:r>
      <w:r w:rsidRPr="006A488D">
        <w:rPr>
          <w:rFonts w:ascii="Times New Roman" w:eastAsia="新細明體" w:hAnsi="Times New Roman" w:cs="新細明體" w:hint="eastAsia"/>
          <w:color w:val="000000" w:themeColor="text1"/>
        </w:rPr>
        <w:t>推動企業深耕，務實產業實習。</w:t>
      </w:r>
    </w:p>
    <w:p w:rsidR="00556B49" w:rsidRPr="006A488D" w:rsidRDefault="00556B49" w:rsidP="00871DA1">
      <w:pPr>
        <w:snapToGrid w:val="0"/>
        <w:spacing w:line="500" w:lineRule="exact"/>
        <w:ind w:leftChars="398" w:left="1183" w:hangingChars="95" w:hanging="228"/>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B</w:t>
      </w:r>
      <w:r w:rsidRPr="006A488D">
        <w:rPr>
          <w:rFonts w:ascii="Times New Roman" w:eastAsia="新細明體" w:hAnsi="Times New Roman"/>
          <w:color w:val="000000" w:themeColor="text1"/>
        </w:rPr>
        <w:t>3.</w:t>
      </w:r>
      <w:r w:rsidRPr="006A488D">
        <w:rPr>
          <w:rFonts w:ascii="Times New Roman" w:eastAsia="新細明體" w:hAnsi="Times New Roman" w:cs="新細明體" w:hint="eastAsia"/>
          <w:color w:val="000000" w:themeColor="text1"/>
        </w:rPr>
        <w:t>推動專業能力提升計畫，提升就業能力。</w:t>
      </w:r>
    </w:p>
    <w:p w:rsidR="00BC5E59" w:rsidRPr="006A488D" w:rsidRDefault="00556B49" w:rsidP="00871DA1">
      <w:pPr>
        <w:snapToGrid w:val="0"/>
        <w:spacing w:line="500" w:lineRule="exact"/>
        <w:ind w:leftChars="398" w:left="1183" w:hangingChars="95" w:hanging="228"/>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B</w:t>
      </w:r>
      <w:r w:rsidRPr="006A488D">
        <w:rPr>
          <w:rFonts w:ascii="Times New Roman" w:eastAsia="新細明體" w:hAnsi="Times New Roman"/>
          <w:color w:val="000000" w:themeColor="text1"/>
        </w:rPr>
        <w:t>4.</w:t>
      </w:r>
      <w:r w:rsidRPr="006A488D">
        <w:rPr>
          <w:rFonts w:ascii="Times New Roman" w:eastAsia="新細明體" w:hAnsi="Times New Roman" w:cs="新細明體" w:hint="eastAsia"/>
          <w:color w:val="000000" w:themeColor="text1"/>
        </w:rPr>
        <w:t>擴充設備資源，符合特色發展。</w:t>
      </w:r>
    </w:p>
    <w:p w:rsidR="00BC5E59" w:rsidRPr="006A488D" w:rsidRDefault="00BC5E59" w:rsidP="00871DA1">
      <w:pPr>
        <w:snapToGrid w:val="0"/>
        <w:spacing w:line="500" w:lineRule="exact"/>
        <w:ind w:leftChars="298" w:left="943" w:hangingChars="95" w:hanging="228"/>
        <w:rPr>
          <w:rFonts w:ascii="Times New Roman" w:eastAsia="新細明體" w:hAnsi="Times New Roman"/>
          <w:b/>
          <w:color w:val="000000" w:themeColor="text1"/>
        </w:rPr>
      </w:pPr>
      <w:r w:rsidRPr="006A488D">
        <w:rPr>
          <w:rFonts w:ascii="Times New Roman" w:eastAsia="新細明體" w:hAnsi="Times New Roman" w:hint="eastAsia"/>
          <w:b/>
          <w:color w:val="000000" w:themeColor="text1"/>
        </w:rPr>
        <w:t>C.</w:t>
      </w:r>
      <w:r w:rsidRPr="006A488D">
        <w:rPr>
          <w:rFonts w:ascii="Times New Roman" w:eastAsia="新細明體" w:hAnsi="Times New Roman" w:cs="新細明體" w:hint="eastAsia"/>
          <w:b/>
          <w:color w:val="000000" w:themeColor="text1"/>
        </w:rPr>
        <w:t>願力面向</w:t>
      </w:r>
    </w:p>
    <w:p w:rsidR="00AE027C" w:rsidRPr="006A488D" w:rsidRDefault="00AE027C" w:rsidP="00871DA1">
      <w:pPr>
        <w:snapToGrid w:val="0"/>
        <w:spacing w:line="500" w:lineRule="exact"/>
        <w:ind w:leftChars="398" w:left="1183" w:hangingChars="95" w:hanging="228"/>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C</w:t>
      </w:r>
      <w:r w:rsidRPr="006A488D">
        <w:rPr>
          <w:rFonts w:ascii="Times New Roman" w:eastAsia="新細明體" w:hAnsi="Times New Roman"/>
          <w:color w:val="000000" w:themeColor="text1"/>
        </w:rPr>
        <w:t>1.</w:t>
      </w:r>
      <w:r w:rsidRPr="006A488D">
        <w:rPr>
          <w:rFonts w:ascii="Times New Roman" w:eastAsia="新細明體" w:hAnsi="Times New Roman" w:cs="新細明體" w:hint="eastAsia"/>
          <w:color w:val="000000" w:themeColor="text1"/>
        </w:rPr>
        <w:t>因應生源多元，推動招生深耕。</w:t>
      </w:r>
    </w:p>
    <w:p w:rsidR="00AE027C" w:rsidRPr="006A488D" w:rsidRDefault="00AE027C" w:rsidP="00871DA1">
      <w:pPr>
        <w:snapToGrid w:val="0"/>
        <w:spacing w:line="500" w:lineRule="exact"/>
        <w:ind w:leftChars="398" w:left="1183" w:hangingChars="95" w:hanging="228"/>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C</w:t>
      </w:r>
      <w:r w:rsidRPr="006A488D">
        <w:rPr>
          <w:rFonts w:ascii="Times New Roman" w:eastAsia="新細明體" w:hAnsi="Times New Roman"/>
          <w:color w:val="000000" w:themeColor="text1"/>
        </w:rPr>
        <w:t>2.</w:t>
      </w:r>
      <w:r w:rsidRPr="006A488D">
        <w:rPr>
          <w:rFonts w:ascii="Times New Roman" w:eastAsia="新細明體" w:hAnsi="Times New Roman" w:cs="新細明體" w:hint="eastAsia"/>
          <w:color w:val="000000" w:themeColor="text1"/>
        </w:rPr>
        <w:t>首哩學習，輔導末哩就業。</w:t>
      </w:r>
    </w:p>
    <w:p w:rsidR="00AE027C" w:rsidRPr="006A488D" w:rsidRDefault="00AE027C" w:rsidP="00871DA1">
      <w:pPr>
        <w:snapToGrid w:val="0"/>
        <w:spacing w:line="500" w:lineRule="exact"/>
        <w:ind w:leftChars="398" w:left="1183" w:hangingChars="95" w:hanging="228"/>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C</w:t>
      </w:r>
      <w:r w:rsidRPr="006A488D">
        <w:rPr>
          <w:rFonts w:ascii="Times New Roman" w:eastAsia="新細明體" w:hAnsi="Times New Roman"/>
          <w:color w:val="000000" w:themeColor="text1"/>
        </w:rPr>
        <w:t>3.</w:t>
      </w:r>
      <w:r w:rsidRPr="006A488D">
        <w:rPr>
          <w:rFonts w:ascii="Times New Roman" w:eastAsia="新細明體" w:hAnsi="Times New Roman" w:cs="新細明體" w:hint="eastAsia"/>
          <w:color w:val="000000" w:themeColor="text1"/>
        </w:rPr>
        <w:t>強化關懷機制，推動學務與輔導工作。</w:t>
      </w:r>
    </w:p>
    <w:p w:rsidR="00556B49" w:rsidRPr="006A488D" w:rsidRDefault="00AE027C" w:rsidP="00871DA1">
      <w:pPr>
        <w:snapToGrid w:val="0"/>
        <w:spacing w:line="500" w:lineRule="exact"/>
        <w:ind w:leftChars="398" w:left="1183" w:hangingChars="95" w:hanging="228"/>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C</w:t>
      </w:r>
      <w:r w:rsidRPr="006A488D">
        <w:rPr>
          <w:rFonts w:ascii="Times New Roman" w:eastAsia="新細明體" w:hAnsi="Times New Roman"/>
          <w:color w:val="000000" w:themeColor="text1"/>
        </w:rPr>
        <w:t>4.</w:t>
      </w:r>
      <w:r w:rsidRPr="006A488D">
        <w:rPr>
          <w:rFonts w:ascii="Times New Roman" w:eastAsia="新細明體" w:hAnsi="Times New Roman" w:cs="新細明體" w:hint="eastAsia"/>
          <w:color w:val="000000" w:themeColor="text1"/>
        </w:rPr>
        <w:t>深耕在地善盡社會責任。</w:t>
      </w:r>
    </w:p>
    <w:bookmarkEnd w:id="10"/>
    <w:p w:rsidR="00343E01" w:rsidRPr="006A488D" w:rsidRDefault="00343E01" w:rsidP="00343E01">
      <w:pPr>
        <w:snapToGrid w:val="0"/>
        <w:spacing w:line="500" w:lineRule="exact"/>
        <w:ind w:left="482"/>
        <w:rPr>
          <w:rFonts w:ascii="Times New Roman" w:eastAsia="新細明體" w:hAnsi="Times New Roman" w:cs="新細明體"/>
          <w:color w:val="000000" w:themeColor="text1"/>
        </w:rPr>
      </w:pPr>
      <w:r w:rsidRPr="006A488D">
        <w:rPr>
          <w:rFonts w:ascii="Times New Roman" w:eastAsia="新細明體" w:hAnsi="Times New Roman"/>
          <w:color w:val="000000" w:themeColor="text1"/>
        </w:rPr>
        <w:t>2.</w:t>
      </w:r>
      <w:r w:rsidRPr="006A488D">
        <w:rPr>
          <w:rFonts w:ascii="Times New Roman" w:eastAsia="新細明體" w:hAnsi="Times New Roman" w:cs="新細明體" w:hint="eastAsia"/>
          <w:color w:val="000000" w:themeColor="text1"/>
        </w:rPr>
        <w:t>具體方案</w:t>
      </w:r>
    </w:p>
    <w:p w:rsidR="00A666D1" w:rsidRPr="006A488D" w:rsidRDefault="00A666D1" w:rsidP="00B20825">
      <w:pPr>
        <w:snapToGrid w:val="0"/>
        <w:spacing w:line="500" w:lineRule="exact"/>
        <w:ind w:leftChars="259" w:left="850" w:hangingChars="95" w:hanging="228"/>
        <w:rPr>
          <w:rFonts w:ascii="Times New Roman" w:eastAsia="新細明體" w:hAnsi="Times New Roman" w:cs="新細明體"/>
          <w:b/>
          <w:color w:val="000000" w:themeColor="text1"/>
        </w:rPr>
      </w:pPr>
      <w:r w:rsidRPr="006A488D">
        <w:rPr>
          <w:rFonts w:ascii="Times New Roman" w:eastAsia="新細明體" w:hAnsi="Times New Roman" w:cs="新細明體" w:hint="eastAsia"/>
          <w:b/>
          <w:color w:val="000000" w:themeColor="text1"/>
        </w:rPr>
        <w:t>A</w:t>
      </w:r>
      <w:r w:rsidRPr="006A488D">
        <w:rPr>
          <w:rFonts w:ascii="Times New Roman" w:eastAsia="新細明體" w:hAnsi="Times New Roman" w:cs="新細明體"/>
          <w:b/>
          <w:color w:val="000000" w:themeColor="text1"/>
        </w:rPr>
        <w:t>1</w:t>
      </w:r>
      <w:r w:rsidRPr="006A488D">
        <w:rPr>
          <w:rFonts w:ascii="Times New Roman" w:eastAsia="新細明體" w:hAnsi="Times New Roman" w:cs="新細明體" w:hint="eastAsia"/>
          <w:b/>
          <w:color w:val="000000" w:themeColor="text1"/>
        </w:rPr>
        <w:t>.</w:t>
      </w:r>
      <w:r w:rsidRPr="006A488D">
        <w:rPr>
          <w:rFonts w:ascii="Times New Roman" w:eastAsia="新細明體" w:hAnsi="Times New Roman" w:cs="新細明體"/>
          <w:b/>
          <w:color w:val="000000" w:themeColor="text1"/>
        </w:rPr>
        <w:t>強化教學創新，落實多元教學及評量，確保教學品質。</w:t>
      </w:r>
    </w:p>
    <w:p w:rsidR="00A666D1" w:rsidRPr="006A488D" w:rsidRDefault="00E12111"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a</w:t>
      </w:r>
      <w:r w:rsidR="00A666D1" w:rsidRPr="006A488D">
        <w:rPr>
          <w:rFonts w:ascii="Times New Roman" w:eastAsia="新細明體" w:hAnsi="Times New Roman"/>
          <w:color w:val="000000" w:themeColor="text1"/>
        </w:rPr>
        <w:t>.</w:t>
      </w:r>
      <w:r w:rsidR="00A666D1" w:rsidRPr="006A488D">
        <w:rPr>
          <w:rFonts w:ascii="Times New Roman" w:eastAsia="新細明體" w:hAnsi="Times New Roman" w:hint="eastAsia"/>
          <w:color w:val="000000" w:themeColor="text1"/>
        </w:rPr>
        <w:t>優化教師職能：</w:t>
      </w:r>
    </w:p>
    <w:p w:rsidR="00A666D1" w:rsidRPr="006A488D" w:rsidRDefault="00A666D1" w:rsidP="00B20825">
      <w:pPr>
        <w:spacing w:line="500" w:lineRule="exact"/>
        <w:ind w:leftChars="512" w:left="1579" w:hangingChars="146" w:hanging="350"/>
        <w:rPr>
          <w:rFonts w:ascii="Times New Roman" w:eastAsia="新細明體" w:hAnsi="Times New Roman" w:cs="新細明體"/>
          <w:color w:val="000000" w:themeColor="text1"/>
        </w:rPr>
      </w:pPr>
      <w:r w:rsidRPr="006A488D">
        <w:rPr>
          <w:rFonts w:ascii="Times New Roman" w:eastAsia="新細明體" w:hAnsi="Times New Roman" w:cs="新細明體" w:hint="eastAsia"/>
          <w:color w:val="000000" w:themeColor="text1"/>
        </w:rPr>
        <w:t>(</w:t>
      </w:r>
      <w:r w:rsidR="009B712F" w:rsidRPr="006A488D">
        <w:rPr>
          <w:rFonts w:ascii="Times New Roman" w:eastAsia="新細明體" w:hAnsi="Times New Roman" w:cs="新細明體"/>
          <w:color w:val="000000" w:themeColor="text1"/>
        </w:rPr>
        <w:t>a</w:t>
      </w:r>
      <w:r w:rsidRPr="006A488D">
        <w:rPr>
          <w:rFonts w:ascii="Times New Roman" w:eastAsia="新細明體" w:hAnsi="Times New Roman" w:cs="新細明體"/>
          <w:color w:val="000000" w:themeColor="text1"/>
        </w:rPr>
        <w:t>)</w:t>
      </w:r>
      <w:r w:rsidRPr="006A488D">
        <w:rPr>
          <w:rFonts w:ascii="Times New Roman" w:eastAsia="新細明體" w:hAnsi="Times New Roman" w:cs="新細明體" w:hint="eastAsia"/>
          <w:color w:val="000000" w:themeColor="text1"/>
        </w:rPr>
        <w:t>持續鼓勵教師多元升等，提升教師群專業度。</w:t>
      </w:r>
    </w:p>
    <w:p w:rsidR="00A666D1" w:rsidRPr="006A488D" w:rsidRDefault="00A666D1" w:rsidP="00B20825">
      <w:pPr>
        <w:spacing w:line="500" w:lineRule="exact"/>
        <w:ind w:leftChars="512" w:left="1579" w:hangingChars="146" w:hanging="350"/>
        <w:rPr>
          <w:rFonts w:ascii="Times New Roman" w:eastAsia="新細明體" w:hAnsi="Times New Roman" w:cs="新細明體"/>
          <w:color w:val="000000" w:themeColor="text1"/>
        </w:rPr>
      </w:pPr>
      <w:r w:rsidRPr="006A488D">
        <w:rPr>
          <w:rFonts w:ascii="Times New Roman" w:eastAsia="新細明體" w:hAnsi="Times New Roman" w:cs="新細明體" w:hint="eastAsia"/>
          <w:color w:val="000000" w:themeColor="text1"/>
        </w:rPr>
        <w:t>(</w:t>
      </w:r>
      <w:r w:rsidR="009B712F" w:rsidRPr="006A488D">
        <w:rPr>
          <w:rFonts w:ascii="Times New Roman" w:eastAsia="新細明體" w:hAnsi="Times New Roman" w:cs="新細明體"/>
          <w:color w:val="000000" w:themeColor="text1"/>
        </w:rPr>
        <w:t>b</w:t>
      </w:r>
      <w:r w:rsidRPr="006A488D">
        <w:rPr>
          <w:rFonts w:ascii="Times New Roman" w:eastAsia="新細明體" w:hAnsi="Times New Roman" w:cs="新細明體"/>
          <w:color w:val="000000" w:themeColor="text1"/>
        </w:rPr>
        <w:t>)</w:t>
      </w:r>
      <w:r w:rsidRPr="006A488D">
        <w:rPr>
          <w:rFonts w:ascii="Times New Roman" w:eastAsia="新細明體" w:hAnsi="Times New Roman" w:cs="新細明體" w:hint="eastAsia"/>
          <w:color w:val="000000" w:themeColor="text1"/>
        </w:rPr>
        <w:t>適時修訂教師參加研習及專業成長獎補助辦法，鼓勵教師自我充實及成長，藉以提升教師專業實務教學職能。</w:t>
      </w:r>
    </w:p>
    <w:p w:rsidR="00A666D1" w:rsidRPr="006A488D" w:rsidRDefault="00A666D1" w:rsidP="00B20825">
      <w:pPr>
        <w:spacing w:line="500" w:lineRule="exact"/>
        <w:ind w:leftChars="512" w:left="1579" w:hangingChars="146" w:hanging="350"/>
        <w:rPr>
          <w:rFonts w:ascii="Times New Roman" w:eastAsia="新細明體" w:hAnsi="Times New Roman" w:cs="新細明體"/>
          <w:color w:val="000000" w:themeColor="text1"/>
        </w:rPr>
      </w:pPr>
      <w:r w:rsidRPr="006A488D">
        <w:rPr>
          <w:rFonts w:ascii="Times New Roman" w:eastAsia="新細明體" w:hAnsi="Times New Roman" w:cs="新細明體" w:hint="eastAsia"/>
          <w:color w:val="000000" w:themeColor="text1"/>
        </w:rPr>
        <w:t>(</w:t>
      </w:r>
      <w:r w:rsidR="009B712F" w:rsidRPr="006A488D">
        <w:rPr>
          <w:rFonts w:ascii="Times New Roman" w:eastAsia="新細明體" w:hAnsi="Times New Roman" w:cs="新細明體"/>
          <w:color w:val="000000" w:themeColor="text1"/>
        </w:rPr>
        <w:t>c</w:t>
      </w:r>
      <w:r w:rsidRPr="006A488D">
        <w:rPr>
          <w:rFonts w:ascii="Times New Roman" w:eastAsia="新細明體" w:hAnsi="Times New Roman" w:cs="新細明體"/>
          <w:color w:val="000000" w:themeColor="text1"/>
        </w:rPr>
        <w:t>)</w:t>
      </w:r>
      <w:r w:rsidRPr="006A488D">
        <w:rPr>
          <w:rFonts w:ascii="Times New Roman" w:eastAsia="新細明體" w:hAnsi="Times New Roman" w:cs="新細明體" w:hint="eastAsia"/>
          <w:color w:val="000000" w:themeColor="text1"/>
        </w:rPr>
        <w:t>適時修訂</w:t>
      </w:r>
      <w:r w:rsidRPr="006A488D">
        <w:rPr>
          <w:rFonts w:ascii="Times New Roman" w:eastAsia="新細明體" w:hAnsi="Times New Roman" w:hint="eastAsia"/>
          <w:color w:val="000000" w:themeColor="text1"/>
        </w:rPr>
        <w:t>教師</w:t>
      </w:r>
      <w:r w:rsidRPr="006A488D">
        <w:rPr>
          <w:rFonts w:ascii="Times New Roman" w:eastAsia="新細明體" w:hAnsi="Times New Roman" w:cs="新細明體" w:hint="eastAsia"/>
          <w:color w:val="000000" w:themeColor="text1"/>
        </w:rPr>
        <w:t>實務研究獎助辦法，促進教師實務教學。</w:t>
      </w:r>
    </w:p>
    <w:p w:rsidR="00A666D1" w:rsidRPr="006A488D" w:rsidRDefault="00E12111"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b</w:t>
      </w:r>
      <w:r w:rsidR="00A666D1" w:rsidRPr="006A488D">
        <w:rPr>
          <w:rFonts w:ascii="Times New Roman" w:eastAsia="新細明體" w:hAnsi="Times New Roman"/>
          <w:color w:val="000000" w:themeColor="text1"/>
        </w:rPr>
        <w:t>.</w:t>
      </w:r>
      <w:r w:rsidR="00A666D1" w:rsidRPr="006A488D">
        <w:rPr>
          <w:rFonts w:ascii="Times New Roman" w:eastAsia="新細明體" w:hAnsi="Times New Roman" w:hint="eastAsia"/>
          <w:color w:val="000000" w:themeColor="text1"/>
        </w:rPr>
        <w:t>建立教學改善回饋機制系統：</w:t>
      </w:r>
    </w:p>
    <w:p w:rsidR="00A666D1" w:rsidRPr="006A488D" w:rsidRDefault="00A666D1" w:rsidP="00B20825">
      <w:pPr>
        <w:spacing w:line="500" w:lineRule="exact"/>
        <w:ind w:leftChars="512" w:left="1579" w:hangingChars="146" w:hanging="350"/>
        <w:rPr>
          <w:rFonts w:ascii="Times New Roman" w:eastAsia="新細明體" w:hAnsi="Times New Roman" w:cs="新細明體"/>
          <w:color w:val="000000" w:themeColor="text1"/>
        </w:rPr>
      </w:pPr>
      <w:r w:rsidRPr="006A488D">
        <w:rPr>
          <w:rFonts w:ascii="Times New Roman" w:eastAsia="新細明體" w:hAnsi="Times New Roman" w:cs="新細明體"/>
          <w:color w:val="000000" w:themeColor="text1"/>
        </w:rPr>
        <w:t>(</w:t>
      </w:r>
      <w:r w:rsidR="009B712F" w:rsidRPr="006A488D">
        <w:rPr>
          <w:rFonts w:ascii="Times New Roman" w:eastAsia="新細明體" w:hAnsi="Times New Roman" w:cs="新細明體"/>
          <w:color w:val="000000" w:themeColor="text1"/>
        </w:rPr>
        <w:t>a</w:t>
      </w:r>
      <w:r w:rsidRPr="006A488D">
        <w:rPr>
          <w:rFonts w:ascii="Times New Roman" w:eastAsia="新細明體" w:hAnsi="Times New Roman" w:cs="新細明體"/>
          <w:color w:val="000000" w:themeColor="text1"/>
        </w:rPr>
        <w:t>)</w:t>
      </w:r>
      <w:r w:rsidRPr="006A488D">
        <w:rPr>
          <w:rFonts w:ascii="Times New Roman" w:eastAsia="新細明體" w:hAnsi="Times New Roman" w:hint="eastAsia"/>
          <w:color w:val="000000" w:themeColor="text1"/>
        </w:rPr>
        <w:t>健全</w:t>
      </w:r>
      <w:r w:rsidRPr="006A488D">
        <w:rPr>
          <w:rFonts w:ascii="Times New Roman" w:eastAsia="新細明體" w:hAnsi="Times New Roman" w:cs="新細明體" w:hint="eastAsia"/>
          <w:color w:val="000000" w:themeColor="text1"/>
        </w:rPr>
        <w:t>教師教學評鑑機制，訂定教學獎勵</w:t>
      </w:r>
      <w:r w:rsidR="00E832A3" w:rsidRPr="006A488D">
        <w:rPr>
          <w:rFonts w:ascii="Times New Roman" w:eastAsia="新細明體" w:hAnsi="Times New Roman" w:cs="新細明體" w:hint="eastAsia"/>
          <w:color w:val="000000" w:themeColor="text1"/>
        </w:rPr>
        <w:t>措施。</w:t>
      </w:r>
    </w:p>
    <w:p w:rsidR="00A666D1" w:rsidRPr="006A488D" w:rsidRDefault="00A666D1" w:rsidP="00B20825">
      <w:pPr>
        <w:spacing w:line="500" w:lineRule="exact"/>
        <w:ind w:leftChars="512" w:left="1579" w:hangingChars="146" w:hanging="350"/>
        <w:rPr>
          <w:rFonts w:ascii="Times New Roman" w:eastAsia="新細明體" w:hAnsi="Times New Roman"/>
          <w:color w:val="000000" w:themeColor="text1"/>
        </w:rPr>
      </w:pPr>
      <w:r w:rsidRPr="006A488D">
        <w:rPr>
          <w:rFonts w:ascii="Times New Roman" w:eastAsia="新細明體" w:hAnsi="Times New Roman" w:cs="新細明體" w:hint="eastAsia"/>
          <w:color w:val="000000" w:themeColor="text1"/>
        </w:rPr>
        <w:t>(</w:t>
      </w:r>
      <w:r w:rsidR="009B712F" w:rsidRPr="006A488D">
        <w:rPr>
          <w:rFonts w:ascii="Times New Roman" w:eastAsia="新細明體" w:hAnsi="Times New Roman" w:cs="新細明體"/>
          <w:color w:val="000000" w:themeColor="text1"/>
        </w:rPr>
        <w:t>b</w:t>
      </w:r>
      <w:r w:rsidRPr="006A488D">
        <w:rPr>
          <w:rFonts w:ascii="Times New Roman" w:eastAsia="新細明體" w:hAnsi="Times New Roman" w:cs="新細明體"/>
          <w:color w:val="000000" w:themeColor="text1"/>
        </w:rPr>
        <w:t>)</w:t>
      </w:r>
      <w:r w:rsidRPr="006A488D">
        <w:rPr>
          <w:rFonts w:ascii="Times New Roman" w:eastAsia="新細明體" w:hAnsi="Times New Roman" w:cs="新細明體" w:hint="eastAsia"/>
          <w:color w:val="000000" w:themeColor="text1"/>
        </w:rPr>
        <w:t>適時修</w:t>
      </w:r>
      <w:r w:rsidRPr="006A488D">
        <w:rPr>
          <w:rFonts w:ascii="Times New Roman" w:eastAsia="新細明體" w:hAnsi="Times New Roman" w:hint="eastAsia"/>
          <w:color w:val="000000" w:themeColor="text1"/>
        </w:rPr>
        <w:t>訂薪傳計畫實施要點，健全教師專業分享輔導機制。</w:t>
      </w:r>
    </w:p>
    <w:p w:rsidR="00A666D1" w:rsidRPr="006A488D" w:rsidRDefault="00E12111"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c</w:t>
      </w:r>
      <w:r w:rsidR="00A666D1" w:rsidRPr="006A488D">
        <w:rPr>
          <w:rFonts w:ascii="Times New Roman" w:eastAsia="新細明體" w:hAnsi="Times New Roman"/>
          <w:color w:val="000000" w:themeColor="text1"/>
        </w:rPr>
        <w:t>.</w:t>
      </w:r>
      <w:r w:rsidR="00A666D1" w:rsidRPr="006A488D">
        <w:rPr>
          <w:rFonts w:ascii="Times New Roman" w:eastAsia="新細明體" w:hAnsi="Times New Roman" w:cs="新細明體" w:hint="eastAsia"/>
          <w:color w:val="000000" w:themeColor="text1"/>
        </w:rPr>
        <w:t>適時修訂</w:t>
      </w:r>
      <w:r w:rsidR="00A666D1" w:rsidRPr="006A488D">
        <w:rPr>
          <w:rFonts w:ascii="Times New Roman" w:eastAsia="新細明體" w:hAnsi="Times New Roman"/>
          <w:color w:val="000000" w:themeColor="text1"/>
        </w:rPr>
        <w:t>教學品質保證推動委員會設置要點</w:t>
      </w:r>
      <w:r w:rsidR="00A666D1" w:rsidRPr="006A488D">
        <w:rPr>
          <w:rFonts w:ascii="Times New Roman" w:eastAsia="新細明體" w:hAnsi="Times New Roman" w:hint="eastAsia"/>
          <w:color w:val="000000" w:themeColor="text1"/>
        </w:rPr>
        <w:t>，</w:t>
      </w:r>
      <w:r w:rsidR="00A666D1" w:rsidRPr="006A488D">
        <w:rPr>
          <w:rFonts w:ascii="Times New Roman" w:eastAsia="新細明體" w:hAnsi="Times New Roman"/>
          <w:color w:val="000000" w:themeColor="text1"/>
        </w:rPr>
        <w:t>落實推動提升學生受教品質機制</w:t>
      </w:r>
      <w:r w:rsidR="00A666D1" w:rsidRPr="006A488D">
        <w:rPr>
          <w:rFonts w:ascii="Times New Roman" w:eastAsia="新細明體" w:hAnsi="Times New Roman" w:hint="eastAsia"/>
          <w:color w:val="000000" w:themeColor="text1"/>
        </w:rPr>
        <w:t>。</w:t>
      </w:r>
    </w:p>
    <w:p w:rsidR="00E12111" w:rsidRPr="006A488D" w:rsidRDefault="00E12111" w:rsidP="00B20825">
      <w:pPr>
        <w:snapToGrid w:val="0"/>
        <w:spacing w:line="500" w:lineRule="exact"/>
        <w:ind w:leftChars="259" w:left="850" w:hangingChars="95" w:hanging="228"/>
        <w:rPr>
          <w:rFonts w:ascii="Times New Roman" w:eastAsia="新細明體" w:hAnsi="Times New Roman" w:cs="新細明體"/>
          <w:b/>
          <w:color w:val="000000" w:themeColor="text1"/>
        </w:rPr>
      </w:pPr>
      <w:r w:rsidRPr="006A488D">
        <w:rPr>
          <w:rFonts w:ascii="Times New Roman" w:eastAsia="新細明體" w:hAnsi="Times New Roman" w:cs="新細明體" w:hint="eastAsia"/>
          <w:b/>
          <w:color w:val="000000" w:themeColor="text1"/>
        </w:rPr>
        <w:t>A</w:t>
      </w:r>
      <w:r w:rsidRPr="006A488D">
        <w:rPr>
          <w:rFonts w:ascii="Times New Roman" w:eastAsia="新細明體" w:hAnsi="Times New Roman" w:cs="新細明體"/>
          <w:b/>
          <w:color w:val="000000" w:themeColor="text1"/>
        </w:rPr>
        <w:t>2.</w:t>
      </w:r>
      <w:r w:rsidRPr="006A488D">
        <w:rPr>
          <w:rFonts w:ascii="Times New Roman" w:eastAsia="新細明體" w:hAnsi="Times New Roman" w:cs="新細明體"/>
          <w:b/>
          <w:color w:val="000000" w:themeColor="text1"/>
        </w:rPr>
        <w:t>強化創意活力，推動跨領域學習。</w:t>
      </w:r>
    </w:p>
    <w:p w:rsidR="00E12111" w:rsidRPr="006A488D" w:rsidRDefault="00E12111"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a.</w:t>
      </w:r>
      <w:r w:rsidRPr="006A488D">
        <w:rPr>
          <w:rFonts w:ascii="Times New Roman" w:eastAsia="新細明體" w:hAnsi="Times New Roman"/>
          <w:color w:val="000000" w:themeColor="text1"/>
        </w:rPr>
        <w:t>跨領域</w:t>
      </w:r>
      <w:r w:rsidRPr="006A488D">
        <w:rPr>
          <w:rFonts w:ascii="Times New Roman" w:eastAsia="新細明體" w:hAnsi="Times New Roman" w:hint="eastAsia"/>
          <w:color w:val="000000" w:themeColor="text1"/>
        </w:rPr>
        <w:t>課程設計，強化學生專業整合能力：</w:t>
      </w:r>
    </w:p>
    <w:p w:rsidR="00E12111" w:rsidRPr="006A488D" w:rsidRDefault="00E12111" w:rsidP="00B20825">
      <w:pPr>
        <w:spacing w:line="500" w:lineRule="exact"/>
        <w:ind w:leftChars="512" w:left="1579" w:hangingChars="146" w:hanging="350"/>
        <w:rPr>
          <w:rFonts w:ascii="Times New Roman" w:eastAsia="新細明體" w:hAnsi="Times New Roman"/>
          <w:color w:val="000000" w:themeColor="text1"/>
        </w:rPr>
      </w:pPr>
      <w:r w:rsidRPr="006A488D">
        <w:rPr>
          <w:rFonts w:ascii="Times New Roman" w:eastAsia="新細明體" w:hAnsi="Times New Roman" w:cs="新細明體"/>
          <w:color w:val="000000" w:themeColor="text1"/>
        </w:rPr>
        <w:t>(</w:t>
      </w:r>
      <w:r w:rsidR="009B712F" w:rsidRPr="006A488D">
        <w:rPr>
          <w:rFonts w:ascii="Times New Roman" w:eastAsia="新細明體" w:hAnsi="Times New Roman" w:cs="新細明體"/>
          <w:color w:val="000000" w:themeColor="text1"/>
        </w:rPr>
        <w:t>a</w:t>
      </w:r>
      <w:r w:rsidRPr="006A488D">
        <w:rPr>
          <w:rFonts w:ascii="Times New Roman" w:eastAsia="新細明體" w:hAnsi="Times New Roman" w:cs="新細明體"/>
          <w:color w:val="000000" w:themeColor="text1"/>
        </w:rPr>
        <w:t>)</w:t>
      </w:r>
      <w:r w:rsidRPr="006A488D">
        <w:rPr>
          <w:rFonts w:ascii="Times New Roman" w:eastAsia="新細明體" w:hAnsi="Times New Roman" w:cs="新細明體" w:hint="eastAsia"/>
          <w:color w:val="000000" w:themeColor="text1"/>
        </w:rPr>
        <w:t>因應</w:t>
      </w:r>
      <w:r w:rsidRPr="006A488D">
        <w:rPr>
          <w:rFonts w:ascii="Times New Roman" w:eastAsia="新細明體" w:hAnsi="Times New Roman" w:hint="eastAsia"/>
          <w:color w:val="000000" w:themeColor="text1"/>
        </w:rPr>
        <w:t>產業人才需求及地方產業特性，由各院整合所屬系所資源規劃</w:t>
      </w:r>
      <w:r w:rsidRPr="006A488D">
        <w:rPr>
          <w:rFonts w:ascii="Times New Roman" w:eastAsia="新細明體" w:hAnsi="Times New Roman"/>
          <w:color w:val="000000" w:themeColor="text1"/>
        </w:rPr>
        <w:t>跨領域</w:t>
      </w:r>
      <w:r w:rsidRPr="006A488D">
        <w:rPr>
          <w:rFonts w:ascii="Times New Roman" w:eastAsia="新細明體" w:hAnsi="Times New Roman" w:hint="eastAsia"/>
          <w:color w:val="000000" w:themeColor="text1"/>
        </w:rPr>
        <w:t>學程。</w:t>
      </w:r>
    </w:p>
    <w:p w:rsidR="00E12111" w:rsidRPr="006A488D" w:rsidRDefault="00E12111" w:rsidP="00B20825">
      <w:pPr>
        <w:spacing w:line="500" w:lineRule="exact"/>
        <w:ind w:leftChars="512" w:left="1579" w:hangingChars="146" w:hanging="350"/>
        <w:rPr>
          <w:rFonts w:ascii="Times New Roman" w:eastAsia="新細明體" w:hAnsi="Times New Roman" w:cs="新細明體"/>
          <w:color w:val="000000" w:themeColor="text1"/>
        </w:rPr>
      </w:pPr>
      <w:r w:rsidRPr="006A488D">
        <w:rPr>
          <w:rFonts w:ascii="Times New Roman" w:eastAsia="新細明體" w:hAnsi="Times New Roman" w:cs="新細明體"/>
          <w:color w:val="000000" w:themeColor="text1"/>
        </w:rPr>
        <w:t>(</w:t>
      </w:r>
      <w:r w:rsidR="009B712F" w:rsidRPr="006A488D">
        <w:rPr>
          <w:rFonts w:ascii="Times New Roman" w:eastAsia="新細明體" w:hAnsi="Times New Roman" w:cs="新細明體"/>
          <w:color w:val="000000" w:themeColor="text1"/>
        </w:rPr>
        <w:t>b</w:t>
      </w:r>
      <w:r w:rsidRPr="006A488D">
        <w:rPr>
          <w:rFonts w:ascii="Times New Roman" w:eastAsia="新細明體" w:hAnsi="Times New Roman" w:cs="新細明體"/>
          <w:color w:val="000000" w:themeColor="text1"/>
        </w:rPr>
        <w:t>)</w:t>
      </w:r>
      <w:r w:rsidRPr="006A488D">
        <w:rPr>
          <w:rFonts w:ascii="Times New Roman" w:eastAsia="新細明體" w:hAnsi="Times New Roman" w:cs="新細明體" w:hint="eastAsia"/>
          <w:color w:val="000000" w:themeColor="text1"/>
        </w:rPr>
        <w:t>導入特色課程，實施跨域教師共同授課，強化學生專業實務能力。</w:t>
      </w:r>
    </w:p>
    <w:p w:rsidR="00E12111" w:rsidRPr="006A488D" w:rsidRDefault="00E12111" w:rsidP="00B20825">
      <w:pPr>
        <w:spacing w:line="500" w:lineRule="exact"/>
        <w:ind w:leftChars="395" w:left="948"/>
        <w:rPr>
          <w:rFonts w:ascii="Times New Roman" w:eastAsia="新細明體" w:hAnsi="Times New Roman"/>
          <w:color w:val="000000" w:themeColor="text1"/>
        </w:rPr>
      </w:pPr>
      <w:r w:rsidRPr="006A488D">
        <w:rPr>
          <w:rFonts w:ascii="Times New Roman" w:eastAsia="新細明體" w:hAnsi="Times New Roman"/>
          <w:color w:val="000000" w:themeColor="text1"/>
        </w:rPr>
        <w:t>b.</w:t>
      </w:r>
      <w:r w:rsidRPr="006A488D">
        <w:rPr>
          <w:rFonts w:ascii="Times New Roman" w:eastAsia="新細明體" w:hAnsi="Times New Roman" w:hint="eastAsia"/>
          <w:color w:val="000000" w:themeColor="text1"/>
        </w:rPr>
        <w:t>深耕在地文化認知：</w:t>
      </w:r>
    </w:p>
    <w:p w:rsidR="00E12111" w:rsidRPr="006A488D" w:rsidRDefault="00E12111" w:rsidP="00B20825">
      <w:pPr>
        <w:spacing w:line="500" w:lineRule="exact"/>
        <w:ind w:leftChars="512" w:left="1579" w:hangingChars="146" w:hanging="350"/>
        <w:rPr>
          <w:rFonts w:ascii="Times New Roman" w:eastAsia="新細明體" w:hAnsi="Times New Roman"/>
          <w:color w:val="000000" w:themeColor="text1"/>
        </w:rPr>
      </w:pPr>
      <w:r w:rsidRPr="006A488D">
        <w:rPr>
          <w:rFonts w:ascii="Times New Roman" w:eastAsia="新細明體" w:hAnsi="Times New Roman" w:cs="新細明體"/>
          <w:color w:val="000000" w:themeColor="text1"/>
        </w:rPr>
        <w:t>(</w:t>
      </w:r>
      <w:r w:rsidR="009B712F" w:rsidRPr="006A488D">
        <w:rPr>
          <w:rFonts w:ascii="Times New Roman" w:eastAsia="新細明體" w:hAnsi="Times New Roman" w:cs="新細明體"/>
          <w:color w:val="000000" w:themeColor="text1"/>
        </w:rPr>
        <w:t>a</w:t>
      </w:r>
      <w:r w:rsidRPr="006A488D">
        <w:rPr>
          <w:rFonts w:ascii="Times New Roman" w:eastAsia="新細明體" w:hAnsi="Times New Roman" w:cs="新細明體"/>
          <w:color w:val="000000" w:themeColor="text1"/>
        </w:rPr>
        <w:t>)</w:t>
      </w:r>
      <w:r w:rsidRPr="006A488D">
        <w:rPr>
          <w:rFonts w:ascii="Times New Roman" w:eastAsia="新細明體" w:hAnsi="Times New Roman" w:hint="eastAsia"/>
          <w:color w:val="000000" w:themeColor="text1"/>
        </w:rPr>
        <w:t>開設在地文化相關課程。</w:t>
      </w:r>
    </w:p>
    <w:p w:rsidR="00E12111" w:rsidRPr="006A488D" w:rsidRDefault="00E12111" w:rsidP="00B20825">
      <w:pPr>
        <w:spacing w:line="500" w:lineRule="exact"/>
        <w:ind w:leftChars="512" w:left="1579" w:hangingChars="146" w:hanging="350"/>
        <w:rPr>
          <w:rFonts w:ascii="Times New Roman" w:eastAsia="新細明體" w:hAnsi="Times New Roman"/>
          <w:color w:val="000000" w:themeColor="text1"/>
        </w:rPr>
      </w:pPr>
      <w:r w:rsidRPr="006A488D">
        <w:rPr>
          <w:rFonts w:ascii="Times New Roman" w:eastAsia="新細明體" w:hAnsi="Times New Roman" w:cs="新細明體"/>
          <w:color w:val="000000" w:themeColor="text1"/>
        </w:rPr>
        <w:t>(</w:t>
      </w:r>
      <w:r w:rsidR="009B712F" w:rsidRPr="006A488D">
        <w:rPr>
          <w:rFonts w:ascii="Times New Roman" w:eastAsia="新細明體" w:hAnsi="Times New Roman" w:cs="新細明體"/>
          <w:color w:val="000000" w:themeColor="text1"/>
        </w:rPr>
        <w:t>b</w:t>
      </w:r>
      <w:r w:rsidRPr="006A488D">
        <w:rPr>
          <w:rFonts w:ascii="Times New Roman" w:eastAsia="新細明體" w:hAnsi="Times New Roman" w:cs="新細明體"/>
          <w:color w:val="000000" w:themeColor="text1"/>
        </w:rPr>
        <w:t>)</w:t>
      </w:r>
      <w:r w:rsidRPr="006A488D">
        <w:rPr>
          <w:rFonts w:ascii="Times New Roman" w:eastAsia="新細明體" w:hAnsi="Times New Roman" w:hint="eastAsia"/>
          <w:color w:val="000000" w:themeColor="text1"/>
        </w:rPr>
        <w:t>辦理在地文化相關活動。</w:t>
      </w:r>
    </w:p>
    <w:p w:rsidR="00947693" w:rsidRPr="006A488D" w:rsidRDefault="00947693" w:rsidP="00B20825">
      <w:pPr>
        <w:snapToGrid w:val="0"/>
        <w:spacing w:line="500" w:lineRule="exact"/>
        <w:ind w:leftChars="259" w:left="850" w:hangingChars="95" w:hanging="228"/>
        <w:rPr>
          <w:rFonts w:ascii="Times New Roman" w:eastAsia="新細明體" w:hAnsi="Times New Roman" w:cs="新細明體"/>
          <w:b/>
          <w:color w:val="000000" w:themeColor="text1"/>
        </w:rPr>
      </w:pPr>
      <w:r w:rsidRPr="006A488D">
        <w:rPr>
          <w:rFonts w:ascii="Times New Roman" w:eastAsia="新細明體" w:hAnsi="Times New Roman" w:cs="新細明體" w:hint="eastAsia"/>
          <w:b/>
          <w:color w:val="000000" w:themeColor="text1"/>
        </w:rPr>
        <w:t>A</w:t>
      </w:r>
      <w:r w:rsidRPr="006A488D">
        <w:rPr>
          <w:rFonts w:ascii="Times New Roman" w:eastAsia="新細明體" w:hAnsi="Times New Roman" w:cs="新細明體"/>
          <w:b/>
          <w:color w:val="000000" w:themeColor="text1"/>
        </w:rPr>
        <w:t>3.</w:t>
      </w:r>
      <w:r w:rsidRPr="006A488D">
        <w:rPr>
          <w:rFonts w:ascii="Times New Roman" w:eastAsia="新細明體" w:hAnsi="Times New Roman" w:cs="新細明體"/>
          <w:b/>
          <w:color w:val="000000" w:themeColor="text1"/>
        </w:rPr>
        <w:t>調整課程與教學，建立特色與口碑。</w:t>
      </w:r>
    </w:p>
    <w:p w:rsidR="005A6380" w:rsidRPr="006A488D" w:rsidRDefault="005A6380"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a</w:t>
      </w:r>
      <w:r w:rsidRPr="006A488D">
        <w:rPr>
          <w:rFonts w:ascii="Times New Roman" w:eastAsia="新細明體" w:hAnsi="Times New Roman"/>
          <w:color w:val="000000" w:themeColor="text1"/>
        </w:rPr>
        <w:t>.</w:t>
      </w:r>
      <w:r w:rsidRPr="006A488D">
        <w:rPr>
          <w:rFonts w:ascii="Times New Roman" w:eastAsia="新細明體" w:hAnsi="Times New Roman" w:hint="eastAsia"/>
          <w:color w:val="000000" w:themeColor="text1"/>
        </w:rPr>
        <w:t>院系所課程規劃之適切性</w:t>
      </w:r>
      <w:r w:rsidR="00E832A3" w:rsidRPr="006A488D">
        <w:rPr>
          <w:rFonts w:ascii="Times New Roman" w:eastAsia="新細明體" w:hAnsi="Times New Roman" w:cs="新細明體" w:hint="eastAsia"/>
          <w:color w:val="000000" w:themeColor="text1"/>
        </w:rPr>
        <w:t>查核</w:t>
      </w:r>
      <w:r w:rsidRPr="006A488D">
        <w:rPr>
          <w:rFonts w:ascii="Times New Roman" w:eastAsia="新細明體" w:hAnsi="Times New Roman" w:hint="eastAsia"/>
          <w:color w:val="000000" w:themeColor="text1"/>
        </w:rPr>
        <w:t>：</w:t>
      </w:r>
    </w:p>
    <w:p w:rsidR="005A6380" w:rsidRPr="006A488D" w:rsidRDefault="005A6380" w:rsidP="00B20825">
      <w:pPr>
        <w:spacing w:line="500" w:lineRule="exact"/>
        <w:ind w:leftChars="512" w:left="1579" w:hangingChars="146" w:hanging="350"/>
        <w:rPr>
          <w:rFonts w:ascii="Times New Roman" w:eastAsia="新細明體" w:hAnsi="Times New Roman"/>
          <w:color w:val="000000" w:themeColor="text1"/>
        </w:rPr>
      </w:pPr>
      <w:r w:rsidRPr="006A488D">
        <w:rPr>
          <w:rFonts w:ascii="Times New Roman" w:eastAsia="新細明體" w:hAnsi="Times New Roman" w:cs="新細明體" w:hint="eastAsia"/>
          <w:color w:val="000000" w:themeColor="text1"/>
        </w:rPr>
        <w:t>(</w:t>
      </w:r>
      <w:r w:rsidR="009B712F" w:rsidRPr="006A488D">
        <w:rPr>
          <w:rFonts w:ascii="Times New Roman" w:eastAsia="新細明體" w:hAnsi="Times New Roman" w:cs="新細明體"/>
          <w:color w:val="000000" w:themeColor="text1"/>
        </w:rPr>
        <w:t>a</w:t>
      </w:r>
      <w:r w:rsidRPr="006A488D">
        <w:rPr>
          <w:rFonts w:ascii="Times New Roman" w:eastAsia="新細明體" w:hAnsi="Times New Roman" w:cs="新細明體"/>
          <w:color w:val="000000" w:themeColor="text1"/>
        </w:rPr>
        <w:t>)</w:t>
      </w:r>
      <w:r w:rsidRPr="006A488D">
        <w:rPr>
          <w:rFonts w:ascii="Times New Roman" w:eastAsia="新細明體" w:hAnsi="Times New Roman" w:cs="新細明體" w:hint="eastAsia"/>
          <w:color w:val="000000" w:themeColor="text1"/>
        </w:rPr>
        <w:t>勾勒系所核心</w:t>
      </w:r>
      <w:r w:rsidRPr="006A488D">
        <w:rPr>
          <w:rFonts w:ascii="Times New Roman" w:eastAsia="新細明體" w:hAnsi="Times New Roman" w:hint="eastAsia"/>
          <w:color w:val="000000" w:themeColor="text1"/>
        </w:rPr>
        <w:t>能力之課程地圖</w:t>
      </w:r>
      <w:r w:rsidR="001100BF" w:rsidRPr="006A488D">
        <w:rPr>
          <w:rFonts w:ascii="Times New Roman" w:eastAsia="新細明體" w:hAnsi="Times New Roman" w:hint="eastAsia"/>
          <w:color w:val="000000" w:themeColor="text1"/>
        </w:rPr>
        <w:t>。</w:t>
      </w:r>
    </w:p>
    <w:p w:rsidR="005A6380" w:rsidRPr="006A488D" w:rsidRDefault="005A6380" w:rsidP="00B20825">
      <w:pPr>
        <w:spacing w:line="500" w:lineRule="exact"/>
        <w:ind w:leftChars="512" w:left="1579" w:hangingChars="146" w:hanging="350"/>
        <w:rPr>
          <w:rFonts w:ascii="Times New Roman" w:eastAsia="新細明體" w:hAnsi="Times New Roman"/>
          <w:color w:val="000000" w:themeColor="text1"/>
        </w:rPr>
      </w:pPr>
      <w:r w:rsidRPr="006A488D">
        <w:rPr>
          <w:rFonts w:ascii="Times New Roman" w:eastAsia="新細明體" w:hAnsi="Times New Roman" w:cs="新細明體" w:hint="eastAsia"/>
          <w:color w:val="000000" w:themeColor="text1"/>
        </w:rPr>
        <w:t>(</w:t>
      </w:r>
      <w:r w:rsidR="009B712F" w:rsidRPr="006A488D">
        <w:rPr>
          <w:rFonts w:ascii="Times New Roman" w:eastAsia="新細明體" w:hAnsi="Times New Roman" w:cs="新細明體"/>
          <w:color w:val="000000" w:themeColor="text1"/>
        </w:rPr>
        <w:t>b</w:t>
      </w:r>
      <w:r w:rsidRPr="006A488D">
        <w:rPr>
          <w:rFonts w:ascii="Times New Roman" w:eastAsia="新細明體" w:hAnsi="Times New Roman" w:cs="新細明體"/>
          <w:color w:val="000000" w:themeColor="text1"/>
        </w:rPr>
        <w:t>)</w:t>
      </w:r>
      <w:r w:rsidRPr="006A488D">
        <w:rPr>
          <w:rFonts w:ascii="Times New Roman" w:eastAsia="新細明體" w:hAnsi="Times New Roman" w:hint="eastAsia"/>
          <w:color w:val="000000" w:themeColor="text1"/>
        </w:rPr>
        <w:t>建立系所</w:t>
      </w:r>
      <w:r w:rsidRPr="006A488D">
        <w:rPr>
          <w:rFonts w:ascii="Times New Roman" w:eastAsia="新細明體" w:hAnsi="Times New Roman" w:cs="新細明體" w:hint="eastAsia"/>
          <w:color w:val="000000" w:themeColor="text1"/>
        </w:rPr>
        <w:t>課程</w:t>
      </w:r>
      <w:r w:rsidRPr="006A488D">
        <w:rPr>
          <w:rFonts w:ascii="Times New Roman" w:eastAsia="新細明體" w:hAnsi="Times New Roman" w:hint="eastAsia"/>
          <w:color w:val="000000" w:themeColor="text1"/>
        </w:rPr>
        <w:t>檢核機制，適時修正課程規劃及教學設計。</w:t>
      </w:r>
    </w:p>
    <w:p w:rsidR="00E12111" w:rsidRPr="006A488D" w:rsidRDefault="005A6380" w:rsidP="00B20825">
      <w:pPr>
        <w:spacing w:line="500" w:lineRule="exact"/>
        <w:ind w:leftChars="512" w:left="1579" w:hangingChars="146" w:hanging="350"/>
        <w:rPr>
          <w:rFonts w:ascii="Times New Roman" w:eastAsia="新細明體" w:hAnsi="Times New Roman"/>
          <w:color w:val="000000" w:themeColor="text1"/>
        </w:rPr>
      </w:pPr>
      <w:r w:rsidRPr="006A488D">
        <w:rPr>
          <w:rFonts w:ascii="Times New Roman" w:eastAsia="新細明體" w:hAnsi="Times New Roman" w:cs="新細明體" w:hint="eastAsia"/>
          <w:color w:val="000000" w:themeColor="text1"/>
        </w:rPr>
        <w:t>(</w:t>
      </w:r>
      <w:r w:rsidR="009B712F" w:rsidRPr="006A488D">
        <w:rPr>
          <w:rFonts w:ascii="Times New Roman" w:eastAsia="新細明體" w:hAnsi="Times New Roman" w:cs="新細明體"/>
          <w:color w:val="000000" w:themeColor="text1"/>
        </w:rPr>
        <w:t>c</w:t>
      </w:r>
      <w:r w:rsidRPr="006A488D">
        <w:rPr>
          <w:rFonts w:ascii="Times New Roman" w:eastAsia="新細明體" w:hAnsi="Times New Roman" w:cs="新細明體"/>
          <w:color w:val="000000" w:themeColor="text1"/>
        </w:rPr>
        <w:t>)</w:t>
      </w:r>
      <w:r w:rsidRPr="006A488D">
        <w:rPr>
          <w:rFonts w:ascii="Times New Roman" w:eastAsia="新細明體" w:hAnsi="Times New Roman" w:hint="eastAsia"/>
          <w:color w:val="000000" w:themeColor="text1"/>
        </w:rPr>
        <w:t>透過</w:t>
      </w:r>
      <w:r w:rsidRPr="006A488D">
        <w:rPr>
          <w:rFonts w:ascii="Times New Roman" w:eastAsia="新細明體" w:hAnsi="Times New Roman"/>
          <w:color w:val="000000" w:themeColor="text1"/>
        </w:rPr>
        <w:t>IR</w:t>
      </w:r>
      <w:r w:rsidRPr="006A488D">
        <w:rPr>
          <w:rFonts w:ascii="Times New Roman" w:eastAsia="新細明體" w:hAnsi="Times New Roman" w:hint="eastAsia"/>
          <w:color w:val="000000" w:themeColor="text1"/>
        </w:rPr>
        <w:t>分析，檢核院系所課程規劃。</w:t>
      </w:r>
    </w:p>
    <w:p w:rsidR="00E12111" w:rsidRPr="006A488D" w:rsidRDefault="0089437B" w:rsidP="00B20825">
      <w:pPr>
        <w:snapToGrid w:val="0"/>
        <w:spacing w:line="500" w:lineRule="exact"/>
        <w:ind w:leftChars="259" w:left="850" w:hangingChars="95" w:hanging="228"/>
        <w:rPr>
          <w:rFonts w:ascii="Times New Roman" w:eastAsia="新細明體" w:hAnsi="Times New Roman" w:cs="新細明體"/>
          <w:b/>
          <w:color w:val="000000" w:themeColor="text1"/>
        </w:rPr>
      </w:pPr>
      <w:r w:rsidRPr="006A488D">
        <w:rPr>
          <w:rFonts w:ascii="Times New Roman" w:eastAsia="新細明體" w:hAnsi="Times New Roman" w:cs="新細明體" w:hint="eastAsia"/>
          <w:b/>
          <w:color w:val="000000" w:themeColor="text1"/>
        </w:rPr>
        <w:t>A</w:t>
      </w:r>
      <w:r w:rsidRPr="006A488D">
        <w:rPr>
          <w:rFonts w:ascii="Times New Roman" w:eastAsia="新細明體" w:hAnsi="Times New Roman" w:cs="新細明體"/>
          <w:b/>
          <w:color w:val="000000" w:themeColor="text1"/>
        </w:rPr>
        <w:t>4.</w:t>
      </w:r>
      <w:r w:rsidRPr="006A488D">
        <w:rPr>
          <w:rFonts w:ascii="Times New Roman" w:eastAsia="新細明體" w:hAnsi="Times New Roman" w:cs="新細明體"/>
          <w:b/>
          <w:color w:val="000000" w:themeColor="text1"/>
        </w:rPr>
        <w:t>激發學習動機，提升學習成效。</w:t>
      </w:r>
    </w:p>
    <w:p w:rsidR="0089437B" w:rsidRPr="006A488D" w:rsidRDefault="00BB6FDB"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a</w:t>
      </w:r>
      <w:r w:rsidR="0089437B" w:rsidRPr="006A488D">
        <w:rPr>
          <w:rFonts w:ascii="Times New Roman" w:eastAsia="新細明體" w:hAnsi="Times New Roman"/>
          <w:color w:val="000000" w:themeColor="text1"/>
        </w:rPr>
        <w:t>.</w:t>
      </w:r>
      <w:r w:rsidR="0089437B" w:rsidRPr="006A488D">
        <w:rPr>
          <w:rFonts w:ascii="Times New Roman" w:eastAsia="新細明體" w:hAnsi="Times New Roman" w:hint="eastAsia"/>
          <w:color w:val="000000" w:themeColor="text1"/>
        </w:rPr>
        <w:t>完善教學資源</w:t>
      </w:r>
    </w:p>
    <w:p w:rsidR="0089437B" w:rsidRPr="006A488D" w:rsidRDefault="0089437B" w:rsidP="00B20825">
      <w:pPr>
        <w:spacing w:line="500" w:lineRule="exact"/>
        <w:ind w:leftChars="512" w:left="1579" w:hangingChars="146" w:hanging="350"/>
        <w:rPr>
          <w:rFonts w:ascii="Times New Roman" w:eastAsia="新細明體" w:hAnsi="Times New Roman"/>
          <w:color w:val="000000" w:themeColor="text1"/>
        </w:rPr>
      </w:pPr>
      <w:r w:rsidRPr="006A488D">
        <w:rPr>
          <w:rFonts w:ascii="Times New Roman" w:eastAsia="新細明體" w:hAnsi="Times New Roman" w:cs="新細明體"/>
          <w:color w:val="000000" w:themeColor="text1"/>
        </w:rPr>
        <w:t>(</w:t>
      </w:r>
      <w:r w:rsidR="009B712F" w:rsidRPr="006A488D">
        <w:rPr>
          <w:rFonts w:ascii="Times New Roman" w:eastAsia="新細明體" w:hAnsi="Times New Roman" w:cs="新細明體"/>
          <w:color w:val="000000" w:themeColor="text1"/>
        </w:rPr>
        <w:t>a</w:t>
      </w:r>
      <w:r w:rsidRPr="006A488D">
        <w:rPr>
          <w:rFonts w:ascii="Times New Roman" w:eastAsia="新細明體" w:hAnsi="Times New Roman" w:cs="新細明體"/>
          <w:color w:val="000000" w:themeColor="text1"/>
        </w:rPr>
        <w:t>)</w:t>
      </w:r>
      <w:r w:rsidRPr="006A488D">
        <w:rPr>
          <w:rFonts w:ascii="Times New Roman" w:eastAsia="新細明體" w:hAnsi="Times New Roman" w:hint="eastAsia"/>
          <w:color w:val="000000" w:themeColor="text1"/>
        </w:rPr>
        <w:t>適時修訂遴聘業界專家協同教學實施辦法，遴聘具實務經驗之業界專家協同教學，提供學生零距離之產業科技新知，落實專業實務教學。</w:t>
      </w:r>
    </w:p>
    <w:p w:rsidR="0089437B" w:rsidRPr="006A488D" w:rsidRDefault="0089437B" w:rsidP="00B20825">
      <w:pPr>
        <w:spacing w:line="500" w:lineRule="exact"/>
        <w:ind w:leftChars="512" w:left="1579" w:hangingChars="146" w:hanging="350"/>
        <w:rPr>
          <w:rFonts w:ascii="Times New Roman" w:eastAsia="新細明體" w:hAnsi="Times New Roman"/>
          <w:color w:val="000000" w:themeColor="text1"/>
        </w:rPr>
      </w:pPr>
      <w:r w:rsidRPr="006A488D">
        <w:rPr>
          <w:rFonts w:ascii="Times New Roman" w:eastAsia="新細明體" w:hAnsi="Times New Roman" w:cs="新細明體"/>
          <w:color w:val="000000" w:themeColor="text1"/>
        </w:rPr>
        <w:t>(</w:t>
      </w:r>
      <w:r w:rsidR="009B712F" w:rsidRPr="006A488D">
        <w:rPr>
          <w:rFonts w:ascii="Times New Roman" w:eastAsia="新細明體" w:hAnsi="Times New Roman" w:cs="新細明體"/>
          <w:color w:val="000000" w:themeColor="text1"/>
        </w:rPr>
        <w:t>b</w:t>
      </w:r>
      <w:r w:rsidRPr="006A488D">
        <w:rPr>
          <w:rFonts w:ascii="Times New Roman" w:eastAsia="新細明體" w:hAnsi="Times New Roman" w:cs="新細明體"/>
          <w:color w:val="000000" w:themeColor="text1"/>
        </w:rPr>
        <w:t>)</w:t>
      </w:r>
      <w:r w:rsidRPr="006A488D">
        <w:rPr>
          <w:rFonts w:ascii="Times New Roman" w:eastAsia="新細明體" w:hAnsi="Times New Roman" w:hint="eastAsia"/>
          <w:color w:val="000000" w:themeColor="text1"/>
        </w:rPr>
        <w:t>適時修訂創新教學暨創意教材獎助要點，鼓勵教師於課程融入創新教學法及開發創意教材。</w:t>
      </w:r>
    </w:p>
    <w:p w:rsidR="0089437B" w:rsidRPr="006A488D" w:rsidRDefault="0089437B" w:rsidP="00B20825">
      <w:pPr>
        <w:spacing w:line="500" w:lineRule="exact"/>
        <w:ind w:leftChars="512" w:left="1579" w:hangingChars="146" w:hanging="350"/>
        <w:rPr>
          <w:rFonts w:ascii="Times New Roman" w:eastAsia="新細明體" w:hAnsi="Times New Roman"/>
          <w:color w:val="000000" w:themeColor="text1"/>
        </w:rPr>
      </w:pPr>
      <w:r w:rsidRPr="006A488D">
        <w:rPr>
          <w:rFonts w:ascii="Times New Roman" w:eastAsia="新細明體" w:hAnsi="Times New Roman" w:cs="新細明體" w:hint="eastAsia"/>
          <w:color w:val="000000" w:themeColor="text1"/>
        </w:rPr>
        <w:t>(</w:t>
      </w:r>
      <w:r w:rsidR="009B712F" w:rsidRPr="006A488D">
        <w:rPr>
          <w:rFonts w:ascii="Times New Roman" w:eastAsia="新細明體" w:hAnsi="Times New Roman" w:cs="新細明體"/>
          <w:color w:val="000000" w:themeColor="text1"/>
        </w:rPr>
        <w:t>c</w:t>
      </w:r>
      <w:r w:rsidRPr="006A488D">
        <w:rPr>
          <w:rFonts w:ascii="Times New Roman" w:eastAsia="新細明體" w:hAnsi="Times New Roman" w:cs="新細明體"/>
          <w:color w:val="000000" w:themeColor="text1"/>
        </w:rPr>
        <w:t>)</w:t>
      </w:r>
      <w:r w:rsidRPr="006A488D">
        <w:rPr>
          <w:rFonts w:ascii="Times New Roman" w:eastAsia="新細明體" w:hAnsi="Times New Roman" w:hint="eastAsia"/>
          <w:color w:val="000000" w:themeColor="text1"/>
        </w:rPr>
        <w:t>適時修訂教師專業成長社群設置辦法，提升教師教學效能及自我成長。</w:t>
      </w:r>
    </w:p>
    <w:p w:rsidR="0089437B" w:rsidRPr="006A488D" w:rsidRDefault="0089437B" w:rsidP="00B20825">
      <w:pPr>
        <w:spacing w:line="500" w:lineRule="exact"/>
        <w:ind w:leftChars="512" w:left="1579" w:hangingChars="146" w:hanging="350"/>
        <w:rPr>
          <w:rFonts w:ascii="Times New Roman" w:eastAsia="新細明體" w:hAnsi="Times New Roman" w:cs="新細明體"/>
          <w:color w:val="000000" w:themeColor="text1"/>
        </w:rPr>
      </w:pPr>
      <w:r w:rsidRPr="006A488D">
        <w:rPr>
          <w:rFonts w:ascii="Times New Roman" w:eastAsia="新細明體" w:hAnsi="Times New Roman" w:cs="新細明體" w:hint="eastAsia"/>
          <w:color w:val="000000" w:themeColor="text1"/>
        </w:rPr>
        <w:t>(</w:t>
      </w:r>
      <w:r w:rsidR="009B712F" w:rsidRPr="006A488D">
        <w:rPr>
          <w:rFonts w:ascii="Times New Roman" w:eastAsia="新細明體" w:hAnsi="Times New Roman" w:cs="新細明體"/>
          <w:color w:val="000000" w:themeColor="text1"/>
        </w:rPr>
        <w:t>d</w:t>
      </w:r>
      <w:r w:rsidRPr="006A488D">
        <w:rPr>
          <w:rFonts w:ascii="Times New Roman" w:eastAsia="新細明體" w:hAnsi="Times New Roman" w:cs="新細明體"/>
          <w:color w:val="000000" w:themeColor="text1"/>
        </w:rPr>
        <w:t>)</w:t>
      </w:r>
      <w:r w:rsidRPr="006A488D">
        <w:rPr>
          <w:rFonts w:ascii="Times New Roman" w:eastAsia="新細明體" w:hAnsi="Times New Roman" w:hint="eastAsia"/>
          <w:color w:val="000000" w:themeColor="text1"/>
        </w:rPr>
        <w:t>適時修訂教</w:t>
      </w:r>
      <w:r w:rsidRPr="006A488D">
        <w:rPr>
          <w:rFonts w:ascii="Times New Roman" w:eastAsia="新細明體" w:hAnsi="Times New Roman" w:cs="新細明體" w:hint="eastAsia"/>
          <w:color w:val="000000" w:themeColor="text1"/>
        </w:rPr>
        <w:t>師執行教學實踐研究計畫獎助作業要點，鼓勵教師積極從事教學實踐研究，提升學生學習成效。</w:t>
      </w:r>
    </w:p>
    <w:p w:rsidR="0089437B" w:rsidRPr="006A488D" w:rsidRDefault="00BB6FDB"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b</w:t>
      </w:r>
      <w:r w:rsidR="0089437B" w:rsidRPr="006A488D">
        <w:rPr>
          <w:rFonts w:ascii="Times New Roman" w:eastAsia="新細明體" w:hAnsi="Times New Roman"/>
          <w:color w:val="000000" w:themeColor="text1"/>
        </w:rPr>
        <w:t>.</w:t>
      </w:r>
      <w:r w:rsidR="0089437B" w:rsidRPr="006A488D">
        <w:rPr>
          <w:rFonts w:ascii="Times New Roman" w:eastAsia="新細明體" w:hAnsi="Times New Roman" w:hint="eastAsia"/>
          <w:color w:val="000000" w:themeColor="text1"/>
        </w:rPr>
        <w:t>活化教學及落實學習輔導機制：</w:t>
      </w:r>
    </w:p>
    <w:p w:rsidR="0089437B" w:rsidRPr="006A488D" w:rsidRDefault="0089437B" w:rsidP="00B20825">
      <w:pPr>
        <w:spacing w:line="500" w:lineRule="exact"/>
        <w:ind w:leftChars="512" w:left="1579" w:hangingChars="146" w:hanging="350"/>
        <w:rPr>
          <w:rFonts w:ascii="Times New Roman" w:eastAsia="新細明體" w:hAnsi="Times New Roman"/>
          <w:color w:val="000000" w:themeColor="text1"/>
        </w:rPr>
      </w:pPr>
      <w:r w:rsidRPr="006A488D">
        <w:rPr>
          <w:rFonts w:ascii="Times New Roman" w:eastAsia="新細明體" w:hAnsi="Times New Roman" w:cs="新細明體"/>
          <w:color w:val="000000" w:themeColor="text1"/>
        </w:rPr>
        <w:t>(</w:t>
      </w:r>
      <w:r w:rsidR="009B712F" w:rsidRPr="006A488D">
        <w:rPr>
          <w:rFonts w:ascii="Times New Roman" w:eastAsia="新細明體" w:hAnsi="Times New Roman" w:cs="新細明體"/>
          <w:color w:val="000000" w:themeColor="text1"/>
        </w:rPr>
        <w:t>a</w:t>
      </w:r>
      <w:r w:rsidRPr="006A488D">
        <w:rPr>
          <w:rFonts w:ascii="Times New Roman" w:eastAsia="新細明體" w:hAnsi="Times New Roman" w:cs="新細明體"/>
          <w:color w:val="000000" w:themeColor="text1"/>
        </w:rPr>
        <w:t>)</w:t>
      </w:r>
      <w:r w:rsidRPr="006A488D">
        <w:rPr>
          <w:rFonts w:ascii="Times New Roman" w:eastAsia="新細明體" w:hAnsi="Times New Roman" w:hint="eastAsia"/>
          <w:color w:val="000000" w:themeColor="text1"/>
        </w:rPr>
        <w:t>辦理教學相關活動，如赴業界教學參觀、高教深耕計畫活動、</w:t>
      </w:r>
      <w:r w:rsidRPr="006A488D">
        <w:rPr>
          <w:rFonts w:ascii="Times New Roman" w:eastAsia="新細明體" w:hAnsi="Times New Roman"/>
          <w:color w:val="000000" w:themeColor="text1"/>
        </w:rPr>
        <w:t>…</w:t>
      </w:r>
      <w:r w:rsidRPr="006A488D">
        <w:rPr>
          <w:rFonts w:ascii="Times New Roman" w:eastAsia="新細明體" w:hAnsi="Times New Roman" w:hint="eastAsia"/>
          <w:color w:val="000000" w:themeColor="text1"/>
        </w:rPr>
        <w:t>等。</w:t>
      </w:r>
    </w:p>
    <w:p w:rsidR="0089437B" w:rsidRPr="006A488D" w:rsidRDefault="0089437B" w:rsidP="00B20825">
      <w:pPr>
        <w:spacing w:line="500" w:lineRule="exact"/>
        <w:ind w:leftChars="512" w:left="1579" w:hangingChars="146" w:hanging="350"/>
        <w:rPr>
          <w:rFonts w:ascii="Times New Roman" w:eastAsia="新細明體" w:hAnsi="Times New Roman"/>
          <w:color w:val="000000" w:themeColor="text1"/>
        </w:rPr>
      </w:pPr>
      <w:r w:rsidRPr="006A488D">
        <w:rPr>
          <w:rFonts w:ascii="Times New Roman" w:eastAsia="新細明體" w:hAnsi="Times New Roman" w:cs="新細明體" w:hint="eastAsia"/>
          <w:color w:val="000000" w:themeColor="text1"/>
        </w:rPr>
        <w:t>(</w:t>
      </w:r>
      <w:r w:rsidR="009B712F" w:rsidRPr="006A488D">
        <w:rPr>
          <w:rFonts w:ascii="Times New Roman" w:eastAsia="新細明體" w:hAnsi="Times New Roman" w:cs="新細明體"/>
          <w:color w:val="000000" w:themeColor="text1"/>
        </w:rPr>
        <w:t>b</w:t>
      </w:r>
      <w:r w:rsidRPr="006A488D">
        <w:rPr>
          <w:rFonts w:ascii="Times New Roman" w:eastAsia="新細明體" w:hAnsi="Times New Roman" w:cs="新細明體"/>
          <w:color w:val="000000" w:themeColor="text1"/>
        </w:rPr>
        <w:t>)</w:t>
      </w:r>
      <w:r w:rsidRPr="006A488D">
        <w:rPr>
          <w:rFonts w:ascii="Times New Roman" w:eastAsia="新細明體" w:hAnsi="Times New Roman" w:hint="eastAsia"/>
          <w:color w:val="000000" w:themeColor="text1"/>
        </w:rPr>
        <w:t>強化以賽促訓機制，鼓勵參加校外競賽，如國手選拔、發明展、</w:t>
      </w:r>
      <w:r w:rsidRPr="006A488D">
        <w:rPr>
          <w:rFonts w:ascii="Times New Roman" w:eastAsia="新細明體" w:hAnsi="Times New Roman"/>
          <w:color w:val="000000" w:themeColor="text1"/>
        </w:rPr>
        <w:t>…</w:t>
      </w:r>
      <w:r w:rsidRPr="006A488D">
        <w:rPr>
          <w:rFonts w:ascii="Times New Roman" w:eastAsia="新細明體" w:hAnsi="Times New Roman" w:hint="eastAsia"/>
          <w:color w:val="000000" w:themeColor="text1"/>
        </w:rPr>
        <w:t>等。</w:t>
      </w:r>
    </w:p>
    <w:p w:rsidR="0089437B" w:rsidRPr="006A488D" w:rsidRDefault="0089437B" w:rsidP="00B20825">
      <w:pPr>
        <w:spacing w:line="500" w:lineRule="exact"/>
        <w:ind w:leftChars="512" w:left="1579" w:hangingChars="146" w:hanging="350"/>
        <w:rPr>
          <w:rFonts w:ascii="Times New Roman" w:eastAsia="新細明體" w:hAnsi="Times New Roman"/>
          <w:color w:val="000000" w:themeColor="text1"/>
        </w:rPr>
      </w:pPr>
      <w:r w:rsidRPr="006A488D">
        <w:rPr>
          <w:rFonts w:ascii="Times New Roman" w:eastAsia="新細明體" w:hAnsi="Times New Roman" w:cs="新細明體" w:hint="eastAsia"/>
          <w:color w:val="000000" w:themeColor="text1"/>
        </w:rPr>
        <w:t>(</w:t>
      </w:r>
      <w:r w:rsidR="009B712F" w:rsidRPr="006A488D">
        <w:rPr>
          <w:rFonts w:ascii="Times New Roman" w:eastAsia="新細明體" w:hAnsi="Times New Roman" w:cs="新細明體"/>
          <w:color w:val="000000" w:themeColor="text1"/>
        </w:rPr>
        <w:t>c</w:t>
      </w:r>
      <w:r w:rsidRPr="006A488D">
        <w:rPr>
          <w:rFonts w:ascii="Times New Roman" w:eastAsia="新細明體" w:hAnsi="Times New Roman" w:cs="新細明體"/>
          <w:color w:val="000000" w:themeColor="text1"/>
        </w:rPr>
        <w:t>)</w:t>
      </w:r>
      <w:r w:rsidRPr="006A488D">
        <w:rPr>
          <w:rFonts w:ascii="Times New Roman" w:eastAsia="新細明體" w:hAnsi="Times New Roman" w:hint="eastAsia"/>
          <w:color w:val="000000" w:themeColor="text1"/>
        </w:rPr>
        <w:t>落實四輔合一平台填報機制，強化學生學習預警功能。</w:t>
      </w:r>
    </w:p>
    <w:p w:rsidR="0089437B" w:rsidRPr="006A488D" w:rsidRDefault="0089437B" w:rsidP="00B20825">
      <w:pPr>
        <w:spacing w:line="500" w:lineRule="exact"/>
        <w:ind w:leftChars="512" w:left="1579" w:hangingChars="146" w:hanging="350"/>
        <w:rPr>
          <w:rFonts w:ascii="Times New Roman" w:eastAsia="新細明體" w:hAnsi="Times New Roman" w:cs="新細明體"/>
          <w:color w:val="000000" w:themeColor="text1"/>
        </w:rPr>
      </w:pPr>
      <w:r w:rsidRPr="006A488D">
        <w:rPr>
          <w:rFonts w:ascii="Times New Roman" w:eastAsia="新細明體" w:hAnsi="Times New Roman" w:cs="新細明體"/>
          <w:color w:val="000000" w:themeColor="text1"/>
        </w:rPr>
        <w:t>(</w:t>
      </w:r>
      <w:r w:rsidR="009B712F" w:rsidRPr="006A488D">
        <w:rPr>
          <w:rFonts w:ascii="Times New Roman" w:eastAsia="新細明體" w:hAnsi="Times New Roman" w:cs="新細明體"/>
          <w:color w:val="000000" w:themeColor="text1"/>
        </w:rPr>
        <w:t>d</w:t>
      </w:r>
      <w:r w:rsidRPr="006A488D">
        <w:rPr>
          <w:rFonts w:ascii="Times New Roman" w:eastAsia="新細明體" w:hAnsi="Times New Roman" w:cs="新細明體"/>
          <w:color w:val="000000" w:themeColor="text1"/>
        </w:rPr>
        <w:t>)</w:t>
      </w:r>
      <w:r w:rsidRPr="006A488D">
        <w:rPr>
          <w:rFonts w:ascii="Times New Roman" w:eastAsia="新細明體" w:hAnsi="Times New Roman"/>
          <w:color w:val="000000" w:themeColor="text1"/>
        </w:rPr>
        <w:t>落實完善就學協助機制</w:t>
      </w:r>
      <w:r w:rsidRPr="006A488D">
        <w:rPr>
          <w:rFonts w:ascii="Times New Roman" w:eastAsia="新細明體" w:hAnsi="Times New Roman" w:hint="eastAsia"/>
          <w:color w:val="000000" w:themeColor="text1"/>
        </w:rPr>
        <w:t>，</w:t>
      </w:r>
      <w:r w:rsidRPr="006A488D">
        <w:rPr>
          <w:rFonts w:ascii="Times New Roman" w:eastAsia="新細明體" w:hAnsi="Times New Roman" w:cs="新細明體" w:hint="eastAsia"/>
          <w:color w:val="000000" w:themeColor="text1"/>
        </w:rPr>
        <w:t>扶助經濟不利學生安心就學及其自我發展。</w:t>
      </w:r>
    </w:p>
    <w:p w:rsidR="0089437B" w:rsidRPr="006A488D" w:rsidRDefault="00BB6FDB"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c</w:t>
      </w:r>
      <w:r w:rsidR="0089437B" w:rsidRPr="006A488D">
        <w:rPr>
          <w:rFonts w:ascii="Times New Roman" w:eastAsia="新細明體" w:hAnsi="Times New Roman"/>
          <w:color w:val="000000" w:themeColor="text1"/>
        </w:rPr>
        <w:t>.</w:t>
      </w:r>
      <w:r w:rsidR="0089437B" w:rsidRPr="006A488D">
        <w:rPr>
          <w:rFonts w:ascii="Times New Roman" w:eastAsia="新細明體" w:hAnsi="Times New Roman" w:hint="eastAsia"/>
          <w:color w:val="000000" w:themeColor="text1"/>
        </w:rPr>
        <w:t>完善實作場域、充實教學設備：</w:t>
      </w:r>
    </w:p>
    <w:p w:rsidR="0089437B" w:rsidRPr="006A488D" w:rsidRDefault="0089437B" w:rsidP="00B20825">
      <w:pPr>
        <w:spacing w:line="500" w:lineRule="exact"/>
        <w:ind w:leftChars="512" w:left="1579" w:hangingChars="146" w:hanging="350"/>
        <w:rPr>
          <w:rFonts w:ascii="Times New Roman" w:eastAsia="新細明體" w:hAnsi="Times New Roman"/>
          <w:color w:val="000000" w:themeColor="text1"/>
        </w:rPr>
      </w:pPr>
      <w:r w:rsidRPr="006A488D">
        <w:rPr>
          <w:rFonts w:ascii="Times New Roman" w:eastAsia="新細明體" w:hAnsi="Times New Roman" w:cs="新細明體"/>
          <w:color w:val="000000" w:themeColor="text1"/>
        </w:rPr>
        <w:t>(</w:t>
      </w:r>
      <w:r w:rsidR="009B712F" w:rsidRPr="006A488D">
        <w:rPr>
          <w:rFonts w:ascii="Times New Roman" w:eastAsia="新細明體" w:hAnsi="Times New Roman" w:cs="新細明體"/>
          <w:color w:val="000000" w:themeColor="text1"/>
        </w:rPr>
        <w:t>a</w:t>
      </w:r>
      <w:r w:rsidRPr="006A488D">
        <w:rPr>
          <w:rFonts w:ascii="Times New Roman" w:eastAsia="新細明體" w:hAnsi="Times New Roman" w:cs="新細明體"/>
          <w:color w:val="000000" w:themeColor="text1"/>
        </w:rPr>
        <w:t>)</w:t>
      </w:r>
      <w:r w:rsidRPr="006A488D">
        <w:rPr>
          <w:rFonts w:ascii="Times New Roman" w:eastAsia="新細明體" w:hAnsi="Times New Roman"/>
          <w:color w:val="000000" w:themeColor="text1"/>
        </w:rPr>
        <w:t>提升</w:t>
      </w:r>
      <w:r w:rsidRPr="006A488D">
        <w:rPr>
          <w:rFonts w:ascii="Times New Roman" w:eastAsia="新細明體" w:hAnsi="Times New Roman" w:hint="eastAsia"/>
          <w:color w:val="000000" w:themeColor="text1"/>
        </w:rPr>
        <w:t>通識教育中心與學</w:t>
      </w:r>
      <w:r w:rsidRPr="006A488D">
        <w:rPr>
          <w:rFonts w:ascii="Times New Roman" w:eastAsia="新細明體" w:hAnsi="Times New Roman"/>
          <w:color w:val="000000" w:themeColor="text1"/>
        </w:rPr>
        <w:t>院整合系所</w:t>
      </w:r>
      <w:r w:rsidRPr="006A488D">
        <w:rPr>
          <w:rFonts w:ascii="Times New Roman" w:eastAsia="新細明體" w:hAnsi="Times New Roman" w:hint="eastAsia"/>
          <w:color w:val="000000" w:themeColor="text1"/>
        </w:rPr>
        <w:t>之</w:t>
      </w:r>
      <w:r w:rsidRPr="006A488D">
        <w:rPr>
          <w:rFonts w:ascii="Times New Roman" w:eastAsia="新細明體" w:hAnsi="Times New Roman"/>
          <w:color w:val="000000" w:themeColor="text1"/>
        </w:rPr>
        <w:t>設備</w:t>
      </w:r>
      <w:r w:rsidRPr="006A488D">
        <w:rPr>
          <w:rFonts w:ascii="Times New Roman" w:eastAsia="新細明體" w:hAnsi="Times New Roman" w:hint="eastAsia"/>
          <w:color w:val="000000" w:themeColor="text1"/>
        </w:rPr>
        <w:t>、課程、師資及其他資源。</w:t>
      </w:r>
    </w:p>
    <w:p w:rsidR="0089437B" w:rsidRPr="006A488D" w:rsidRDefault="0089437B" w:rsidP="00B20825">
      <w:pPr>
        <w:spacing w:line="500" w:lineRule="exact"/>
        <w:ind w:leftChars="512" w:left="1579" w:hangingChars="146" w:hanging="350"/>
        <w:rPr>
          <w:rFonts w:ascii="Times New Roman" w:eastAsia="新細明體" w:hAnsi="Times New Roman"/>
          <w:color w:val="000000" w:themeColor="text1"/>
        </w:rPr>
      </w:pPr>
      <w:r w:rsidRPr="006A488D">
        <w:rPr>
          <w:rFonts w:ascii="Times New Roman" w:eastAsia="新細明體" w:hAnsi="Times New Roman" w:cs="新細明體" w:hint="eastAsia"/>
          <w:color w:val="000000" w:themeColor="text1"/>
        </w:rPr>
        <w:t>(</w:t>
      </w:r>
      <w:r w:rsidR="009B712F" w:rsidRPr="006A488D">
        <w:rPr>
          <w:rFonts w:ascii="Times New Roman" w:eastAsia="新細明體" w:hAnsi="Times New Roman" w:cs="新細明體"/>
          <w:color w:val="000000" w:themeColor="text1"/>
        </w:rPr>
        <w:t>b</w:t>
      </w:r>
      <w:r w:rsidRPr="006A488D">
        <w:rPr>
          <w:rFonts w:ascii="Times New Roman" w:eastAsia="新細明體" w:hAnsi="Times New Roman" w:cs="新細明體"/>
          <w:color w:val="000000" w:themeColor="text1"/>
        </w:rPr>
        <w:t>)</w:t>
      </w:r>
      <w:r w:rsidRPr="006A488D">
        <w:rPr>
          <w:rFonts w:ascii="Times New Roman" w:eastAsia="新細明體" w:hAnsi="Times New Roman" w:hint="eastAsia"/>
          <w:color w:val="000000" w:themeColor="text1"/>
        </w:rPr>
        <w:t>增購教學研究及學生事務與輔導相關設備。</w:t>
      </w:r>
    </w:p>
    <w:p w:rsidR="00467F3B" w:rsidRPr="006A488D" w:rsidRDefault="00467F3B" w:rsidP="00B20825">
      <w:pPr>
        <w:snapToGrid w:val="0"/>
        <w:spacing w:line="500" w:lineRule="exact"/>
        <w:ind w:leftChars="259" w:left="850" w:hangingChars="95" w:hanging="228"/>
        <w:rPr>
          <w:rFonts w:ascii="Times New Roman" w:eastAsia="新細明體" w:hAnsi="Times New Roman" w:cs="新細明體"/>
          <w:b/>
          <w:color w:val="000000" w:themeColor="text1"/>
        </w:rPr>
      </w:pPr>
      <w:r w:rsidRPr="006A488D">
        <w:rPr>
          <w:rFonts w:ascii="Times New Roman" w:eastAsia="新細明體" w:hAnsi="Times New Roman" w:cs="新細明體" w:hint="eastAsia"/>
          <w:b/>
          <w:color w:val="000000" w:themeColor="text1"/>
        </w:rPr>
        <w:t>B</w:t>
      </w:r>
      <w:r w:rsidRPr="006A488D">
        <w:rPr>
          <w:rFonts w:ascii="Times New Roman" w:eastAsia="新細明體" w:hAnsi="Times New Roman" w:cs="新細明體"/>
          <w:b/>
          <w:color w:val="000000" w:themeColor="text1"/>
        </w:rPr>
        <w:t>1.</w:t>
      </w:r>
      <w:r w:rsidRPr="006A488D">
        <w:rPr>
          <w:rFonts w:ascii="Times New Roman" w:eastAsia="新細明體" w:hAnsi="Times New Roman" w:cs="新細明體"/>
          <w:b/>
          <w:color w:val="000000" w:themeColor="text1"/>
        </w:rPr>
        <w:t>結合產業資源，發展核心特色。</w:t>
      </w:r>
    </w:p>
    <w:p w:rsidR="00467F3B" w:rsidRPr="006A488D" w:rsidRDefault="00467F3B" w:rsidP="00B20825">
      <w:pPr>
        <w:spacing w:line="500" w:lineRule="exact"/>
        <w:ind w:leftChars="384" w:left="922" w:firstLineChars="175" w:firstLine="420"/>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聚焦發展本校健康、綠能、智動化的核心特色，結合產業資源推動人才培育及校特色構建，具體做法如下</w:t>
      </w:r>
      <w:r w:rsidRPr="006A488D">
        <w:rPr>
          <w:rFonts w:ascii="Times New Roman" w:eastAsia="新細明體" w:hAnsi="Times New Roman" w:hint="eastAsia"/>
          <w:color w:val="000000" w:themeColor="text1"/>
        </w:rPr>
        <w:t>:</w:t>
      </w:r>
    </w:p>
    <w:p w:rsidR="00467F3B" w:rsidRPr="006A488D" w:rsidRDefault="00467F3B"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a</w:t>
      </w:r>
      <w:r w:rsidRPr="006A488D">
        <w:rPr>
          <w:rFonts w:ascii="Times New Roman" w:eastAsia="新細明體" w:hAnsi="Times New Roman" w:hint="eastAsia"/>
          <w:color w:val="000000" w:themeColor="text1"/>
        </w:rPr>
        <w:t>.</w:t>
      </w:r>
      <w:r w:rsidRPr="006A488D">
        <w:rPr>
          <w:rFonts w:ascii="Times New Roman" w:eastAsia="新細明體" w:hAnsi="Times New Roman" w:hint="eastAsia"/>
          <w:color w:val="000000" w:themeColor="text1"/>
        </w:rPr>
        <w:t>結合企業推動校內專題實務研究</w:t>
      </w:r>
    </w:p>
    <w:p w:rsidR="00467F3B" w:rsidRPr="006A488D" w:rsidRDefault="00467F3B" w:rsidP="00B20825">
      <w:pPr>
        <w:spacing w:line="500" w:lineRule="exact"/>
        <w:ind w:leftChars="384" w:left="922" w:firstLineChars="175" w:firstLine="420"/>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透過校內專題研究計畫，帶動師生團隊與企業界進行實務研究，並以院為單位整合推動跨域整合型計畫，以落實系、院特色構建及實務能量提升。</w:t>
      </w:r>
    </w:p>
    <w:p w:rsidR="00467F3B" w:rsidRPr="006A488D" w:rsidRDefault="00467F3B"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b.</w:t>
      </w:r>
      <w:r w:rsidRPr="006A488D">
        <w:rPr>
          <w:rFonts w:ascii="Times New Roman" w:eastAsia="新細明體" w:hAnsi="Times New Roman" w:hint="eastAsia"/>
          <w:color w:val="000000" w:themeColor="text1"/>
        </w:rPr>
        <w:t>鼓勵教師申請政府相關單位計畫</w:t>
      </w:r>
    </w:p>
    <w:p w:rsidR="00467F3B" w:rsidRPr="006A488D" w:rsidRDefault="00467F3B" w:rsidP="00B20825">
      <w:pPr>
        <w:spacing w:line="500" w:lineRule="exact"/>
        <w:ind w:leftChars="384" w:left="922" w:firstLineChars="175" w:firstLine="420"/>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鼓勵教師積極申請國科會、經濟部及地方政府相關計畫。</w:t>
      </w:r>
    </w:p>
    <w:p w:rsidR="00467F3B" w:rsidRPr="006A488D" w:rsidRDefault="00467F3B"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c.</w:t>
      </w:r>
      <w:r w:rsidRPr="006A488D">
        <w:rPr>
          <w:rFonts w:ascii="Times New Roman" w:eastAsia="新細明體" w:hAnsi="Times New Roman" w:hint="eastAsia"/>
          <w:color w:val="000000" w:themeColor="text1"/>
        </w:rPr>
        <w:t>推動產業園區及特定產業主題式合作</w:t>
      </w:r>
    </w:p>
    <w:p w:rsidR="00467F3B" w:rsidRPr="006A488D" w:rsidRDefault="00467F3B" w:rsidP="00B20825">
      <w:pPr>
        <w:spacing w:line="500" w:lineRule="exact"/>
        <w:ind w:leftChars="384" w:left="922" w:firstLineChars="175" w:firstLine="420"/>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鼓勵教師積極參與產業園區競爭力提升計畫及加值創新計畫，聚焦在地產業落實人才培育暨特色能量構建。</w:t>
      </w:r>
    </w:p>
    <w:p w:rsidR="001E6B3E" w:rsidRPr="006A488D" w:rsidRDefault="001E6B3E" w:rsidP="00B20825">
      <w:pPr>
        <w:snapToGrid w:val="0"/>
        <w:spacing w:line="500" w:lineRule="exact"/>
        <w:ind w:leftChars="259" w:left="850" w:hangingChars="95" w:hanging="228"/>
        <w:rPr>
          <w:rFonts w:ascii="Times New Roman" w:eastAsia="新細明體" w:hAnsi="Times New Roman" w:cs="新細明體"/>
          <w:b/>
          <w:color w:val="000000" w:themeColor="text1"/>
        </w:rPr>
      </w:pPr>
      <w:r w:rsidRPr="006A488D">
        <w:rPr>
          <w:rFonts w:ascii="Times New Roman" w:eastAsia="新細明體" w:hAnsi="Times New Roman" w:cs="新細明體" w:hint="eastAsia"/>
          <w:b/>
          <w:color w:val="000000" w:themeColor="text1"/>
        </w:rPr>
        <w:t>B</w:t>
      </w:r>
      <w:r w:rsidRPr="006A488D">
        <w:rPr>
          <w:rFonts w:ascii="Times New Roman" w:eastAsia="新細明體" w:hAnsi="Times New Roman" w:cs="新細明體"/>
          <w:b/>
          <w:color w:val="000000" w:themeColor="text1"/>
        </w:rPr>
        <w:t>2.</w:t>
      </w:r>
      <w:r w:rsidRPr="006A488D">
        <w:rPr>
          <w:rFonts w:ascii="Times New Roman" w:eastAsia="新細明體" w:hAnsi="Times New Roman" w:cs="新細明體"/>
          <w:b/>
          <w:color w:val="000000" w:themeColor="text1"/>
        </w:rPr>
        <w:t>推動企業深耕，務實產業實習。</w:t>
      </w:r>
    </w:p>
    <w:p w:rsidR="00D444C9" w:rsidRPr="006A488D" w:rsidRDefault="00D444C9" w:rsidP="00B20825">
      <w:pPr>
        <w:spacing w:line="500" w:lineRule="exact"/>
        <w:ind w:leftChars="355" w:left="922" w:hangingChars="29" w:hanging="70"/>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積極營造親產學環境，推動企業深耕務實產業實習，具體措施如下</w:t>
      </w:r>
      <w:r w:rsidRPr="006A488D">
        <w:rPr>
          <w:rFonts w:ascii="Times New Roman" w:eastAsia="新細明體" w:hAnsi="Times New Roman" w:hint="eastAsia"/>
          <w:color w:val="000000" w:themeColor="text1"/>
        </w:rPr>
        <w:t>:</w:t>
      </w:r>
    </w:p>
    <w:p w:rsidR="00D444C9" w:rsidRPr="006A488D" w:rsidRDefault="004431D8"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a</w:t>
      </w:r>
      <w:r w:rsidR="00D444C9" w:rsidRPr="006A488D">
        <w:rPr>
          <w:rFonts w:ascii="Times New Roman" w:eastAsia="新細明體" w:hAnsi="Times New Roman"/>
          <w:color w:val="000000" w:themeColor="text1"/>
        </w:rPr>
        <w:t>.</w:t>
      </w:r>
      <w:r w:rsidR="00D444C9" w:rsidRPr="006A488D">
        <w:rPr>
          <w:rFonts w:ascii="Times New Roman" w:eastAsia="新細明體" w:hAnsi="Times New Roman" w:hint="eastAsia"/>
          <w:color w:val="000000" w:themeColor="text1"/>
        </w:rPr>
        <w:t>推展「一師一企業、一系一產業」</w:t>
      </w:r>
    </w:p>
    <w:p w:rsidR="00D444C9" w:rsidRPr="006A488D" w:rsidRDefault="00D444C9" w:rsidP="00B20825">
      <w:pPr>
        <w:spacing w:line="500" w:lineRule="exact"/>
        <w:ind w:leftChars="384" w:left="922" w:firstLineChars="175" w:firstLine="420"/>
        <w:rPr>
          <w:rFonts w:ascii="Times New Roman" w:eastAsia="新細明體" w:hAnsi="Times New Roman"/>
          <w:b/>
          <w:color w:val="000000" w:themeColor="text1"/>
        </w:rPr>
      </w:pPr>
      <w:r w:rsidRPr="006A488D">
        <w:rPr>
          <w:rFonts w:ascii="Times New Roman" w:eastAsia="新細明體" w:hAnsi="Times New Roman" w:hint="eastAsia"/>
          <w:color w:val="000000" w:themeColor="text1"/>
        </w:rPr>
        <w:t>每位教師一人一計畫的推動，結合企業、教師及學生三方共同長期深耕合作企業；每一系所必須定位面向為</w:t>
      </w:r>
      <w:r w:rsidRPr="006A488D">
        <w:rPr>
          <w:rFonts w:ascii="Times New Roman" w:eastAsia="新細明體" w:hAnsi="Times New Roman" w:hint="eastAsia"/>
          <w:color w:val="000000" w:themeColor="text1"/>
        </w:rPr>
        <w:t>1-2</w:t>
      </w:r>
      <w:r w:rsidRPr="006A488D">
        <w:rPr>
          <w:rFonts w:ascii="Times New Roman" w:eastAsia="新細明體" w:hAnsi="Times New Roman" w:hint="eastAsia"/>
          <w:color w:val="000000" w:themeColor="text1"/>
        </w:rPr>
        <w:t>個產業，配合產業從事人才培育及產業研發任務。</w:t>
      </w:r>
    </w:p>
    <w:p w:rsidR="00D444C9" w:rsidRPr="006A488D" w:rsidRDefault="004431D8"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b</w:t>
      </w:r>
      <w:r w:rsidR="00D444C9" w:rsidRPr="006A488D">
        <w:rPr>
          <w:rFonts w:ascii="Times New Roman" w:eastAsia="新細明體" w:hAnsi="Times New Roman"/>
          <w:color w:val="000000" w:themeColor="text1"/>
        </w:rPr>
        <w:t>.</w:t>
      </w:r>
      <w:r w:rsidR="00D444C9" w:rsidRPr="006A488D">
        <w:rPr>
          <w:rFonts w:ascii="Times New Roman" w:eastAsia="新細明體" w:hAnsi="Times New Roman" w:hint="eastAsia"/>
          <w:color w:val="000000" w:themeColor="text1"/>
        </w:rPr>
        <w:t>遴選教師赴企業深耕研習，充實專業實務經驗。</w:t>
      </w:r>
    </w:p>
    <w:p w:rsidR="00D444C9" w:rsidRPr="006A488D" w:rsidRDefault="00D444C9" w:rsidP="00B20825">
      <w:pPr>
        <w:spacing w:line="500" w:lineRule="exact"/>
        <w:ind w:leftChars="384" w:left="922" w:firstLineChars="175" w:firstLine="420"/>
        <w:rPr>
          <w:rFonts w:ascii="Times New Roman" w:eastAsia="新細明體" w:hAnsi="Times New Roman"/>
          <w:color w:val="000000" w:themeColor="text1"/>
          <w:shd w:val="clear" w:color="auto" w:fill="FFFFFF"/>
        </w:rPr>
      </w:pPr>
      <w:r w:rsidRPr="006A488D">
        <w:rPr>
          <w:rFonts w:ascii="Times New Roman" w:eastAsia="新細明體" w:hAnsi="Times New Roman" w:hint="eastAsia"/>
          <w:color w:val="000000" w:themeColor="text1"/>
          <w:shd w:val="clear" w:color="auto" w:fill="FFFFFF"/>
        </w:rPr>
        <w:t>落實推動</w:t>
      </w:r>
      <w:r w:rsidRPr="006A488D">
        <w:rPr>
          <w:rFonts w:ascii="Times New Roman" w:eastAsia="新細明體" w:hAnsi="Times New Roman" w:hint="eastAsia"/>
          <w:color w:val="000000" w:themeColor="text1"/>
        </w:rPr>
        <w:t>教師</w:t>
      </w:r>
      <w:r w:rsidRPr="006A488D">
        <w:rPr>
          <w:rFonts w:ascii="Times New Roman" w:eastAsia="新細明體" w:hAnsi="Times New Roman" w:hint="eastAsia"/>
          <w:color w:val="000000" w:themeColor="text1"/>
          <w:shd w:val="clear" w:color="auto" w:fill="FFFFFF"/>
        </w:rPr>
        <w:t>赴產業研習或研究，提升教師實務</w:t>
      </w:r>
      <w:r w:rsidRPr="006A488D">
        <w:rPr>
          <w:rFonts w:ascii="Times New Roman" w:eastAsia="新細明體" w:hAnsi="Times New Roman" w:hint="eastAsia"/>
          <w:color w:val="000000" w:themeColor="text1"/>
        </w:rPr>
        <w:t>能力</w:t>
      </w:r>
      <w:r w:rsidRPr="006A488D">
        <w:rPr>
          <w:rFonts w:ascii="Times New Roman" w:eastAsia="新細明體" w:hAnsi="Times New Roman" w:hint="eastAsia"/>
          <w:color w:val="000000" w:themeColor="text1"/>
          <w:shd w:val="clear" w:color="auto" w:fill="FFFFFF"/>
        </w:rPr>
        <w:t>及產業經驗，精進教師教學內涵及</w:t>
      </w:r>
      <w:r w:rsidRPr="006A488D">
        <w:rPr>
          <w:rFonts w:ascii="Times New Roman" w:eastAsia="新細明體" w:hAnsi="Times New Roman" w:hint="eastAsia"/>
          <w:color w:val="000000" w:themeColor="text1"/>
        </w:rPr>
        <w:t>產業</w:t>
      </w:r>
      <w:r w:rsidRPr="006A488D">
        <w:rPr>
          <w:rFonts w:ascii="Times New Roman" w:eastAsia="新細明體" w:hAnsi="Times New Roman" w:hint="eastAsia"/>
          <w:color w:val="000000" w:themeColor="text1"/>
          <w:shd w:val="clear" w:color="auto" w:fill="FFFFFF"/>
        </w:rPr>
        <w:t>實務經驗。本校持續推動教師赴產業研習或研究，使專業教師均具有實務經驗或完成半年以上產業研習研究的目標。</w:t>
      </w:r>
    </w:p>
    <w:p w:rsidR="00D444C9" w:rsidRPr="006A488D" w:rsidRDefault="004431D8"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c</w:t>
      </w:r>
      <w:r w:rsidR="00D444C9" w:rsidRPr="006A488D">
        <w:rPr>
          <w:rFonts w:ascii="Times New Roman" w:eastAsia="新細明體" w:hAnsi="Times New Roman" w:hint="eastAsia"/>
          <w:color w:val="000000" w:themeColor="text1"/>
        </w:rPr>
        <w:t>.</w:t>
      </w:r>
      <w:r w:rsidR="00D444C9" w:rsidRPr="006A488D">
        <w:rPr>
          <w:rFonts w:ascii="Times New Roman" w:eastAsia="新細明體" w:hAnsi="Times New Roman" w:hint="eastAsia"/>
          <w:color w:val="000000" w:themeColor="text1"/>
        </w:rPr>
        <w:t>推動學生實務實習及海外實習</w:t>
      </w:r>
    </w:p>
    <w:p w:rsidR="001E6B3E" w:rsidRPr="006A488D" w:rsidRDefault="00D444C9" w:rsidP="00B20825">
      <w:pPr>
        <w:spacing w:line="500" w:lineRule="exact"/>
        <w:ind w:leftChars="384" w:left="922" w:firstLineChars="175" w:firstLine="420"/>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配合教育部及勞動部相關計畫，積極推動學生國內外實務實習，落實學生實務能力</w:t>
      </w:r>
      <w:r w:rsidRPr="006A488D">
        <w:rPr>
          <w:rFonts w:ascii="Times New Roman" w:eastAsia="新細明體" w:hAnsi="Times New Roman" w:hint="eastAsia"/>
          <w:color w:val="000000" w:themeColor="text1"/>
          <w:shd w:val="clear" w:color="auto" w:fill="FFFFFF"/>
        </w:rPr>
        <w:t>培養</w:t>
      </w:r>
      <w:r w:rsidRPr="006A488D">
        <w:rPr>
          <w:rFonts w:ascii="Times New Roman" w:eastAsia="新細明體" w:hAnsi="Times New Roman" w:hint="eastAsia"/>
          <w:color w:val="000000" w:themeColor="text1"/>
        </w:rPr>
        <w:t>。</w:t>
      </w:r>
    </w:p>
    <w:p w:rsidR="004431D8" w:rsidRPr="006A488D" w:rsidRDefault="004431D8" w:rsidP="00B20825">
      <w:pPr>
        <w:snapToGrid w:val="0"/>
        <w:spacing w:line="500" w:lineRule="exact"/>
        <w:ind w:leftChars="259" w:left="850" w:hangingChars="95" w:hanging="228"/>
        <w:rPr>
          <w:rFonts w:ascii="Times New Roman" w:eastAsia="新細明體" w:hAnsi="Times New Roman" w:cs="新細明體"/>
          <w:b/>
          <w:color w:val="000000" w:themeColor="text1"/>
        </w:rPr>
      </w:pPr>
      <w:r w:rsidRPr="006A488D">
        <w:rPr>
          <w:rFonts w:ascii="Times New Roman" w:eastAsia="新細明體" w:hAnsi="Times New Roman" w:cs="新細明體" w:hint="eastAsia"/>
          <w:b/>
          <w:color w:val="000000" w:themeColor="text1"/>
        </w:rPr>
        <w:t>B</w:t>
      </w:r>
      <w:r w:rsidRPr="006A488D">
        <w:rPr>
          <w:rFonts w:ascii="Times New Roman" w:eastAsia="新細明體" w:hAnsi="Times New Roman" w:cs="新細明體"/>
          <w:b/>
          <w:color w:val="000000" w:themeColor="text1"/>
        </w:rPr>
        <w:t>3.</w:t>
      </w:r>
      <w:r w:rsidRPr="006A488D">
        <w:rPr>
          <w:rFonts w:ascii="Times New Roman" w:eastAsia="新細明體" w:hAnsi="Times New Roman" w:cs="新細明體"/>
          <w:b/>
          <w:color w:val="000000" w:themeColor="text1"/>
        </w:rPr>
        <w:t>推動專業能力提升計畫，提升就業能力。</w:t>
      </w:r>
    </w:p>
    <w:p w:rsidR="004431D8" w:rsidRPr="006A488D" w:rsidRDefault="004431D8" w:rsidP="00B20825">
      <w:pPr>
        <w:spacing w:line="500" w:lineRule="exact"/>
        <w:ind w:leftChars="355" w:left="922" w:hangingChars="29" w:hanging="70"/>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積極推動學生專業能力養成並落實就業力提升，主要推展措施如下</w:t>
      </w:r>
      <w:r w:rsidRPr="006A488D">
        <w:rPr>
          <w:rFonts w:ascii="Times New Roman" w:eastAsia="新細明體" w:hAnsi="Times New Roman" w:hint="eastAsia"/>
          <w:color w:val="000000" w:themeColor="text1"/>
        </w:rPr>
        <w:t>:</w:t>
      </w:r>
    </w:p>
    <w:p w:rsidR="004431D8" w:rsidRPr="006A488D" w:rsidRDefault="00F63666"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a</w:t>
      </w:r>
      <w:r w:rsidR="004431D8" w:rsidRPr="006A488D">
        <w:rPr>
          <w:rFonts w:ascii="Times New Roman" w:eastAsia="新細明體" w:hAnsi="Times New Roman"/>
          <w:color w:val="000000" w:themeColor="text1"/>
        </w:rPr>
        <w:t>.</w:t>
      </w:r>
      <w:r w:rsidR="004431D8" w:rsidRPr="006A488D">
        <w:rPr>
          <w:rFonts w:ascii="Times New Roman" w:eastAsia="新細明體" w:hAnsi="Times New Roman" w:hint="eastAsia"/>
          <w:color w:val="000000" w:themeColor="text1"/>
        </w:rPr>
        <w:t>強化學生專業證照</w:t>
      </w:r>
    </w:p>
    <w:p w:rsidR="004431D8" w:rsidRPr="006A488D" w:rsidRDefault="004431D8" w:rsidP="00B20825">
      <w:pPr>
        <w:spacing w:line="500" w:lineRule="exact"/>
        <w:ind w:leftChars="417" w:left="1001" w:firstLineChars="177" w:firstLine="418"/>
        <w:rPr>
          <w:rFonts w:ascii="Times New Roman" w:eastAsia="新細明體" w:hAnsi="Times New Roman"/>
          <w:color w:val="000000" w:themeColor="text1"/>
        </w:rPr>
      </w:pPr>
      <w:r w:rsidRPr="006A488D">
        <w:rPr>
          <w:rFonts w:ascii="Times New Roman" w:eastAsia="新細明體" w:hAnsi="Times New Roman" w:hint="eastAsia"/>
          <w:color w:val="000000" w:themeColor="text1"/>
          <w:spacing w:val="-2"/>
        </w:rPr>
        <w:t>結合課程及相關輔導及獎勵措施，持續推動學生畢業前取得電腦及專業證照，一手</w:t>
      </w:r>
      <w:r w:rsidRPr="006A488D">
        <w:rPr>
          <w:rFonts w:ascii="Times New Roman" w:eastAsia="新細明體" w:hAnsi="Times New Roman" w:hint="eastAsia"/>
          <w:color w:val="000000" w:themeColor="text1"/>
          <w:shd w:val="clear" w:color="auto" w:fill="FFFFFF"/>
        </w:rPr>
        <w:t>畢業證書</w:t>
      </w:r>
      <w:r w:rsidRPr="006A488D">
        <w:rPr>
          <w:rFonts w:ascii="Times New Roman" w:eastAsia="新細明體" w:hAnsi="Times New Roman" w:hint="eastAsia"/>
          <w:color w:val="000000" w:themeColor="text1"/>
          <w:spacing w:val="-2"/>
        </w:rPr>
        <w:t>滿手專業證照，以提升就業競爭力。</w:t>
      </w:r>
    </w:p>
    <w:p w:rsidR="004431D8" w:rsidRPr="006A488D" w:rsidRDefault="00F63666"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b</w:t>
      </w:r>
      <w:r w:rsidR="004431D8" w:rsidRPr="006A488D">
        <w:rPr>
          <w:rFonts w:ascii="Times New Roman" w:eastAsia="新細明體" w:hAnsi="Times New Roman"/>
          <w:color w:val="000000" w:themeColor="text1"/>
        </w:rPr>
        <w:t>.</w:t>
      </w:r>
      <w:r w:rsidR="004431D8" w:rsidRPr="006A488D">
        <w:rPr>
          <w:rFonts w:ascii="Times New Roman" w:eastAsia="新細明體" w:hAnsi="Times New Roman" w:hint="eastAsia"/>
          <w:color w:val="000000" w:themeColor="text1"/>
        </w:rPr>
        <w:t>以賽促訓</w:t>
      </w:r>
    </w:p>
    <w:p w:rsidR="004431D8" w:rsidRPr="006A488D" w:rsidRDefault="004431D8" w:rsidP="00B20825">
      <w:pPr>
        <w:spacing w:line="500" w:lineRule="exact"/>
        <w:ind w:leftChars="417" w:left="1001" w:firstLineChars="177" w:firstLine="425"/>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加強學生實務專題製作及創新創意培養，提升學生創意思考解決實務問題的能力，並鼓勵績優成果申請專利並參與國內外競賽，以發揮技職教育特色，為產業界培育人才。</w:t>
      </w:r>
    </w:p>
    <w:p w:rsidR="004431D8" w:rsidRPr="006A488D" w:rsidRDefault="00F63666"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c</w:t>
      </w:r>
      <w:r w:rsidR="004431D8" w:rsidRPr="006A488D">
        <w:rPr>
          <w:rFonts w:ascii="Times New Roman" w:eastAsia="新細明體" w:hAnsi="Times New Roman"/>
          <w:color w:val="000000" w:themeColor="text1"/>
        </w:rPr>
        <w:t>.</w:t>
      </w:r>
      <w:r w:rsidR="004431D8" w:rsidRPr="006A488D">
        <w:rPr>
          <w:rFonts w:ascii="Times New Roman" w:eastAsia="新細明體" w:hAnsi="Times New Roman" w:hint="eastAsia"/>
          <w:color w:val="000000" w:themeColor="text1"/>
        </w:rPr>
        <w:t>三在地校企聯合培養計畫</w:t>
      </w:r>
    </w:p>
    <w:p w:rsidR="004431D8" w:rsidRPr="006A488D" w:rsidRDefault="004431D8" w:rsidP="00B20825">
      <w:pPr>
        <w:spacing w:line="500" w:lineRule="exact"/>
        <w:ind w:leftChars="417" w:left="1001" w:firstLineChars="177" w:firstLine="425"/>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以三在地</w:t>
      </w:r>
      <w:r w:rsidRPr="006A488D">
        <w:rPr>
          <w:rFonts w:ascii="Times New Roman" w:eastAsia="新細明體" w:hAnsi="Times New Roman" w:hint="eastAsia"/>
          <w:color w:val="000000" w:themeColor="text1"/>
        </w:rPr>
        <w:t>(</w:t>
      </w:r>
      <w:r w:rsidRPr="006A488D">
        <w:rPr>
          <w:rFonts w:ascii="Times New Roman" w:eastAsia="新細明體" w:hAnsi="Times New Roman" w:hint="eastAsia"/>
          <w:color w:val="000000" w:themeColor="text1"/>
        </w:rPr>
        <w:t>在地青年、在地就學、在地就業</w:t>
      </w:r>
      <w:r w:rsidRPr="006A488D">
        <w:rPr>
          <w:rFonts w:ascii="Times New Roman" w:eastAsia="新細明體" w:hAnsi="Times New Roman"/>
          <w:color w:val="000000" w:themeColor="text1"/>
        </w:rPr>
        <w:t>)</w:t>
      </w:r>
      <w:r w:rsidRPr="006A488D">
        <w:rPr>
          <w:rFonts w:ascii="Times New Roman" w:eastAsia="新細明體" w:hAnsi="Times New Roman" w:hint="eastAsia"/>
          <w:color w:val="000000" w:themeColor="text1"/>
        </w:rPr>
        <w:t>的思維推動產業育才，結合在地優質企業共同培養在地青年，</w:t>
      </w:r>
      <w:r w:rsidRPr="006A488D">
        <w:rPr>
          <w:rFonts w:ascii="Times New Roman" w:eastAsia="新細明體" w:hAnsi="Times New Roman" w:hint="eastAsia"/>
          <w:color w:val="000000" w:themeColor="text1"/>
          <w:lang w:eastAsia="zh-HK"/>
        </w:rPr>
        <w:t>輔導入學即就業</w:t>
      </w:r>
      <w:r w:rsidRPr="006A488D">
        <w:rPr>
          <w:rFonts w:ascii="Times New Roman" w:eastAsia="新細明體" w:hAnsi="Times New Roman" w:hint="eastAsia"/>
          <w:color w:val="000000" w:themeColor="text1"/>
        </w:rPr>
        <w:t>或畢業即就業。</w:t>
      </w:r>
    </w:p>
    <w:p w:rsidR="004431D8" w:rsidRPr="006A488D" w:rsidRDefault="00F63666"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d</w:t>
      </w:r>
      <w:r w:rsidR="004431D8" w:rsidRPr="006A488D">
        <w:rPr>
          <w:rFonts w:ascii="Times New Roman" w:eastAsia="新細明體" w:hAnsi="Times New Roman"/>
          <w:color w:val="000000" w:themeColor="text1"/>
        </w:rPr>
        <w:t>.</w:t>
      </w:r>
      <w:r w:rsidR="004431D8" w:rsidRPr="006A488D">
        <w:rPr>
          <w:rFonts w:ascii="Times New Roman" w:eastAsia="新細明體" w:hAnsi="Times New Roman" w:hint="eastAsia"/>
          <w:color w:val="000000" w:themeColor="text1"/>
        </w:rPr>
        <w:t>推動青年職涯發展提升就業力計畫</w:t>
      </w:r>
    </w:p>
    <w:p w:rsidR="004431D8" w:rsidRPr="006A488D" w:rsidRDefault="004431D8" w:rsidP="00B20825">
      <w:pPr>
        <w:spacing w:line="500" w:lineRule="exact"/>
        <w:ind w:leftChars="417" w:left="1001" w:firstLineChars="177" w:firstLine="425"/>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結合</w:t>
      </w:r>
      <w:r w:rsidRPr="006A488D">
        <w:rPr>
          <w:rFonts w:ascii="Times New Roman" w:eastAsia="新細明體" w:hAnsi="Times New Roman" w:hint="eastAsia"/>
          <w:color w:val="000000" w:themeColor="text1"/>
        </w:rPr>
        <w:t>UCAN</w:t>
      </w:r>
      <w:r w:rsidRPr="006A488D">
        <w:rPr>
          <w:rFonts w:ascii="Times New Roman" w:eastAsia="新細明體" w:hAnsi="Times New Roman" w:hint="eastAsia"/>
          <w:color w:val="000000" w:themeColor="text1"/>
        </w:rPr>
        <w:t>及勞動部</w:t>
      </w:r>
      <w:r w:rsidRPr="006A488D">
        <w:rPr>
          <w:rFonts w:ascii="Times New Roman" w:eastAsia="新細明體" w:hAnsi="Times New Roman" w:hint="eastAsia"/>
          <w:color w:val="000000" w:themeColor="text1"/>
        </w:rPr>
        <w:t>Youth Salon</w:t>
      </w:r>
      <w:r w:rsidRPr="006A488D">
        <w:rPr>
          <w:rFonts w:ascii="Times New Roman" w:eastAsia="新細明體" w:hAnsi="Times New Roman" w:hint="eastAsia"/>
          <w:color w:val="000000" w:themeColor="text1"/>
        </w:rPr>
        <w:t>青年職涯發展中心，推動學生進行職業興趣探索、共同職能診斷、專業職能診斷等，積極申辦勞動部及地方政府就業博覽會或邀請標竿企業辦理校內就業媒合會，並結合相關計畫與資源，協助學生建立正確職涯觀念，落實就業準備，提升就業力。</w:t>
      </w:r>
    </w:p>
    <w:p w:rsidR="002737B5" w:rsidRPr="006A488D" w:rsidRDefault="002737B5" w:rsidP="00B20825">
      <w:pPr>
        <w:snapToGrid w:val="0"/>
        <w:spacing w:line="500" w:lineRule="exact"/>
        <w:ind w:leftChars="259" w:left="850" w:hangingChars="95" w:hanging="228"/>
        <w:rPr>
          <w:rFonts w:ascii="Times New Roman" w:eastAsia="新細明體" w:hAnsi="Times New Roman" w:cs="新細明體"/>
          <w:b/>
          <w:color w:val="000000" w:themeColor="text1"/>
        </w:rPr>
      </w:pPr>
      <w:r w:rsidRPr="006A488D">
        <w:rPr>
          <w:rFonts w:ascii="Times New Roman" w:eastAsia="新細明體" w:hAnsi="Times New Roman" w:cs="新細明體" w:hint="eastAsia"/>
          <w:b/>
          <w:color w:val="000000" w:themeColor="text1"/>
        </w:rPr>
        <w:t>B</w:t>
      </w:r>
      <w:r w:rsidRPr="006A488D">
        <w:rPr>
          <w:rFonts w:ascii="Times New Roman" w:eastAsia="新細明體" w:hAnsi="Times New Roman" w:cs="新細明體"/>
          <w:b/>
          <w:color w:val="000000" w:themeColor="text1"/>
        </w:rPr>
        <w:t>4.</w:t>
      </w:r>
      <w:r w:rsidRPr="006A488D">
        <w:rPr>
          <w:rFonts w:ascii="Times New Roman" w:eastAsia="新細明體" w:hAnsi="Times New Roman" w:cs="新細明體"/>
          <w:b/>
          <w:color w:val="000000" w:themeColor="text1"/>
        </w:rPr>
        <w:t>擴充設備資源，符合特色發展。</w:t>
      </w:r>
    </w:p>
    <w:p w:rsidR="00CD3B9D" w:rsidRPr="006A488D" w:rsidRDefault="00CD3B9D" w:rsidP="00B20825">
      <w:pPr>
        <w:spacing w:line="500" w:lineRule="exact"/>
        <w:ind w:leftChars="384" w:left="922" w:firstLineChars="175" w:firstLine="420"/>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落實以</w:t>
      </w:r>
      <w:r w:rsidRPr="006A488D">
        <w:rPr>
          <w:rFonts w:ascii="Times New Roman" w:eastAsia="新細明體" w:hAnsi="Times New Roman" w:hint="eastAsia"/>
          <w:color w:val="000000" w:themeColor="text1"/>
        </w:rPr>
        <w:t>AI</w:t>
      </w:r>
      <w:r w:rsidRPr="006A488D">
        <w:rPr>
          <w:rFonts w:ascii="Times New Roman" w:eastAsia="新細明體" w:hAnsi="Times New Roman" w:hint="eastAsia"/>
          <w:color w:val="000000" w:themeColor="text1"/>
        </w:rPr>
        <w:t>為核心推動健康、綠能、智動化的特色發展，積極擴充軟硬體設施，具體措施如下</w:t>
      </w:r>
      <w:r w:rsidRPr="006A488D">
        <w:rPr>
          <w:rFonts w:ascii="Times New Roman" w:eastAsia="新細明體" w:hAnsi="Times New Roman" w:hint="eastAsia"/>
          <w:color w:val="000000" w:themeColor="text1"/>
        </w:rPr>
        <w:t>:</w:t>
      </w:r>
    </w:p>
    <w:p w:rsidR="00CD3B9D" w:rsidRPr="006A488D" w:rsidRDefault="00407650"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a</w:t>
      </w:r>
      <w:r w:rsidR="00CD3B9D" w:rsidRPr="006A488D">
        <w:rPr>
          <w:rFonts w:ascii="Times New Roman" w:eastAsia="新細明體" w:hAnsi="Times New Roman"/>
          <w:color w:val="000000" w:themeColor="text1"/>
        </w:rPr>
        <w:t>.</w:t>
      </w:r>
      <w:r w:rsidR="00CD3B9D" w:rsidRPr="006A488D">
        <w:rPr>
          <w:rFonts w:ascii="Times New Roman" w:eastAsia="新細明體" w:hAnsi="Times New Roman" w:hint="eastAsia"/>
          <w:color w:val="000000" w:themeColor="text1"/>
        </w:rPr>
        <w:t>活化校產並充分運用軟硬體設施</w:t>
      </w:r>
    </w:p>
    <w:p w:rsidR="00CD3B9D" w:rsidRPr="006A488D" w:rsidRDefault="00CD3B9D" w:rsidP="00B20825">
      <w:pPr>
        <w:spacing w:line="500" w:lineRule="exact"/>
        <w:ind w:leftChars="417" w:left="1001" w:firstLineChars="177" w:firstLine="425"/>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受少子化影響學校學生數減少，為避免學校空間及軟硬體設施閒置，將配合校務發展落實推動校產活化，爭取外部合作及資產活用，促進資源引進。</w:t>
      </w:r>
    </w:p>
    <w:p w:rsidR="00CD3B9D" w:rsidRPr="006A488D" w:rsidRDefault="00407650"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b</w:t>
      </w:r>
      <w:r w:rsidR="00CD3B9D" w:rsidRPr="006A488D">
        <w:rPr>
          <w:rFonts w:ascii="Times New Roman" w:eastAsia="新細明體" w:hAnsi="Times New Roman"/>
          <w:color w:val="000000" w:themeColor="text1"/>
        </w:rPr>
        <w:t>.</w:t>
      </w:r>
      <w:r w:rsidR="00CD3B9D" w:rsidRPr="006A488D">
        <w:rPr>
          <w:rFonts w:ascii="Times New Roman" w:eastAsia="新細明體" w:hAnsi="Times New Roman" w:hint="eastAsia"/>
          <w:color w:val="000000" w:themeColor="text1"/>
        </w:rPr>
        <w:t>中長期發展特色計畫</w:t>
      </w:r>
    </w:p>
    <w:p w:rsidR="00CD3B9D" w:rsidRPr="006A488D" w:rsidRDefault="00CD3B9D" w:rsidP="00B20825">
      <w:pPr>
        <w:spacing w:line="500" w:lineRule="exact"/>
        <w:ind w:leftChars="417" w:left="1001" w:firstLineChars="177" w:firstLine="425"/>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為落實本校核心特色構建，將持續推動中長期特色發展計畫，以</w:t>
      </w:r>
      <w:r w:rsidRPr="006A488D">
        <w:rPr>
          <w:rFonts w:ascii="Times New Roman" w:eastAsia="新細明體" w:hAnsi="Times New Roman" w:hint="eastAsia"/>
          <w:color w:val="000000" w:themeColor="text1"/>
        </w:rPr>
        <w:t>2-3</w:t>
      </w:r>
      <w:r w:rsidRPr="006A488D">
        <w:rPr>
          <w:rFonts w:ascii="Times New Roman" w:eastAsia="新細明體" w:hAnsi="Times New Roman" w:hint="eastAsia"/>
          <w:color w:val="000000" w:themeColor="text1"/>
        </w:rPr>
        <w:t>年的期程，由各院或通識中心針對本校特色發展重點，研提跨領域特色計畫，落實推動校中長期發展特色構建。</w:t>
      </w:r>
    </w:p>
    <w:p w:rsidR="00CD3B9D" w:rsidRPr="006A488D" w:rsidRDefault="00407650"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c</w:t>
      </w:r>
      <w:r w:rsidR="00CD3B9D" w:rsidRPr="006A488D">
        <w:rPr>
          <w:rFonts w:ascii="Times New Roman" w:eastAsia="新細明體" w:hAnsi="Times New Roman"/>
          <w:color w:val="000000" w:themeColor="text1"/>
        </w:rPr>
        <w:t>.</w:t>
      </w:r>
      <w:r w:rsidR="00CD3B9D" w:rsidRPr="006A488D">
        <w:rPr>
          <w:rFonts w:ascii="Times New Roman" w:eastAsia="新細明體" w:hAnsi="Times New Roman" w:hint="eastAsia"/>
          <w:color w:val="000000" w:themeColor="text1"/>
        </w:rPr>
        <w:t>院系所中心特色構建計畫</w:t>
      </w:r>
    </w:p>
    <w:p w:rsidR="002737B5" w:rsidRPr="006A488D" w:rsidRDefault="00CD3B9D" w:rsidP="00B20825">
      <w:pPr>
        <w:spacing w:line="500" w:lineRule="exact"/>
        <w:ind w:leftChars="417" w:left="1001" w:firstLineChars="177" w:firstLine="425"/>
        <w:rPr>
          <w:rFonts w:ascii="Times New Roman" w:eastAsia="新細明體" w:hAnsi="Times New Roman" w:cs="新細明體"/>
          <w:b/>
          <w:color w:val="000000" w:themeColor="text1"/>
        </w:rPr>
      </w:pPr>
      <w:r w:rsidRPr="006A488D">
        <w:rPr>
          <w:rFonts w:ascii="Times New Roman" w:eastAsia="新細明體" w:hAnsi="Times New Roman" w:hint="eastAsia"/>
          <w:color w:val="000000" w:themeColor="text1"/>
        </w:rPr>
        <w:t>由各教學單位依據單位專長及能量，並以健康、綠能、智動化為主軸，落實教學單位特色構建。</w:t>
      </w:r>
    </w:p>
    <w:p w:rsidR="002737B5" w:rsidRPr="006A488D" w:rsidRDefault="000901B1" w:rsidP="00B20825">
      <w:pPr>
        <w:snapToGrid w:val="0"/>
        <w:spacing w:line="500" w:lineRule="exact"/>
        <w:ind w:leftChars="259" w:left="850" w:hangingChars="95" w:hanging="228"/>
        <w:rPr>
          <w:rFonts w:ascii="Times New Roman" w:eastAsia="新細明體" w:hAnsi="Times New Roman" w:cs="新細明體"/>
          <w:b/>
          <w:color w:val="000000" w:themeColor="text1"/>
        </w:rPr>
      </w:pPr>
      <w:r w:rsidRPr="006A488D">
        <w:rPr>
          <w:rFonts w:ascii="Times New Roman" w:eastAsia="新細明體" w:hAnsi="Times New Roman" w:cs="新細明體" w:hint="eastAsia"/>
          <w:b/>
          <w:color w:val="000000" w:themeColor="text1"/>
        </w:rPr>
        <w:t>C</w:t>
      </w:r>
      <w:r w:rsidRPr="006A488D">
        <w:rPr>
          <w:rFonts w:ascii="Times New Roman" w:eastAsia="新細明體" w:hAnsi="Times New Roman" w:cs="新細明體"/>
          <w:b/>
          <w:color w:val="000000" w:themeColor="text1"/>
        </w:rPr>
        <w:t>1.</w:t>
      </w:r>
      <w:r w:rsidRPr="006A488D">
        <w:rPr>
          <w:rFonts w:ascii="Times New Roman" w:eastAsia="新細明體" w:hAnsi="Times New Roman" w:cs="新細明體"/>
          <w:b/>
          <w:color w:val="000000" w:themeColor="text1"/>
        </w:rPr>
        <w:t>因應生源多元，推動招生深耕。</w:t>
      </w:r>
    </w:p>
    <w:p w:rsidR="00BF472C" w:rsidRPr="006A488D" w:rsidRDefault="003F4B5A" w:rsidP="00B20825">
      <w:pPr>
        <w:spacing w:line="500" w:lineRule="exact"/>
        <w:ind w:leftChars="395" w:left="1162" w:hangingChars="89" w:hanging="214"/>
        <w:rPr>
          <w:rFonts w:ascii="Times New Roman" w:eastAsia="新細明體" w:hAnsi="Times New Roman" w:cs="新細明體"/>
          <w:color w:val="000000" w:themeColor="text1"/>
        </w:rPr>
      </w:pPr>
      <w:r w:rsidRPr="006A488D">
        <w:rPr>
          <w:rFonts w:ascii="Times New Roman" w:eastAsia="新細明體" w:hAnsi="Times New Roman" w:cs="新細明體" w:hint="eastAsia"/>
          <w:color w:val="000000" w:themeColor="text1"/>
        </w:rPr>
        <w:t>a</w:t>
      </w:r>
      <w:r w:rsidR="00BF472C" w:rsidRPr="006A488D">
        <w:rPr>
          <w:rFonts w:ascii="Times New Roman" w:eastAsia="新細明體" w:hAnsi="Times New Roman" w:cs="新細明體"/>
          <w:color w:val="000000" w:themeColor="text1"/>
        </w:rPr>
        <w:t>.</w:t>
      </w:r>
      <w:r w:rsidR="00BF472C" w:rsidRPr="006A488D">
        <w:rPr>
          <w:rFonts w:ascii="Times New Roman" w:eastAsia="新細明體" w:hAnsi="Times New Roman"/>
          <w:color w:val="000000" w:themeColor="text1"/>
        </w:rPr>
        <w:t>推動招生深耕</w:t>
      </w:r>
      <w:r w:rsidR="001A326C" w:rsidRPr="006A488D">
        <w:rPr>
          <w:rFonts w:ascii="Times New Roman" w:eastAsia="新細明體" w:hAnsi="Times New Roman" w:hint="eastAsia"/>
          <w:color w:val="000000" w:themeColor="text1"/>
        </w:rPr>
        <w:t>：</w:t>
      </w:r>
    </w:p>
    <w:p w:rsidR="00BF472C" w:rsidRPr="006A488D" w:rsidRDefault="00BF472C" w:rsidP="00B20825">
      <w:pPr>
        <w:spacing w:line="500" w:lineRule="exact"/>
        <w:ind w:leftChars="512" w:left="1579" w:hangingChars="146" w:hanging="350"/>
        <w:rPr>
          <w:rFonts w:ascii="Times New Roman" w:eastAsia="新細明體" w:hAnsi="Times New Roman"/>
          <w:color w:val="000000" w:themeColor="text1"/>
        </w:rPr>
      </w:pPr>
      <w:r w:rsidRPr="006A488D">
        <w:rPr>
          <w:rFonts w:ascii="Times New Roman" w:eastAsia="新細明體" w:hAnsi="Times New Roman" w:cs="新細明體" w:hint="eastAsia"/>
          <w:color w:val="000000" w:themeColor="text1"/>
        </w:rPr>
        <w:t>(</w:t>
      </w:r>
      <w:r w:rsidR="009B712F" w:rsidRPr="006A488D">
        <w:rPr>
          <w:rFonts w:ascii="Times New Roman" w:eastAsia="新細明體" w:hAnsi="Times New Roman" w:cs="新細明體"/>
          <w:color w:val="000000" w:themeColor="text1"/>
        </w:rPr>
        <w:t>a</w:t>
      </w:r>
      <w:r w:rsidRPr="006A488D">
        <w:rPr>
          <w:rFonts w:ascii="Times New Roman" w:eastAsia="新細明體" w:hAnsi="Times New Roman" w:cs="新細明體"/>
          <w:color w:val="000000" w:themeColor="text1"/>
        </w:rPr>
        <w:t>)</w:t>
      </w:r>
      <w:r w:rsidRPr="006A488D">
        <w:rPr>
          <w:rFonts w:ascii="Times New Roman" w:eastAsia="新細明體" w:hAnsi="Times New Roman" w:cs="新細明體" w:hint="eastAsia"/>
          <w:color w:val="000000" w:themeColor="text1"/>
        </w:rPr>
        <w:t>持</w:t>
      </w:r>
      <w:r w:rsidRPr="006A488D">
        <w:rPr>
          <w:rFonts w:ascii="Times New Roman" w:eastAsia="新細明體" w:hAnsi="Times New Roman" w:cs="新細明體"/>
          <w:color w:val="000000" w:themeColor="text1"/>
        </w:rPr>
        <w:t>續推</w:t>
      </w:r>
      <w:r w:rsidRPr="006A488D">
        <w:rPr>
          <w:rFonts w:ascii="Times New Roman" w:eastAsia="新細明體" w:hAnsi="Times New Roman"/>
          <w:color w:val="000000" w:themeColor="text1"/>
        </w:rPr>
        <w:t>動</w:t>
      </w:r>
      <w:r w:rsidRPr="006A488D">
        <w:rPr>
          <w:rFonts w:ascii="Times New Roman" w:eastAsia="新細明體" w:hAnsi="Times New Roman" w:hint="eastAsia"/>
          <w:color w:val="000000" w:themeColor="text1"/>
        </w:rPr>
        <w:t>全方位</w:t>
      </w:r>
      <w:r w:rsidRPr="006A488D">
        <w:rPr>
          <w:rFonts w:ascii="Times New Roman" w:eastAsia="新細明體" w:hAnsi="Times New Roman"/>
          <w:color w:val="000000" w:themeColor="text1"/>
        </w:rPr>
        <w:t>招生</w:t>
      </w:r>
      <w:r w:rsidRPr="006A488D">
        <w:rPr>
          <w:rFonts w:ascii="Times New Roman" w:eastAsia="新細明體" w:hAnsi="Times New Roman" w:hint="eastAsia"/>
          <w:color w:val="000000" w:themeColor="text1"/>
        </w:rPr>
        <w:t>策略深耕計畫</w:t>
      </w:r>
      <w:r w:rsidRPr="006A488D">
        <w:rPr>
          <w:rFonts w:ascii="Times New Roman" w:eastAsia="新細明體" w:hAnsi="Times New Roman"/>
          <w:color w:val="000000" w:themeColor="text1"/>
        </w:rPr>
        <w:t>。</w:t>
      </w:r>
    </w:p>
    <w:p w:rsidR="00BF472C" w:rsidRPr="006A488D" w:rsidRDefault="00BF472C" w:rsidP="00B20825">
      <w:pPr>
        <w:spacing w:line="500" w:lineRule="exact"/>
        <w:ind w:leftChars="512" w:left="1579" w:hangingChars="146" w:hanging="350"/>
        <w:rPr>
          <w:rFonts w:ascii="Times New Roman" w:eastAsia="新細明體" w:hAnsi="Times New Roman" w:cs="新細明體"/>
          <w:color w:val="000000" w:themeColor="text1"/>
        </w:rPr>
      </w:pPr>
      <w:r w:rsidRPr="006A488D">
        <w:rPr>
          <w:rFonts w:ascii="Times New Roman" w:eastAsia="新細明體" w:hAnsi="Times New Roman" w:cs="新細明體"/>
          <w:color w:val="000000" w:themeColor="text1"/>
        </w:rPr>
        <w:t>(</w:t>
      </w:r>
      <w:r w:rsidR="009B712F" w:rsidRPr="006A488D">
        <w:rPr>
          <w:rFonts w:ascii="Times New Roman" w:eastAsia="新細明體" w:hAnsi="Times New Roman" w:cs="新細明體"/>
          <w:color w:val="000000" w:themeColor="text1"/>
        </w:rPr>
        <w:t>b</w:t>
      </w:r>
      <w:r w:rsidRPr="006A488D">
        <w:rPr>
          <w:rFonts w:ascii="Times New Roman" w:eastAsia="新細明體" w:hAnsi="Times New Roman" w:cs="新細明體"/>
          <w:color w:val="000000" w:themeColor="text1"/>
        </w:rPr>
        <w:t>)</w:t>
      </w:r>
      <w:r w:rsidRPr="006A488D">
        <w:rPr>
          <w:rFonts w:ascii="Times New Roman" w:eastAsia="新細明體" w:hAnsi="Times New Roman"/>
          <w:color w:val="000000" w:themeColor="text1"/>
        </w:rPr>
        <w:t>爭取進班專題演講</w:t>
      </w:r>
      <w:r w:rsidRPr="006A488D">
        <w:rPr>
          <w:rFonts w:ascii="Times New Roman" w:eastAsia="新細明體" w:hAnsi="Times New Roman" w:hint="eastAsia"/>
          <w:color w:val="000000" w:themeColor="text1"/>
        </w:rPr>
        <w:t>、來校參訪、專業課程支援、協助產業接軌等，</w:t>
      </w:r>
      <w:r w:rsidRPr="006A488D">
        <w:rPr>
          <w:rFonts w:ascii="Times New Roman" w:eastAsia="新細明體" w:hAnsi="Times New Roman"/>
          <w:color w:val="000000" w:themeColor="text1"/>
        </w:rPr>
        <w:t>讓本校各系與高中職對應類科有更深切的互動與認</w:t>
      </w:r>
      <w:r w:rsidRPr="006A488D">
        <w:rPr>
          <w:rFonts w:ascii="Times New Roman" w:eastAsia="新細明體" w:hAnsi="Times New Roman" w:cs="新細明體"/>
          <w:color w:val="000000" w:themeColor="text1"/>
        </w:rPr>
        <w:t>識。</w:t>
      </w:r>
    </w:p>
    <w:p w:rsidR="00BF472C" w:rsidRPr="006A488D" w:rsidRDefault="00BF472C" w:rsidP="00B20825">
      <w:pPr>
        <w:spacing w:line="500" w:lineRule="exact"/>
        <w:ind w:leftChars="512" w:left="1579" w:hangingChars="146" w:hanging="350"/>
        <w:rPr>
          <w:rFonts w:ascii="Times New Roman" w:eastAsia="新細明體" w:hAnsi="Times New Roman" w:cs="新細明體"/>
          <w:color w:val="000000" w:themeColor="text1"/>
        </w:rPr>
      </w:pPr>
      <w:r w:rsidRPr="006A488D">
        <w:rPr>
          <w:rFonts w:ascii="Times New Roman" w:eastAsia="新細明體" w:hAnsi="Times New Roman" w:cs="新細明體"/>
          <w:color w:val="000000" w:themeColor="text1"/>
        </w:rPr>
        <w:t>(</w:t>
      </w:r>
      <w:r w:rsidR="009B712F" w:rsidRPr="006A488D">
        <w:rPr>
          <w:rFonts w:ascii="Times New Roman" w:eastAsia="新細明體" w:hAnsi="Times New Roman" w:cs="新細明體"/>
          <w:color w:val="000000" w:themeColor="text1"/>
        </w:rPr>
        <w:t>c</w:t>
      </w:r>
      <w:r w:rsidRPr="006A488D">
        <w:rPr>
          <w:rFonts w:ascii="Times New Roman" w:eastAsia="新細明體" w:hAnsi="Times New Roman" w:cs="新細明體"/>
          <w:color w:val="000000" w:themeColor="text1"/>
        </w:rPr>
        <w:t>)</w:t>
      </w:r>
      <w:r w:rsidRPr="006A488D">
        <w:rPr>
          <w:rFonts w:ascii="Times New Roman" w:eastAsia="新細明體" w:hAnsi="Times New Roman" w:cs="新細明體" w:hint="eastAsia"/>
          <w:color w:val="000000" w:themeColor="text1"/>
        </w:rPr>
        <w:t>推動三在地計畫，引入優良事業單位，提供獎助學金，鼓勵在地就學與就業。</w:t>
      </w:r>
    </w:p>
    <w:p w:rsidR="00BF472C" w:rsidRPr="006A488D" w:rsidRDefault="003F4B5A"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b</w:t>
      </w:r>
      <w:r w:rsidR="00BF472C" w:rsidRPr="006A488D">
        <w:rPr>
          <w:rFonts w:ascii="Times New Roman" w:eastAsia="新細明體" w:hAnsi="Times New Roman"/>
          <w:color w:val="000000" w:themeColor="text1"/>
        </w:rPr>
        <w:t>.</w:t>
      </w:r>
      <w:r w:rsidR="00BF472C" w:rsidRPr="006A488D">
        <w:rPr>
          <w:rFonts w:ascii="Times New Roman" w:eastAsia="新細明體" w:hAnsi="Times New Roman" w:hint="eastAsia"/>
          <w:color w:val="000000" w:themeColor="text1"/>
        </w:rPr>
        <w:t>整合獎補助款及高教深耕計畫，完善系所特色，營造系所及亮點，藉以強化招生文宣。</w:t>
      </w:r>
    </w:p>
    <w:p w:rsidR="00BF472C" w:rsidRPr="006A488D" w:rsidRDefault="003F4B5A"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c</w:t>
      </w:r>
      <w:r w:rsidR="00BF472C" w:rsidRPr="006A488D">
        <w:rPr>
          <w:rFonts w:ascii="Times New Roman" w:eastAsia="新細明體" w:hAnsi="Times New Roman"/>
          <w:color w:val="000000" w:themeColor="text1"/>
        </w:rPr>
        <w:t>.</w:t>
      </w:r>
      <w:r w:rsidR="00BF472C" w:rsidRPr="006A488D">
        <w:rPr>
          <w:rFonts w:ascii="Times New Roman" w:eastAsia="新細明體" w:hAnsi="Times New Roman" w:hint="eastAsia"/>
          <w:color w:val="000000" w:themeColor="text1"/>
        </w:rPr>
        <w:t>與秘書室公關組合作，適時報導師生優良事蹟，強化學校辦學績效。</w:t>
      </w:r>
    </w:p>
    <w:p w:rsidR="00BF472C" w:rsidRPr="006A488D" w:rsidRDefault="003F4B5A"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d</w:t>
      </w:r>
      <w:r w:rsidR="00BF472C" w:rsidRPr="006A488D">
        <w:rPr>
          <w:rFonts w:ascii="Times New Roman" w:eastAsia="新細明體" w:hAnsi="Times New Roman"/>
          <w:color w:val="000000" w:themeColor="text1"/>
        </w:rPr>
        <w:t>.</w:t>
      </w:r>
      <w:r w:rsidR="00BF472C" w:rsidRPr="006A488D">
        <w:rPr>
          <w:rFonts w:ascii="Times New Roman" w:eastAsia="新細明體" w:hAnsi="Times New Roman" w:hint="eastAsia"/>
          <w:color w:val="000000" w:themeColor="text1"/>
        </w:rPr>
        <w:t>透過</w:t>
      </w:r>
      <w:r w:rsidR="00BF472C" w:rsidRPr="006A488D">
        <w:rPr>
          <w:rFonts w:ascii="Times New Roman" w:eastAsia="新細明體" w:hAnsi="Times New Roman" w:hint="eastAsia"/>
          <w:color w:val="000000" w:themeColor="text1"/>
        </w:rPr>
        <w:t>IR</w:t>
      </w:r>
      <w:r w:rsidR="00BF472C" w:rsidRPr="006A488D">
        <w:rPr>
          <w:rFonts w:ascii="Times New Roman" w:eastAsia="新細明體" w:hAnsi="Times New Roman" w:hint="eastAsia"/>
          <w:color w:val="000000" w:themeColor="text1"/>
        </w:rPr>
        <w:t>分析，檢測招生策略之效能。</w:t>
      </w:r>
    </w:p>
    <w:p w:rsidR="00BF472C" w:rsidRPr="006A488D" w:rsidRDefault="003F4B5A"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e</w:t>
      </w:r>
      <w:r w:rsidR="00BF472C" w:rsidRPr="006A488D">
        <w:rPr>
          <w:rFonts w:ascii="Times New Roman" w:eastAsia="新細明體" w:hAnsi="Times New Roman" w:hint="eastAsia"/>
          <w:color w:val="000000" w:themeColor="text1"/>
        </w:rPr>
        <w:t>.</w:t>
      </w:r>
      <w:r w:rsidR="00BF472C" w:rsidRPr="006A488D">
        <w:rPr>
          <w:rFonts w:ascii="Times New Roman" w:eastAsia="新細明體" w:hAnsi="Times New Roman" w:hint="eastAsia"/>
          <w:color w:val="000000" w:themeColor="text1"/>
        </w:rPr>
        <w:t>境外生主要來源國家深耕策略</w:t>
      </w:r>
    </w:p>
    <w:p w:rsidR="00BF472C" w:rsidRPr="006A488D" w:rsidRDefault="003F4B5A" w:rsidP="00B20825">
      <w:pPr>
        <w:spacing w:line="500" w:lineRule="exact"/>
        <w:ind w:leftChars="512" w:left="1579" w:hangingChars="146" w:hanging="350"/>
        <w:rPr>
          <w:rFonts w:ascii="Times New Roman" w:eastAsia="新細明體" w:hAnsi="Times New Roman"/>
          <w:color w:val="000000" w:themeColor="text1"/>
        </w:rPr>
      </w:pPr>
      <w:r w:rsidRPr="006A488D">
        <w:rPr>
          <w:rFonts w:ascii="Times New Roman" w:eastAsia="新細明體" w:hAnsi="Times New Roman" w:cs="新細明體" w:hint="eastAsia"/>
          <w:color w:val="000000" w:themeColor="text1"/>
        </w:rPr>
        <w:t>(</w:t>
      </w:r>
      <w:r w:rsidR="009E3281" w:rsidRPr="006A488D">
        <w:rPr>
          <w:rFonts w:ascii="Times New Roman" w:eastAsia="新細明體" w:hAnsi="Times New Roman" w:cs="新細明體"/>
          <w:color w:val="000000" w:themeColor="text1"/>
        </w:rPr>
        <w:t>a</w:t>
      </w:r>
      <w:r w:rsidRPr="006A488D">
        <w:rPr>
          <w:rFonts w:ascii="Times New Roman" w:eastAsia="新細明體" w:hAnsi="Times New Roman" w:cs="新細明體"/>
          <w:color w:val="000000" w:themeColor="text1"/>
        </w:rPr>
        <w:t>)</w:t>
      </w:r>
      <w:r w:rsidR="00BF472C" w:rsidRPr="006A488D">
        <w:rPr>
          <w:rFonts w:ascii="Times New Roman" w:eastAsia="新細明體" w:hAnsi="Times New Roman" w:hint="eastAsia"/>
          <w:color w:val="000000" w:themeColor="text1"/>
        </w:rPr>
        <w:t>配合參加外交部駐外使館舉辦教育展活動，與當地有意願赴海外升學學生交流，並做招生宣導。</w:t>
      </w:r>
    </w:p>
    <w:p w:rsidR="00BF472C" w:rsidRPr="006A488D" w:rsidRDefault="003F4B5A" w:rsidP="00B20825">
      <w:pPr>
        <w:spacing w:line="500" w:lineRule="exact"/>
        <w:ind w:leftChars="512" w:left="1579" w:hangingChars="146" w:hanging="350"/>
        <w:rPr>
          <w:rFonts w:ascii="Times New Roman" w:eastAsia="新細明體" w:hAnsi="Times New Roman"/>
          <w:color w:val="000000" w:themeColor="text1"/>
        </w:rPr>
      </w:pPr>
      <w:r w:rsidRPr="006A488D">
        <w:rPr>
          <w:rFonts w:ascii="Times New Roman" w:eastAsia="新細明體" w:hAnsi="Times New Roman" w:cs="新細明體" w:hint="eastAsia"/>
          <w:color w:val="000000" w:themeColor="text1"/>
        </w:rPr>
        <w:t>(</w:t>
      </w:r>
      <w:r w:rsidR="009E3281" w:rsidRPr="006A488D">
        <w:rPr>
          <w:rFonts w:ascii="Times New Roman" w:eastAsia="新細明體" w:hAnsi="Times New Roman" w:cs="新細明體"/>
          <w:color w:val="000000" w:themeColor="text1"/>
        </w:rPr>
        <w:t>b</w:t>
      </w:r>
      <w:r w:rsidRPr="006A488D">
        <w:rPr>
          <w:rFonts w:ascii="Times New Roman" w:eastAsia="新細明體" w:hAnsi="Times New Roman" w:cs="新細明體"/>
          <w:color w:val="000000" w:themeColor="text1"/>
        </w:rPr>
        <w:t>)</w:t>
      </w:r>
      <w:r w:rsidR="00BF472C" w:rsidRPr="006A488D">
        <w:rPr>
          <w:rFonts w:ascii="Times New Roman" w:eastAsia="新細明體" w:hAnsi="Times New Roman" w:hint="eastAsia"/>
          <w:color w:val="000000" w:themeColor="text1"/>
        </w:rPr>
        <w:t>拜訪當地高中學校，入校進行招生宣導，介紹本校辦學特色以及未來在臺生涯發展。</w:t>
      </w:r>
    </w:p>
    <w:p w:rsidR="00BF472C" w:rsidRPr="006A488D" w:rsidRDefault="003F4B5A" w:rsidP="00B20825">
      <w:pPr>
        <w:spacing w:line="500" w:lineRule="exact"/>
        <w:ind w:leftChars="512" w:left="1579" w:hangingChars="146" w:hanging="350"/>
        <w:rPr>
          <w:rFonts w:ascii="Times New Roman" w:eastAsia="新細明體" w:hAnsi="Times New Roman"/>
          <w:color w:val="000000" w:themeColor="text1"/>
        </w:rPr>
      </w:pPr>
      <w:r w:rsidRPr="006A488D">
        <w:rPr>
          <w:rFonts w:ascii="Times New Roman" w:eastAsia="新細明體" w:hAnsi="Times New Roman" w:cs="新細明體" w:hint="eastAsia"/>
          <w:color w:val="000000" w:themeColor="text1"/>
        </w:rPr>
        <w:t>(</w:t>
      </w:r>
      <w:r w:rsidR="009E3281" w:rsidRPr="006A488D">
        <w:rPr>
          <w:rFonts w:ascii="Times New Roman" w:eastAsia="新細明體" w:hAnsi="Times New Roman" w:cs="新細明體"/>
          <w:color w:val="000000" w:themeColor="text1"/>
        </w:rPr>
        <w:t>c</w:t>
      </w:r>
      <w:r w:rsidRPr="006A488D">
        <w:rPr>
          <w:rFonts w:ascii="Times New Roman" w:eastAsia="新細明體" w:hAnsi="Times New Roman" w:cs="新細明體"/>
          <w:color w:val="000000" w:themeColor="text1"/>
        </w:rPr>
        <w:t>)</w:t>
      </w:r>
      <w:r w:rsidR="00BF472C" w:rsidRPr="006A488D">
        <w:rPr>
          <w:rFonts w:ascii="Times New Roman" w:eastAsia="新細明體" w:hAnsi="Times New Roman" w:hint="eastAsia"/>
          <w:color w:val="000000" w:themeColor="text1"/>
        </w:rPr>
        <w:t>與各教育機構交流，如各地留學中心，共同輔導有意願來台升學學生進入本校就讀。</w:t>
      </w:r>
    </w:p>
    <w:p w:rsidR="00BF472C" w:rsidRPr="006A488D" w:rsidRDefault="003F4B5A"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f</w:t>
      </w:r>
      <w:r w:rsidR="00BF472C" w:rsidRPr="006A488D">
        <w:rPr>
          <w:rFonts w:ascii="Times New Roman" w:eastAsia="新細明體" w:hAnsi="Times New Roman"/>
          <w:color w:val="000000" w:themeColor="text1"/>
        </w:rPr>
        <w:t>.</w:t>
      </w:r>
      <w:r w:rsidR="00BF472C" w:rsidRPr="006A488D">
        <w:rPr>
          <w:rFonts w:ascii="Times New Roman" w:eastAsia="新細明體" w:hAnsi="Times New Roman" w:hint="eastAsia"/>
          <w:color w:val="000000" w:themeColor="text1"/>
        </w:rPr>
        <w:t>文宣推廣</w:t>
      </w:r>
      <w:r w:rsidR="00E406AE" w:rsidRPr="006A488D">
        <w:rPr>
          <w:rFonts w:ascii="Times New Roman" w:eastAsia="新細明體" w:hAnsi="Times New Roman" w:cs="新細明體" w:hint="eastAsia"/>
          <w:color w:val="000000" w:themeColor="text1"/>
        </w:rPr>
        <w:t>：</w:t>
      </w:r>
    </w:p>
    <w:p w:rsidR="00BF472C" w:rsidRPr="006A488D" w:rsidRDefault="00BF472C" w:rsidP="00B20825">
      <w:pPr>
        <w:spacing w:line="500" w:lineRule="exact"/>
        <w:ind w:leftChars="512" w:left="1579" w:hangingChars="146" w:hanging="350"/>
        <w:rPr>
          <w:rFonts w:ascii="Times New Roman" w:eastAsia="新細明體" w:hAnsi="Times New Roman"/>
          <w:color w:val="000000" w:themeColor="text1"/>
        </w:rPr>
      </w:pPr>
      <w:r w:rsidRPr="006A488D">
        <w:rPr>
          <w:rFonts w:ascii="Times New Roman" w:eastAsia="新細明體" w:hAnsi="Times New Roman" w:cs="新細明體" w:hint="eastAsia"/>
          <w:color w:val="000000" w:themeColor="text1"/>
        </w:rPr>
        <w:t>(</w:t>
      </w:r>
      <w:r w:rsidR="00F4549D" w:rsidRPr="006A488D">
        <w:rPr>
          <w:rFonts w:ascii="Times New Roman" w:eastAsia="新細明體" w:hAnsi="Times New Roman" w:cs="新細明體"/>
          <w:color w:val="000000" w:themeColor="text1"/>
        </w:rPr>
        <w:t>a</w:t>
      </w:r>
      <w:r w:rsidRPr="006A488D">
        <w:rPr>
          <w:rFonts w:ascii="Times New Roman" w:eastAsia="新細明體" w:hAnsi="Times New Roman" w:cs="新細明體" w:hint="eastAsia"/>
          <w:color w:val="000000" w:themeColor="text1"/>
        </w:rPr>
        <w:t>)</w:t>
      </w:r>
      <w:r w:rsidRPr="006A488D">
        <w:rPr>
          <w:rFonts w:ascii="Times New Roman" w:eastAsia="新細明體" w:hAnsi="Times New Roman" w:hint="eastAsia"/>
          <w:color w:val="000000" w:themeColor="text1"/>
        </w:rPr>
        <w:t>配合學校文宣形象影片，錄製翻譯成各國語言或文字，利用各種管道傳播，例如有交流的教育機構、高中學校，以及本校在學學生，畢業校友。</w:t>
      </w:r>
    </w:p>
    <w:p w:rsidR="000901B1" w:rsidRPr="006A488D" w:rsidRDefault="00BF472C" w:rsidP="00B20825">
      <w:pPr>
        <w:spacing w:line="500" w:lineRule="exact"/>
        <w:ind w:leftChars="512" w:left="1579" w:hangingChars="146" w:hanging="350"/>
        <w:rPr>
          <w:rFonts w:ascii="Times New Roman" w:eastAsia="新細明體" w:hAnsi="Times New Roman" w:cs="新細明體"/>
          <w:b/>
          <w:color w:val="000000" w:themeColor="text1"/>
        </w:rPr>
      </w:pPr>
      <w:r w:rsidRPr="006A488D">
        <w:rPr>
          <w:rFonts w:ascii="Times New Roman" w:eastAsia="新細明體" w:hAnsi="Times New Roman" w:cs="新細明體" w:hint="eastAsia"/>
          <w:color w:val="000000" w:themeColor="text1"/>
        </w:rPr>
        <w:t>(</w:t>
      </w:r>
      <w:r w:rsidR="00F4549D" w:rsidRPr="006A488D">
        <w:rPr>
          <w:rFonts w:ascii="Times New Roman" w:eastAsia="新細明體" w:hAnsi="Times New Roman" w:cs="新細明體"/>
          <w:color w:val="000000" w:themeColor="text1"/>
        </w:rPr>
        <w:t>b</w:t>
      </w:r>
      <w:r w:rsidRPr="006A488D">
        <w:rPr>
          <w:rFonts w:ascii="Times New Roman" w:eastAsia="新細明體" w:hAnsi="Times New Roman" w:cs="新細明體" w:hint="eastAsia"/>
          <w:color w:val="000000" w:themeColor="text1"/>
        </w:rPr>
        <w:t>)</w:t>
      </w:r>
      <w:r w:rsidRPr="006A488D">
        <w:rPr>
          <w:rFonts w:ascii="Times New Roman" w:eastAsia="新細明體" w:hAnsi="Times New Roman" w:hint="eastAsia"/>
          <w:color w:val="000000" w:themeColor="text1"/>
        </w:rPr>
        <w:t>利用各社群媒體，鼓勵學生拍攝短片或製作平面文宣，在母國為校宣傳</w:t>
      </w:r>
      <m:oMath>
        <m:r>
          <m:rPr>
            <m:sty m:val="p"/>
          </m:rPr>
          <w:rPr>
            <w:rFonts w:ascii="Cambria Math" w:eastAsia="新細明體" w:hAnsi="Cambria Math" w:hint="eastAsia"/>
            <w:color w:val="000000" w:themeColor="text1"/>
          </w:rPr>
          <m:t>，</m:t>
        </m:r>
      </m:oMath>
      <w:r w:rsidRPr="006A488D">
        <w:rPr>
          <w:rFonts w:ascii="Times New Roman" w:eastAsia="新細明體" w:hAnsi="Times New Roman" w:hint="eastAsia"/>
          <w:color w:val="000000" w:themeColor="text1"/>
        </w:rPr>
        <w:t>或藉由廣告行銷公司，製作短影音播放於各社群媒體，增加學校曝光率，並可做互動交流。</w:t>
      </w:r>
    </w:p>
    <w:p w:rsidR="000901B1" w:rsidRPr="006A488D" w:rsidRDefault="003F4B5A" w:rsidP="00B20825">
      <w:pPr>
        <w:snapToGrid w:val="0"/>
        <w:spacing w:line="500" w:lineRule="exact"/>
        <w:ind w:leftChars="259" w:left="850" w:hangingChars="95" w:hanging="228"/>
        <w:rPr>
          <w:rFonts w:ascii="Times New Roman" w:eastAsia="新細明體" w:hAnsi="Times New Roman" w:cs="新細明體"/>
          <w:b/>
          <w:color w:val="000000" w:themeColor="text1"/>
        </w:rPr>
      </w:pPr>
      <w:r w:rsidRPr="006A488D">
        <w:rPr>
          <w:rFonts w:ascii="Times New Roman" w:eastAsia="新細明體" w:hAnsi="Times New Roman" w:cs="新細明體" w:hint="eastAsia"/>
          <w:b/>
          <w:color w:val="000000" w:themeColor="text1"/>
        </w:rPr>
        <w:t>C</w:t>
      </w:r>
      <w:r w:rsidRPr="006A488D">
        <w:rPr>
          <w:rFonts w:ascii="Times New Roman" w:eastAsia="新細明體" w:hAnsi="Times New Roman" w:cs="新細明體"/>
          <w:b/>
          <w:color w:val="000000" w:themeColor="text1"/>
        </w:rPr>
        <w:t>2.</w:t>
      </w:r>
      <w:r w:rsidRPr="006A488D">
        <w:rPr>
          <w:rFonts w:ascii="Times New Roman" w:eastAsia="新細明體" w:hAnsi="Times New Roman" w:cs="新細明體"/>
          <w:b/>
          <w:color w:val="000000" w:themeColor="text1"/>
        </w:rPr>
        <w:t>首哩學習，輔導末哩就業。</w:t>
      </w:r>
    </w:p>
    <w:p w:rsidR="00A40D59" w:rsidRPr="006A488D" w:rsidRDefault="00A40D59"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a.</w:t>
      </w:r>
      <w:r w:rsidRPr="006A488D">
        <w:rPr>
          <w:rFonts w:ascii="Times New Roman" w:eastAsia="新細明體" w:hAnsi="Times New Roman"/>
          <w:color w:val="000000" w:themeColor="text1"/>
        </w:rPr>
        <w:t>首哩學習</w:t>
      </w:r>
    </w:p>
    <w:p w:rsidR="00A40D59" w:rsidRPr="006A488D" w:rsidRDefault="00A40D59" w:rsidP="006A198B">
      <w:pPr>
        <w:spacing w:line="500" w:lineRule="exact"/>
        <w:ind w:leftChars="417" w:left="1001" w:firstLineChars="177" w:firstLine="425"/>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新生辦理第一哩課程，邀請業界或學界專家，協助新生了解專業發展及業界脈動。</w:t>
      </w:r>
    </w:p>
    <w:p w:rsidR="00A40D59" w:rsidRPr="006A488D" w:rsidRDefault="00A40D59"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b.</w:t>
      </w:r>
      <w:r w:rsidRPr="006A488D">
        <w:rPr>
          <w:rFonts w:ascii="Times New Roman" w:eastAsia="新細明體" w:hAnsi="Times New Roman"/>
          <w:color w:val="000000" w:themeColor="text1"/>
        </w:rPr>
        <w:t>末哩就業</w:t>
      </w:r>
      <w:r w:rsidRPr="006A488D">
        <w:rPr>
          <w:rFonts w:ascii="Times New Roman" w:eastAsia="新細明體" w:hAnsi="Times New Roman" w:hint="eastAsia"/>
          <w:color w:val="000000" w:themeColor="text1"/>
        </w:rPr>
        <w:t>-</w:t>
      </w:r>
      <w:r w:rsidRPr="006A488D">
        <w:rPr>
          <w:rFonts w:ascii="Times New Roman" w:eastAsia="新細明體" w:hAnsi="Times New Roman" w:hint="eastAsia"/>
          <w:color w:val="000000" w:themeColor="text1"/>
        </w:rPr>
        <w:t>推動青年職涯發展提升就業力計畫</w:t>
      </w:r>
    </w:p>
    <w:p w:rsidR="003F4B5A" w:rsidRPr="006A488D" w:rsidRDefault="00A40D59" w:rsidP="00B20825">
      <w:pPr>
        <w:spacing w:line="500" w:lineRule="exact"/>
        <w:ind w:leftChars="417" w:left="1001" w:firstLineChars="177" w:firstLine="425"/>
        <w:rPr>
          <w:rFonts w:ascii="Times New Roman" w:eastAsia="新細明體" w:hAnsi="Times New Roman" w:cs="新細明體"/>
          <w:b/>
          <w:color w:val="000000" w:themeColor="text1"/>
        </w:rPr>
      </w:pPr>
      <w:r w:rsidRPr="006A488D">
        <w:rPr>
          <w:rFonts w:ascii="Times New Roman" w:eastAsia="新細明體" w:hAnsi="Times New Roman" w:hint="eastAsia"/>
          <w:color w:val="000000" w:themeColor="text1"/>
        </w:rPr>
        <w:t>結合</w:t>
      </w:r>
      <w:r w:rsidRPr="006A488D">
        <w:rPr>
          <w:rFonts w:ascii="Times New Roman" w:eastAsia="新細明體" w:hAnsi="Times New Roman" w:hint="eastAsia"/>
          <w:color w:val="000000" w:themeColor="text1"/>
        </w:rPr>
        <w:t>UCAN</w:t>
      </w:r>
      <w:r w:rsidRPr="006A488D">
        <w:rPr>
          <w:rFonts w:ascii="Times New Roman" w:eastAsia="新細明體" w:hAnsi="Times New Roman" w:hint="eastAsia"/>
          <w:color w:val="000000" w:themeColor="text1"/>
        </w:rPr>
        <w:t>及勞動部</w:t>
      </w:r>
      <w:r w:rsidRPr="006A488D">
        <w:rPr>
          <w:rFonts w:ascii="Times New Roman" w:eastAsia="新細明體" w:hAnsi="Times New Roman" w:hint="eastAsia"/>
          <w:color w:val="000000" w:themeColor="text1"/>
        </w:rPr>
        <w:t>Youth Salon</w:t>
      </w:r>
      <w:r w:rsidRPr="006A488D">
        <w:rPr>
          <w:rFonts w:ascii="Times New Roman" w:eastAsia="新細明體" w:hAnsi="Times New Roman" w:hint="eastAsia"/>
          <w:color w:val="000000" w:themeColor="text1"/>
        </w:rPr>
        <w:t>青年職涯發展中心，推動學生進行職業興趣探索、共同職能診斷、專業職能診斷等，並積極申辦勞動部及地方政府就業博覽會或邀請標竿企業辦理校內就業媒合會，並結合相關計畫與資源，協助學生建立正確職涯觀念，落實就業準備，提升就業力。</w:t>
      </w:r>
    </w:p>
    <w:p w:rsidR="003F4B5A" w:rsidRPr="006A488D" w:rsidRDefault="00592F14" w:rsidP="00B20825">
      <w:pPr>
        <w:snapToGrid w:val="0"/>
        <w:spacing w:line="500" w:lineRule="exact"/>
        <w:ind w:leftChars="259" w:left="850" w:hangingChars="95" w:hanging="228"/>
        <w:rPr>
          <w:rFonts w:ascii="Times New Roman" w:eastAsia="新細明體" w:hAnsi="Times New Roman" w:cs="新細明體"/>
          <w:b/>
          <w:color w:val="000000" w:themeColor="text1"/>
        </w:rPr>
      </w:pPr>
      <w:r w:rsidRPr="006A488D">
        <w:rPr>
          <w:rFonts w:ascii="Times New Roman" w:eastAsia="新細明體" w:hAnsi="Times New Roman" w:cs="新細明體" w:hint="eastAsia"/>
          <w:b/>
          <w:color w:val="000000" w:themeColor="text1"/>
        </w:rPr>
        <w:t>C</w:t>
      </w:r>
      <w:r w:rsidRPr="006A488D">
        <w:rPr>
          <w:rFonts w:ascii="Times New Roman" w:eastAsia="新細明體" w:hAnsi="Times New Roman" w:cs="新細明體"/>
          <w:b/>
          <w:color w:val="000000" w:themeColor="text1"/>
        </w:rPr>
        <w:t>3.</w:t>
      </w:r>
      <w:r w:rsidRPr="006A488D">
        <w:rPr>
          <w:rFonts w:ascii="Times New Roman" w:eastAsia="新細明體" w:hAnsi="Times New Roman" w:cs="新細明體"/>
          <w:b/>
          <w:color w:val="000000" w:themeColor="text1"/>
        </w:rPr>
        <w:t>強化關懷機制，推動學務與輔導工作。</w:t>
      </w:r>
    </w:p>
    <w:p w:rsidR="00CD7E6C" w:rsidRPr="006A488D" w:rsidRDefault="00CD7E6C"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a.</w:t>
      </w:r>
      <w:r w:rsidRPr="006A488D">
        <w:rPr>
          <w:rFonts w:ascii="Times New Roman" w:eastAsia="新細明體" w:hAnsi="Times New Roman" w:hint="eastAsia"/>
          <w:color w:val="000000" w:themeColor="text1"/>
        </w:rPr>
        <w:t>強化「預防重於處遇」之身心輔導工作計畫</w:t>
      </w:r>
    </w:p>
    <w:p w:rsidR="00CD7E6C" w:rsidRPr="006A488D" w:rsidRDefault="00CD7E6C" w:rsidP="00B20825">
      <w:pPr>
        <w:spacing w:line="500" w:lineRule="exact"/>
        <w:ind w:leftChars="512" w:left="1579" w:hangingChars="146" w:hanging="350"/>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w:t>
      </w:r>
      <w:r w:rsidR="00BE1CA3" w:rsidRPr="006A488D">
        <w:rPr>
          <w:rFonts w:ascii="Times New Roman" w:eastAsia="新細明體" w:hAnsi="Times New Roman"/>
          <w:color w:val="000000" w:themeColor="text1"/>
        </w:rPr>
        <w:t>a</w:t>
      </w:r>
      <w:r w:rsidRPr="006A488D">
        <w:rPr>
          <w:rFonts w:ascii="Times New Roman" w:eastAsia="新細明體" w:hAnsi="Times New Roman"/>
          <w:color w:val="000000" w:themeColor="text1"/>
        </w:rPr>
        <w:t>)</w:t>
      </w:r>
      <w:r w:rsidRPr="006A488D">
        <w:rPr>
          <w:rFonts w:ascii="Times New Roman" w:eastAsia="新細明體" w:hAnsi="Times New Roman" w:hint="eastAsia"/>
          <w:color w:val="000000" w:themeColor="text1"/>
        </w:rPr>
        <w:t>規劃辦理全校學生輔導人員相關輔導知能相關研習，提升專業輔導能量。</w:t>
      </w:r>
    </w:p>
    <w:p w:rsidR="00CD7E6C" w:rsidRPr="006A488D" w:rsidRDefault="00CD7E6C" w:rsidP="00B20825">
      <w:pPr>
        <w:spacing w:line="500" w:lineRule="exact"/>
        <w:ind w:leftChars="512" w:left="1579" w:hangingChars="146" w:hanging="350"/>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w:t>
      </w:r>
      <w:r w:rsidR="00BE1CA3" w:rsidRPr="006A488D">
        <w:rPr>
          <w:rFonts w:ascii="Times New Roman" w:eastAsia="新細明體" w:hAnsi="Times New Roman"/>
          <w:color w:val="000000" w:themeColor="text1"/>
        </w:rPr>
        <w:t>b</w:t>
      </w:r>
      <w:r w:rsidRPr="006A488D">
        <w:rPr>
          <w:rFonts w:ascii="Times New Roman" w:eastAsia="新細明體" w:hAnsi="Times New Roman"/>
          <w:color w:val="000000" w:themeColor="text1"/>
        </w:rPr>
        <w:t>)</w:t>
      </w:r>
      <w:r w:rsidRPr="006A488D">
        <w:rPr>
          <w:rFonts w:ascii="Times New Roman" w:eastAsia="新細明體" w:hAnsi="Times New Roman"/>
          <w:color w:val="000000" w:themeColor="text1"/>
        </w:rPr>
        <w:t>落實</w:t>
      </w:r>
      <w:r w:rsidRPr="006A488D">
        <w:rPr>
          <w:rFonts w:ascii="Times New Roman" w:eastAsia="新細明體" w:hAnsi="Times New Roman" w:hint="eastAsia"/>
          <w:color w:val="000000" w:themeColor="text1"/>
        </w:rPr>
        <w:t>「</w:t>
      </w:r>
      <w:r w:rsidRPr="006A488D">
        <w:rPr>
          <w:rFonts w:ascii="Times New Roman" w:eastAsia="新細明體" w:hAnsi="Times New Roman"/>
          <w:color w:val="000000" w:themeColor="text1"/>
        </w:rPr>
        <w:t>校園學生自我傷害三級預防工作</w:t>
      </w:r>
      <w:r w:rsidRPr="006A488D">
        <w:rPr>
          <w:rFonts w:ascii="Times New Roman" w:eastAsia="新細明體" w:hAnsi="Times New Roman" w:hint="eastAsia"/>
          <w:color w:val="000000" w:themeColor="text1"/>
        </w:rPr>
        <w:t>」，</w:t>
      </w:r>
      <w:r w:rsidRPr="006A488D">
        <w:rPr>
          <w:rFonts w:ascii="Times New Roman" w:eastAsia="新細明體" w:hAnsi="Times New Roman"/>
          <w:color w:val="000000" w:themeColor="text1"/>
        </w:rPr>
        <w:t>重視預防及危機因應機制之建立</w:t>
      </w:r>
      <w:r w:rsidRPr="006A488D">
        <w:rPr>
          <w:rFonts w:ascii="Times New Roman" w:eastAsia="新細明體" w:hAnsi="Times New Roman" w:hint="eastAsia"/>
          <w:color w:val="000000" w:themeColor="text1"/>
        </w:rPr>
        <w:t>。</w:t>
      </w:r>
    </w:p>
    <w:p w:rsidR="00CD7E6C" w:rsidRPr="006A488D" w:rsidRDefault="00CD7E6C" w:rsidP="00B20825">
      <w:pPr>
        <w:spacing w:line="500" w:lineRule="exact"/>
        <w:ind w:leftChars="512" w:left="1579" w:hangingChars="146" w:hanging="350"/>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w:t>
      </w:r>
      <w:r w:rsidR="00BE1CA3" w:rsidRPr="006A488D">
        <w:rPr>
          <w:rFonts w:ascii="Times New Roman" w:eastAsia="新細明體" w:hAnsi="Times New Roman"/>
          <w:color w:val="000000" w:themeColor="text1"/>
        </w:rPr>
        <w:t>c</w:t>
      </w:r>
      <w:r w:rsidRPr="006A488D">
        <w:rPr>
          <w:rFonts w:ascii="Times New Roman" w:eastAsia="新細明體" w:hAnsi="Times New Roman"/>
          <w:color w:val="000000" w:themeColor="text1"/>
        </w:rPr>
        <w:t>)</w:t>
      </w:r>
      <w:r w:rsidRPr="006A488D">
        <w:rPr>
          <w:rFonts w:ascii="Times New Roman" w:eastAsia="新細明體" w:hAnsi="Times New Roman" w:hint="eastAsia"/>
          <w:color w:val="000000" w:themeColor="text1"/>
        </w:rPr>
        <w:t>培育學生品德教育、生命教育，提升學生公民素養與自我成長，建立友善校園。</w:t>
      </w:r>
    </w:p>
    <w:p w:rsidR="00CD7E6C" w:rsidRPr="006A488D" w:rsidRDefault="00CD7E6C" w:rsidP="00B20825">
      <w:pPr>
        <w:spacing w:line="500" w:lineRule="exact"/>
        <w:ind w:leftChars="512" w:left="1579" w:hangingChars="146" w:hanging="350"/>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w:t>
      </w:r>
      <w:r w:rsidR="00BE1CA3" w:rsidRPr="006A488D">
        <w:rPr>
          <w:rFonts w:ascii="Times New Roman" w:eastAsia="新細明體" w:hAnsi="Times New Roman"/>
          <w:color w:val="000000" w:themeColor="text1"/>
        </w:rPr>
        <w:t>d</w:t>
      </w:r>
      <w:r w:rsidRPr="006A488D">
        <w:rPr>
          <w:rFonts w:ascii="Times New Roman" w:eastAsia="新細明體" w:hAnsi="Times New Roman"/>
          <w:color w:val="000000" w:themeColor="text1"/>
        </w:rPr>
        <w:t>)</w:t>
      </w:r>
      <w:r w:rsidRPr="006A488D">
        <w:rPr>
          <w:rFonts w:ascii="Times New Roman" w:eastAsia="新細明體" w:hAnsi="Times New Roman"/>
          <w:color w:val="000000" w:themeColor="text1"/>
        </w:rPr>
        <w:t>推廣學生衛生保健及健康促進</w:t>
      </w:r>
      <w:r w:rsidRPr="006A488D">
        <w:rPr>
          <w:rFonts w:ascii="Times New Roman" w:eastAsia="新細明體" w:hAnsi="Times New Roman" w:hint="eastAsia"/>
          <w:color w:val="000000" w:themeColor="text1"/>
        </w:rPr>
        <w:t>。</w:t>
      </w:r>
    </w:p>
    <w:p w:rsidR="00CD7E6C" w:rsidRPr="006A488D" w:rsidRDefault="00CD7E6C"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b.</w:t>
      </w:r>
      <w:r w:rsidRPr="006A488D">
        <w:rPr>
          <w:rFonts w:ascii="Times New Roman" w:eastAsia="新細明體" w:hAnsi="Times New Roman"/>
          <w:color w:val="000000" w:themeColor="text1"/>
        </w:rPr>
        <w:t>促進學生在地服務意願及課外能力養成</w:t>
      </w:r>
      <w:r w:rsidRPr="006A488D">
        <w:rPr>
          <w:rFonts w:ascii="Times New Roman" w:eastAsia="新細明體" w:hAnsi="Times New Roman" w:hint="eastAsia"/>
          <w:color w:val="000000" w:themeColor="text1"/>
        </w:rPr>
        <w:t>計畫</w:t>
      </w:r>
    </w:p>
    <w:p w:rsidR="00CD7E6C" w:rsidRPr="006A488D" w:rsidRDefault="00CD7E6C" w:rsidP="00B20825">
      <w:pPr>
        <w:spacing w:line="500" w:lineRule="exact"/>
        <w:ind w:leftChars="512" w:left="1579" w:hangingChars="146" w:hanging="350"/>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w:t>
      </w:r>
      <w:r w:rsidR="00BE1CA3" w:rsidRPr="006A488D">
        <w:rPr>
          <w:rFonts w:ascii="Times New Roman" w:eastAsia="新細明體" w:hAnsi="Times New Roman"/>
          <w:color w:val="000000" w:themeColor="text1"/>
        </w:rPr>
        <w:t>a</w:t>
      </w:r>
      <w:r w:rsidRPr="006A488D">
        <w:rPr>
          <w:rFonts w:ascii="Times New Roman" w:eastAsia="新細明體" w:hAnsi="Times New Roman"/>
          <w:color w:val="000000" w:themeColor="text1"/>
        </w:rPr>
        <w:t>)</w:t>
      </w:r>
      <w:r w:rsidRPr="006A488D">
        <w:rPr>
          <w:rFonts w:ascii="Times New Roman" w:eastAsia="新細明體" w:hAnsi="Times New Roman" w:hint="eastAsia"/>
          <w:color w:val="000000" w:themeColor="text1"/>
        </w:rPr>
        <w:t>加強學生自治組織及社團幹部培訓，推動課外活動，並培養學生領導力、溝通力。</w:t>
      </w:r>
    </w:p>
    <w:p w:rsidR="00CD7E6C" w:rsidRPr="006A488D" w:rsidRDefault="00CD7E6C" w:rsidP="00B20825">
      <w:pPr>
        <w:spacing w:line="500" w:lineRule="exact"/>
        <w:ind w:leftChars="512" w:left="1579" w:hangingChars="146" w:hanging="350"/>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w:t>
      </w:r>
      <w:r w:rsidR="00BE1CA3" w:rsidRPr="006A488D">
        <w:rPr>
          <w:rFonts w:ascii="Times New Roman" w:eastAsia="新細明體" w:hAnsi="Times New Roman"/>
          <w:color w:val="000000" w:themeColor="text1"/>
        </w:rPr>
        <w:t>b</w:t>
      </w:r>
      <w:r w:rsidRPr="006A488D">
        <w:rPr>
          <w:rFonts w:ascii="Times New Roman" w:eastAsia="新細明體" w:hAnsi="Times New Roman"/>
          <w:color w:val="000000" w:themeColor="text1"/>
        </w:rPr>
        <w:t>)</w:t>
      </w:r>
      <w:r w:rsidRPr="006A488D">
        <w:rPr>
          <w:rFonts w:ascii="Times New Roman" w:eastAsia="新細明體" w:hAnsi="Times New Roman" w:hint="eastAsia"/>
          <w:color w:val="000000" w:themeColor="text1"/>
        </w:rPr>
        <w:t>辦理中小學營隊、社團或社區服務活動等，落實深耕在地與關懷弱勢。</w:t>
      </w:r>
    </w:p>
    <w:p w:rsidR="003F4B5A" w:rsidRPr="006A488D" w:rsidRDefault="00CD7E6C" w:rsidP="00B20825">
      <w:pPr>
        <w:spacing w:line="500" w:lineRule="exact"/>
        <w:ind w:leftChars="512" w:left="1579" w:hangingChars="146" w:hanging="350"/>
        <w:rPr>
          <w:rFonts w:ascii="Times New Roman" w:eastAsia="新細明體" w:hAnsi="Times New Roman" w:cs="新細明體"/>
          <w:b/>
          <w:color w:val="000000" w:themeColor="text1"/>
        </w:rPr>
      </w:pPr>
      <w:r w:rsidRPr="006A488D">
        <w:rPr>
          <w:rFonts w:ascii="Times New Roman" w:eastAsia="新細明體" w:hAnsi="Times New Roman" w:hint="eastAsia"/>
          <w:color w:val="000000" w:themeColor="text1"/>
        </w:rPr>
        <w:t>(</w:t>
      </w:r>
      <w:r w:rsidR="00BE1CA3" w:rsidRPr="006A488D">
        <w:rPr>
          <w:rFonts w:ascii="Times New Roman" w:eastAsia="新細明體" w:hAnsi="Times New Roman"/>
          <w:color w:val="000000" w:themeColor="text1"/>
        </w:rPr>
        <w:t>c</w:t>
      </w:r>
      <w:r w:rsidRPr="006A488D">
        <w:rPr>
          <w:rFonts w:ascii="Times New Roman" w:eastAsia="新細明體" w:hAnsi="Times New Roman"/>
          <w:color w:val="000000" w:themeColor="text1"/>
        </w:rPr>
        <w:t>)</w:t>
      </w:r>
      <w:r w:rsidRPr="006A488D">
        <w:rPr>
          <w:rFonts w:ascii="Times New Roman" w:eastAsia="新細明體" w:hAnsi="Times New Roman" w:hint="eastAsia"/>
          <w:color w:val="000000" w:themeColor="text1"/>
        </w:rPr>
        <w:t>透過社團貢獻獎、服務績優獎等正向鼓勵措施，促進學生服務與參與的意願。</w:t>
      </w:r>
    </w:p>
    <w:p w:rsidR="003F4B5A" w:rsidRPr="006A488D" w:rsidRDefault="00EA1F2A" w:rsidP="00B20825">
      <w:pPr>
        <w:snapToGrid w:val="0"/>
        <w:spacing w:line="500" w:lineRule="exact"/>
        <w:ind w:leftChars="259" w:left="850" w:hangingChars="95" w:hanging="228"/>
        <w:rPr>
          <w:rFonts w:ascii="Times New Roman" w:eastAsia="新細明體" w:hAnsi="Times New Roman" w:cs="新細明體"/>
          <w:b/>
          <w:color w:val="000000" w:themeColor="text1"/>
        </w:rPr>
      </w:pPr>
      <w:r w:rsidRPr="006A488D">
        <w:rPr>
          <w:rFonts w:ascii="Times New Roman" w:eastAsia="新細明體" w:hAnsi="Times New Roman" w:cs="新細明體" w:hint="eastAsia"/>
          <w:b/>
          <w:color w:val="000000" w:themeColor="text1"/>
        </w:rPr>
        <w:t>C</w:t>
      </w:r>
      <w:r w:rsidRPr="006A488D">
        <w:rPr>
          <w:rFonts w:ascii="Times New Roman" w:eastAsia="新細明體" w:hAnsi="Times New Roman" w:cs="新細明體"/>
          <w:b/>
          <w:color w:val="000000" w:themeColor="text1"/>
        </w:rPr>
        <w:t>4.</w:t>
      </w:r>
      <w:r w:rsidRPr="006A488D">
        <w:rPr>
          <w:rFonts w:ascii="Times New Roman" w:eastAsia="新細明體" w:hAnsi="Times New Roman" w:cs="新細明體"/>
          <w:b/>
          <w:color w:val="000000" w:themeColor="text1"/>
        </w:rPr>
        <w:t>深耕在地善盡社會責任。</w:t>
      </w:r>
    </w:p>
    <w:p w:rsidR="00100D1E" w:rsidRPr="006A488D" w:rsidRDefault="00100D1E" w:rsidP="00B20825">
      <w:pPr>
        <w:spacing w:line="500" w:lineRule="exact"/>
        <w:ind w:leftChars="384" w:left="922" w:firstLineChars="175" w:firstLine="420"/>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為落實本校深耕在地之政策目標，並呼應教育部善盡大學社會責任之政策，本校將配合各院系所特色專長認養在地產業，推動專業服務，以具體落實深耕在地，善盡社會責任與永續發展之目標。推展方向如下</w:t>
      </w:r>
      <w:r w:rsidRPr="006A488D">
        <w:rPr>
          <w:rFonts w:ascii="Times New Roman" w:eastAsia="新細明體" w:hAnsi="Times New Roman" w:hint="eastAsia"/>
          <w:color w:val="000000" w:themeColor="text1"/>
        </w:rPr>
        <w:t>:</w:t>
      </w:r>
    </w:p>
    <w:p w:rsidR="00100D1E" w:rsidRPr="006A488D" w:rsidRDefault="00100D1E"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a.</w:t>
      </w:r>
      <w:r w:rsidRPr="006A488D">
        <w:rPr>
          <w:rFonts w:ascii="Times New Roman" w:eastAsia="新細明體" w:hAnsi="Times New Roman" w:hint="eastAsia"/>
          <w:color w:val="000000" w:themeColor="text1"/>
        </w:rPr>
        <w:t>落實大學社會責任，深耕在地發展</w:t>
      </w:r>
    </w:p>
    <w:p w:rsidR="00100D1E" w:rsidRPr="006A488D" w:rsidRDefault="00100D1E" w:rsidP="00B20825">
      <w:pPr>
        <w:spacing w:line="500" w:lineRule="exact"/>
        <w:ind w:leftChars="417" w:left="1001" w:firstLineChars="177" w:firstLine="425"/>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以教學單位專業為核心，深入在地社區及產業，聚焦在地需求及產業發展特色，結合本校師生專業能量，提供專業服務，善盡大學社會責任。</w:t>
      </w:r>
    </w:p>
    <w:p w:rsidR="00100D1E" w:rsidRPr="006A488D" w:rsidRDefault="00100D1E"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b.</w:t>
      </w:r>
      <w:r w:rsidRPr="006A488D">
        <w:rPr>
          <w:rFonts w:ascii="Times New Roman" w:eastAsia="新細明體" w:hAnsi="Times New Roman" w:hint="eastAsia"/>
          <w:color w:val="000000" w:themeColor="text1"/>
        </w:rPr>
        <w:t>推動終身學習落實樂齡安老</w:t>
      </w:r>
    </w:p>
    <w:p w:rsidR="00100D1E" w:rsidRPr="006A488D" w:rsidRDefault="00100D1E" w:rsidP="00B20825">
      <w:pPr>
        <w:spacing w:line="500" w:lineRule="exact"/>
        <w:ind w:leftChars="417" w:left="1001" w:firstLineChars="177" w:firstLine="425"/>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落實終身學習的推動，結合老人大學、社區大學等計畫資源，並結合本校教學能量，推展終身學習教育，吸引中高齡長者加入學習樂活安老。</w:t>
      </w:r>
    </w:p>
    <w:p w:rsidR="00100D1E" w:rsidRPr="006A488D" w:rsidRDefault="00100D1E"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c.</w:t>
      </w:r>
      <w:r w:rsidRPr="006A488D">
        <w:rPr>
          <w:rFonts w:ascii="Times New Roman" w:eastAsia="新細明體" w:hAnsi="Times New Roman" w:hint="eastAsia"/>
          <w:color w:val="000000" w:themeColor="text1"/>
        </w:rPr>
        <w:t>推動永續校園及落實節電、低碳化</w:t>
      </w:r>
    </w:p>
    <w:p w:rsidR="00100D1E" w:rsidRPr="006A488D" w:rsidRDefault="00100D1E" w:rsidP="00B20825">
      <w:pPr>
        <w:spacing w:line="500" w:lineRule="exact"/>
        <w:ind w:leftChars="417" w:left="1001" w:firstLineChars="177" w:firstLine="425"/>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配合教育部永續校園計畫，推動校園永續發展，並積極推動校內碳盤查，推動節電、節能及低碳化。</w:t>
      </w:r>
    </w:p>
    <w:p w:rsidR="00100D1E" w:rsidRPr="006A488D" w:rsidRDefault="00100D1E" w:rsidP="00B20825">
      <w:pPr>
        <w:spacing w:line="500" w:lineRule="exact"/>
        <w:ind w:leftChars="395" w:left="1162" w:hangingChars="89" w:hanging="214"/>
        <w:rPr>
          <w:rFonts w:ascii="Times New Roman" w:eastAsia="新細明體" w:hAnsi="Times New Roman"/>
          <w:color w:val="000000" w:themeColor="text1"/>
        </w:rPr>
      </w:pPr>
      <w:r w:rsidRPr="006A488D">
        <w:rPr>
          <w:rFonts w:ascii="Times New Roman" w:eastAsia="新細明體" w:hAnsi="Times New Roman"/>
          <w:color w:val="000000" w:themeColor="text1"/>
        </w:rPr>
        <w:t>d.</w:t>
      </w:r>
      <w:r w:rsidRPr="006A488D">
        <w:rPr>
          <w:rFonts w:ascii="Times New Roman" w:eastAsia="新細明體" w:hAnsi="Times New Roman" w:hint="eastAsia"/>
          <w:color w:val="000000" w:themeColor="text1"/>
        </w:rPr>
        <w:t>校外資源引進落實學習扶持及公益促進</w:t>
      </w:r>
    </w:p>
    <w:p w:rsidR="00100D1E" w:rsidRPr="006A488D" w:rsidRDefault="00100D1E" w:rsidP="00B20825">
      <w:pPr>
        <w:spacing w:line="500" w:lineRule="exact"/>
        <w:ind w:leftChars="417" w:left="1001" w:firstLineChars="177" w:firstLine="425"/>
        <w:rPr>
          <w:rFonts w:ascii="Times New Roman" w:eastAsia="新細明體" w:hAnsi="Times New Roman" w:cs="新細明體"/>
          <w:b/>
          <w:color w:val="000000" w:themeColor="text1"/>
        </w:rPr>
      </w:pPr>
      <w:r w:rsidRPr="006A488D">
        <w:rPr>
          <w:rFonts w:ascii="Times New Roman" w:eastAsia="新細明體" w:hAnsi="Times New Roman" w:hint="eastAsia"/>
          <w:color w:val="000000" w:themeColor="text1"/>
        </w:rPr>
        <w:t>本校將積極進行校外資源引進，透過校友及在地傑出企業的連結，引進相關資源，落實經濟不利學生的學習扶持及社會公益促進。</w:t>
      </w:r>
    </w:p>
    <w:p w:rsidR="001951F5" w:rsidRPr="006A488D" w:rsidRDefault="0022745A" w:rsidP="00775451">
      <w:pPr>
        <w:pStyle w:val="af6"/>
        <w:rPr>
          <w:b w:val="0"/>
          <w:bCs/>
          <w:szCs w:val="32"/>
        </w:rPr>
      </w:pPr>
      <w:r w:rsidRPr="006A488D">
        <w:rPr>
          <w:rFonts w:cs="新細明體"/>
        </w:rPr>
        <w:br w:type="page"/>
      </w:r>
      <w:bookmarkStart w:id="11" w:name="_Toc181781003"/>
      <w:r w:rsidR="007E0041" w:rsidRPr="006A488D">
        <w:rPr>
          <w:rFonts w:hint="eastAsia"/>
        </w:rPr>
        <w:t>三、</w:t>
      </w:r>
      <w:r w:rsidR="001951F5" w:rsidRPr="006A488D">
        <w:rPr>
          <w:rFonts w:hint="eastAsia"/>
        </w:rPr>
        <w:t>校務發展計畫內容並闡述校務發展計畫重點及內容</w:t>
      </w:r>
      <w:bookmarkEnd w:id="11"/>
    </w:p>
    <w:p w:rsidR="000A4552" w:rsidRPr="006A488D" w:rsidRDefault="000A4552" w:rsidP="00557B59">
      <w:pPr>
        <w:snapToGrid w:val="0"/>
        <w:spacing w:beforeLines="50" w:before="120" w:line="500" w:lineRule="exact"/>
        <w:ind w:left="482" w:firstLine="488"/>
        <w:rPr>
          <w:rFonts w:ascii="Times New Roman" w:eastAsia="新細明體" w:hAnsi="Times New Roman" w:cs="新細明體"/>
          <w:color w:val="000000" w:themeColor="text1"/>
        </w:rPr>
      </w:pPr>
      <w:r w:rsidRPr="006A488D">
        <w:rPr>
          <w:rFonts w:ascii="Times New Roman" w:eastAsia="新細明體" w:hAnsi="Times New Roman" w:cs="新細明體" w:hint="eastAsia"/>
          <w:color w:val="000000" w:themeColor="text1"/>
        </w:rPr>
        <w:t>為落實</w:t>
      </w:r>
      <w:r w:rsidR="00F334E4" w:rsidRPr="006A488D">
        <w:rPr>
          <w:rFonts w:ascii="Times New Roman" w:eastAsia="新細明體" w:hAnsi="Times New Roman" w:cs="新細明體" w:hint="eastAsia"/>
          <w:color w:val="000000" w:themeColor="text1"/>
        </w:rPr>
        <w:t>推動</w:t>
      </w:r>
      <w:r w:rsidRPr="006A488D">
        <w:rPr>
          <w:rFonts w:ascii="Times New Roman" w:eastAsia="新細明體" w:hAnsi="Times New Roman" w:cs="新細明體" w:hint="eastAsia"/>
          <w:color w:val="000000" w:themeColor="text1"/>
        </w:rPr>
        <w:t>校務發展</w:t>
      </w:r>
      <w:r w:rsidR="00251DA1" w:rsidRPr="006A488D">
        <w:rPr>
          <w:rFonts w:ascii="Times New Roman" w:eastAsia="新細明體" w:hAnsi="Times New Roman" w:cs="新細明體" w:hint="eastAsia"/>
          <w:color w:val="000000" w:themeColor="text1"/>
        </w:rPr>
        <w:t>，</w:t>
      </w:r>
      <w:r w:rsidRPr="006A488D">
        <w:rPr>
          <w:rFonts w:ascii="Times New Roman" w:eastAsia="新細明體" w:hAnsi="Times New Roman" w:cs="新細明體" w:hint="eastAsia"/>
          <w:color w:val="000000" w:themeColor="text1"/>
        </w:rPr>
        <w:t>將結合「教育部高等教育深耕計畫」、及「教育部整體發展經費核配及申請支用計畫」，並以中長程</w:t>
      </w:r>
      <w:r w:rsidR="007A4EE1" w:rsidRPr="006A488D">
        <w:rPr>
          <w:rFonts w:ascii="Times New Roman" w:eastAsia="新細明體" w:hAnsi="Times New Roman" w:cs="新細明體" w:hint="eastAsia"/>
          <w:color w:val="000000" w:themeColor="text1"/>
        </w:rPr>
        <w:t>校務</w:t>
      </w:r>
      <w:r w:rsidRPr="006A488D">
        <w:rPr>
          <w:rFonts w:ascii="Times New Roman" w:eastAsia="新細明體" w:hAnsi="Times New Roman" w:cs="新細明體" w:hint="eastAsia"/>
          <w:color w:val="000000" w:themeColor="text1"/>
        </w:rPr>
        <w:t>發展計畫為依歸</w:t>
      </w:r>
      <w:r w:rsidRPr="006A488D">
        <w:rPr>
          <w:rFonts w:ascii="Times New Roman" w:eastAsia="新細明體" w:hAnsi="Times New Roman" w:hint="eastAsia"/>
          <w:color w:val="000000" w:themeColor="text1"/>
        </w:rPr>
        <w:t>(</w:t>
      </w:r>
      <w:r w:rsidRPr="006A488D">
        <w:rPr>
          <w:rFonts w:ascii="Times New Roman" w:eastAsia="新細明體" w:hAnsi="Times New Roman" w:cs="新細明體" w:hint="eastAsia"/>
          <w:color w:val="000000" w:themeColor="text1"/>
        </w:rPr>
        <w:t>如圖</w:t>
      </w:r>
      <w:r w:rsidRPr="006A488D">
        <w:rPr>
          <w:rFonts w:ascii="Times New Roman" w:eastAsia="新細明體" w:hAnsi="Times New Roman" w:cs="新細明體" w:hint="eastAsia"/>
          <w:color w:val="000000" w:themeColor="text1"/>
        </w:rPr>
        <w:t>1-</w:t>
      </w:r>
      <w:r w:rsidR="009368D9" w:rsidRPr="006A488D">
        <w:rPr>
          <w:rFonts w:ascii="Times New Roman" w:eastAsia="新細明體" w:hAnsi="Times New Roman" w:cs="新細明體"/>
          <w:color w:val="000000" w:themeColor="text1"/>
        </w:rPr>
        <w:t>3</w:t>
      </w:r>
      <w:r w:rsidRPr="006A488D">
        <w:rPr>
          <w:rFonts w:ascii="Times New Roman" w:eastAsia="新細明體" w:hAnsi="Times New Roman" w:cs="新細明體" w:hint="eastAsia"/>
          <w:color w:val="000000" w:themeColor="text1"/>
        </w:rPr>
        <w:t>)</w:t>
      </w:r>
      <w:r w:rsidRPr="006A488D">
        <w:rPr>
          <w:rFonts w:ascii="Times New Roman" w:eastAsia="新細明體" w:hAnsi="Times New Roman" w:cs="新細明體" w:hint="eastAsia"/>
          <w:color w:val="000000" w:themeColor="text1"/>
        </w:rPr>
        <w:t>。</w:t>
      </w:r>
    </w:p>
    <w:p w:rsidR="000A4552" w:rsidRPr="006A488D" w:rsidRDefault="002F496D" w:rsidP="00B16A0C">
      <w:pPr>
        <w:snapToGrid w:val="0"/>
        <w:spacing w:line="240" w:lineRule="auto"/>
        <w:rPr>
          <w:rFonts w:ascii="Times New Roman" w:eastAsia="新細明體" w:hAnsi="Times New Roman"/>
          <w:color w:val="000000" w:themeColor="text1"/>
        </w:rPr>
      </w:pPr>
      <w:r w:rsidRPr="006A488D">
        <w:rPr>
          <w:rFonts w:ascii="Times New Roman" w:eastAsia="新細明體" w:hAnsi="Times New Roman"/>
          <w:noProof/>
          <w:color w:val="000000" w:themeColor="text1"/>
        </w:rPr>
        <w:drawing>
          <wp:inline distT="0" distB="0" distL="0" distR="0" wp14:anchorId="110567CF" wp14:editId="02B90FA6">
            <wp:extent cx="5511932" cy="3890513"/>
            <wp:effectExtent l="38100" t="38100" r="69850" b="34290"/>
            <wp:docPr id="453" name="資料庫圖表 45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inline>
        </w:drawing>
      </w:r>
    </w:p>
    <w:p w:rsidR="002F496D" w:rsidRPr="006A488D" w:rsidRDefault="00DC6D10" w:rsidP="000B3DD3">
      <w:pPr>
        <w:pStyle w:val="af9"/>
        <w:numPr>
          <w:ilvl w:val="0"/>
          <w:numId w:val="2"/>
        </w:numPr>
        <w:rPr>
          <w:rFonts w:ascii="Times New Roman" w:hAnsi="Times New Roman"/>
          <w:color w:val="000000" w:themeColor="text1"/>
        </w:rPr>
      </w:pPr>
      <w:bookmarkStart w:id="12" w:name="_Toc181781024"/>
      <w:r w:rsidRPr="006A488D">
        <w:rPr>
          <w:rFonts w:ascii="Times New Roman" w:hAnsi="Times New Roman" w:cs="新細明體" w:hint="eastAsia"/>
          <w:color w:val="000000" w:themeColor="text1"/>
        </w:rPr>
        <w:t>校務發展計畫執行架構</w:t>
      </w:r>
      <w:bookmarkEnd w:id="12"/>
    </w:p>
    <w:p w:rsidR="001951F5" w:rsidRPr="006A488D" w:rsidRDefault="001951F5" w:rsidP="009874A1">
      <w:pPr>
        <w:snapToGrid w:val="0"/>
        <w:spacing w:beforeLines="50" w:before="120" w:line="500" w:lineRule="exact"/>
        <w:ind w:left="482" w:firstLine="488"/>
        <w:rPr>
          <w:rFonts w:ascii="Times New Roman" w:eastAsia="新細明體" w:hAnsi="Times New Roman"/>
          <w:b/>
          <w:color w:val="000000" w:themeColor="text1"/>
          <w:sz w:val="28"/>
          <w:szCs w:val="28"/>
        </w:rPr>
      </w:pPr>
      <w:r w:rsidRPr="006A488D">
        <w:rPr>
          <w:rFonts w:ascii="Times New Roman" w:eastAsia="新細明體" w:hAnsi="Times New Roman" w:cs="新細明體" w:hint="eastAsia"/>
          <w:color w:val="000000" w:themeColor="text1"/>
        </w:rPr>
        <w:t>依據</w:t>
      </w:r>
      <w:r w:rsidRPr="006A488D">
        <w:rPr>
          <w:rFonts w:ascii="Times New Roman" w:eastAsia="新細明體" w:hAnsi="Times New Roman" w:hint="eastAsia"/>
          <w:color w:val="000000" w:themeColor="text1"/>
        </w:rPr>
        <w:t>S</w:t>
      </w:r>
      <w:r w:rsidRPr="006A488D">
        <w:rPr>
          <w:rFonts w:ascii="Times New Roman" w:eastAsia="新細明體" w:hAnsi="Times New Roman"/>
          <w:color w:val="000000" w:themeColor="text1"/>
        </w:rPr>
        <w:t>WOT</w:t>
      </w:r>
      <w:r w:rsidRPr="006A488D">
        <w:rPr>
          <w:rFonts w:ascii="Times New Roman" w:eastAsia="新細明體" w:hAnsi="Times New Roman" w:cs="新細明體" w:hint="eastAsia"/>
          <w:color w:val="000000" w:themeColor="text1"/>
        </w:rPr>
        <w:t>分析結果規劃校務發展計畫，</w:t>
      </w:r>
      <w:r w:rsidR="00934396" w:rsidRPr="006A488D">
        <w:rPr>
          <w:rFonts w:ascii="Times New Roman" w:eastAsia="新細明體" w:hAnsi="Times New Roman" w:cs="新細明體" w:hint="eastAsia"/>
          <w:color w:val="000000" w:themeColor="text1"/>
        </w:rPr>
        <w:t>分設學力、實力、願力三個發展方向，設定十二個</w:t>
      </w:r>
      <w:r w:rsidR="009368D9" w:rsidRPr="006A488D">
        <w:rPr>
          <w:rFonts w:ascii="Times New Roman" w:eastAsia="新細明體" w:hAnsi="Times New Roman" w:cs="新細明體" w:hint="eastAsia"/>
          <w:color w:val="000000" w:themeColor="text1"/>
        </w:rPr>
        <w:t>校務發展</w:t>
      </w:r>
      <w:r w:rsidR="00934396" w:rsidRPr="006A488D">
        <w:rPr>
          <w:rFonts w:ascii="Times New Roman" w:eastAsia="新細明體" w:hAnsi="Times New Roman" w:cs="新細明體" w:hint="eastAsia"/>
          <w:color w:val="000000" w:themeColor="text1"/>
        </w:rPr>
        <w:t>策略</w:t>
      </w:r>
      <w:r w:rsidRPr="006A488D">
        <w:rPr>
          <w:rFonts w:ascii="Times New Roman" w:eastAsia="新細明體" w:hAnsi="Times New Roman" w:cs="新細明體" w:hint="eastAsia"/>
          <w:color w:val="000000" w:themeColor="text1"/>
        </w:rPr>
        <w:t>(</w:t>
      </w:r>
      <w:r w:rsidRPr="006A488D">
        <w:rPr>
          <w:rFonts w:ascii="Times New Roman" w:eastAsia="新細明體" w:hAnsi="Times New Roman" w:cs="新細明體" w:hint="eastAsia"/>
          <w:color w:val="000000" w:themeColor="text1"/>
        </w:rPr>
        <w:t>圖</w:t>
      </w:r>
      <w:r w:rsidRPr="006A488D">
        <w:rPr>
          <w:rFonts w:ascii="Times New Roman" w:eastAsia="新細明體" w:hAnsi="Times New Roman" w:cs="新細明體" w:hint="eastAsia"/>
          <w:color w:val="000000" w:themeColor="text1"/>
        </w:rPr>
        <w:t>1-</w:t>
      </w:r>
      <w:r w:rsidR="009368D9" w:rsidRPr="006A488D">
        <w:rPr>
          <w:rFonts w:ascii="Times New Roman" w:eastAsia="新細明體" w:hAnsi="Times New Roman" w:cs="新細明體"/>
          <w:color w:val="000000" w:themeColor="text1"/>
        </w:rPr>
        <w:t>4</w:t>
      </w:r>
      <w:r w:rsidRPr="006A488D">
        <w:rPr>
          <w:rFonts w:ascii="Times New Roman" w:eastAsia="新細明體" w:hAnsi="Times New Roman" w:cs="新細明體" w:hint="eastAsia"/>
          <w:color w:val="000000" w:themeColor="text1"/>
        </w:rPr>
        <w:t>)</w:t>
      </w:r>
      <w:r w:rsidR="001760FA" w:rsidRPr="006A488D">
        <w:rPr>
          <w:rFonts w:ascii="Times New Roman" w:eastAsia="新細明體" w:hAnsi="Times New Roman" w:cs="新細明體" w:hint="eastAsia"/>
          <w:color w:val="000000" w:themeColor="text1"/>
        </w:rPr>
        <w:t>。</w:t>
      </w:r>
    </w:p>
    <w:p w:rsidR="00037DAB" w:rsidRPr="006A488D" w:rsidRDefault="00037DAB">
      <w:pPr>
        <w:widowControl/>
        <w:adjustRightInd/>
        <w:spacing w:line="240" w:lineRule="auto"/>
        <w:jc w:val="left"/>
        <w:textAlignment w:val="auto"/>
        <w:rPr>
          <w:rFonts w:ascii="Times New Roman" w:eastAsia="新細明體" w:hAnsi="Times New Roman"/>
          <w:color w:val="000000" w:themeColor="text1"/>
        </w:rPr>
      </w:pPr>
      <w:r w:rsidRPr="006A488D">
        <w:rPr>
          <w:rFonts w:ascii="Times New Roman" w:eastAsia="新細明體" w:hAnsi="Times New Roman"/>
          <w:color w:val="000000" w:themeColor="text1"/>
        </w:rPr>
        <w:br w:type="page"/>
      </w:r>
    </w:p>
    <w:p w:rsidR="00037DAB" w:rsidRPr="006A488D" w:rsidRDefault="003F278D" w:rsidP="00037DAB">
      <w:pPr>
        <w:rPr>
          <w:rFonts w:ascii="Times New Roman" w:eastAsia="新細明體" w:hAnsi="Times New Roman"/>
          <w:color w:val="000000" w:themeColor="text1"/>
        </w:rPr>
      </w:pPr>
      <w:r w:rsidRPr="006A488D">
        <w:rPr>
          <w:rFonts w:ascii="Times New Roman" w:eastAsia="新細明體" w:hAnsi="Times New Roman"/>
          <w:noProof/>
          <w:color w:val="000000" w:themeColor="text1"/>
        </w:rPr>
        <w:drawing>
          <wp:inline distT="0" distB="0" distL="0" distR="0" wp14:anchorId="35A696EB" wp14:editId="34E04FB8">
            <wp:extent cx="6200595" cy="7200000"/>
            <wp:effectExtent l="0" t="0" r="0" b="1270"/>
            <wp:docPr id="16"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00595" cy="7200000"/>
                    </a:xfrm>
                    <a:prstGeom prst="rect">
                      <a:avLst/>
                    </a:prstGeom>
                    <a:noFill/>
                  </pic:spPr>
                </pic:pic>
              </a:graphicData>
            </a:graphic>
          </wp:inline>
        </w:drawing>
      </w:r>
    </w:p>
    <w:p w:rsidR="001B6A62" w:rsidRPr="006A488D" w:rsidRDefault="001B6A62" w:rsidP="00037DAB">
      <w:pPr>
        <w:rPr>
          <w:rFonts w:ascii="Times New Roman" w:eastAsia="新細明體" w:hAnsi="Times New Roman"/>
          <w:color w:val="000000" w:themeColor="text1"/>
        </w:rPr>
      </w:pPr>
    </w:p>
    <w:p w:rsidR="001951F5" w:rsidRPr="006A488D" w:rsidRDefault="001951F5" w:rsidP="000B3DD3">
      <w:pPr>
        <w:pStyle w:val="af9"/>
        <w:numPr>
          <w:ilvl w:val="0"/>
          <w:numId w:val="2"/>
        </w:numPr>
        <w:rPr>
          <w:rFonts w:ascii="Times New Roman" w:hAnsi="Times New Roman"/>
          <w:color w:val="000000" w:themeColor="text1"/>
        </w:rPr>
      </w:pPr>
      <w:bookmarkStart w:id="13" w:name="_Toc392859258"/>
      <w:bookmarkStart w:id="14" w:name="_Toc393182635"/>
      <w:bookmarkStart w:id="15" w:name="_Toc181781025"/>
      <w:r w:rsidRPr="006A488D">
        <w:rPr>
          <w:rFonts w:ascii="Times New Roman" w:hAnsi="Times New Roman" w:cs="新細明體" w:hint="eastAsia"/>
          <w:color w:val="000000" w:themeColor="text1"/>
        </w:rPr>
        <w:t>校務發展計畫架構</w:t>
      </w:r>
      <w:bookmarkEnd w:id="13"/>
      <w:r w:rsidRPr="006A488D">
        <w:rPr>
          <w:rFonts w:ascii="Times New Roman" w:hAnsi="Times New Roman" w:cs="新細明體" w:hint="eastAsia"/>
          <w:color w:val="000000" w:themeColor="text1"/>
        </w:rPr>
        <w:t>圖</w:t>
      </w:r>
      <w:bookmarkEnd w:id="14"/>
      <w:bookmarkEnd w:id="15"/>
    </w:p>
    <w:p w:rsidR="00B733A6" w:rsidRPr="006A488D" w:rsidRDefault="00B733A6">
      <w:pPr>
        <w:widowControl/>
        <w:adjustRightInd/>
        <w:spacing w:line="240" w:lineRule="auto"/>
        <w:jc w:val="left"/>
        <w:textAlignment w:val="auto"/>
        <w:rPr>
          <w:rFonts w:ascii="Times New Roman" w:eastAsia="新細明體" w:hAnsi="Times New Roman"/>
          <w:color w:val="000000" w:themeColor="text1"/>
        </w:rPr>
        <w:sectPr w:rsidR="00B733A6" w:rsidRPr="006A488D" w:rsidSect="006C28AA">
          <w:footerReference w:type="default" r:id="rId16"/>
          <w:pgSz w:w="11906" w:h="16838" w:code="9"/>
          <w:pgMar w:top="851" w:right="1134" w:bottom="851" w:left="1134" w:header="851" w:footer="567" w:gutter="0"/>
          <w:pgNumType w:start="1"/>
          <w:cols w:space="425"/>
          <w:docGrid w:linePitch="360"/>
        </w:sectPr>
      </w:pPr>
    </w:p>
    <w:p w:rsidR="001951F5" w:rsidRPr="006A488D" w:rsidRDefault="00DC4C77" w:rsidP="0034573B">
      <w:pPr>
        <w:pStyle w:val="af6"/>
      </w:pPr>
      <w:bookmarkStart w:id="16" w:name="_Toc181781004"/>
      <w:r w:rsidRPr="006A488D">
        <w:rPr>
          <w:rFonts w:hint="eastAsia"/>
        </w:rPr>
        <w:t>四、</w:t>
      </w:r>
      <w:r w:rsidR="001951F5" w:rsidRPr="006A488D">
        <w:rPr>
          <w:rFonts w:hint="eastAsia"/>
        </w:rPr>
        <w:t>經費規劃</w:t>
      </w:r>
      <w:bookmarkEnd w:id="16"/>
    </w:p>
    <w:p w:rsidR="00AF43B1" w:rsidRPr="006A488D" w:rsidRDefault="00AF43B1" w:rsidP="00AF43B1">
      <w:pPr>
        <w:snapToGrid w:val="0"/>
        <w:spacing w:line="500" w:lineRule="exact"/>
        <w:ind w:left="480" w:firstLine="486"/>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本校</w:t>
      </w:r>
      <w:r w:rsidRPr="006A488D">
        <w:rPr>
          <w:rFonts w:ascii="Times New Roman" w:eastAsia="新細明體" w:hAnsi="Times New Roman" w:hint="eastAsia"/>
          <w:color w:val="000000" w:themeColor="text1"/>
        </w:rPr>
        <w:t>1</w:t>
      </w:r>
      <w:r w:rsidRPr="006A488D">
        <w:rPr>
          <w:rFonts w:ascii="Times New Roman" w:eastAsia="新細明體" w:hAnsi="Times New Roman"/>
          <w:color w:val="000000" w:themeColor="text1"/>
        </w:rPr>
        <w:t>13-117</w:t>
      </w:r>
      <w:r w:rsidRPr="006A488D">
        <w:rPr>
          <w:rFonts w:ascii="Times New Roman" w:eastAsia="新細明體" w:hAnsi="Times New Roman" w:hint="eastAsia"/>
          <w:color w:val="000000" w:themeColor="text1"/>
        </w:rPr>
        <w:t>年度推動校務發展之經費概算如下：</w:t>
      </w:r>
    </w:p>
    <w:p w:rsidR="00AF43B1" w:rsidRPr="006A488D" w:rsidRDefault="00AF43B1" w:rsidP="00AF43B1">
      <w:pPr>
        <w:snapToGrid w:val="0"/>
        <w:spacing w:line="500" w:lineRule="exact"/>
        <w:ind w:left="482"/>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1</w:t>
      </w:r>
      <w:r w:rsidRPr="006A488D">
        <w:rPr>
          <w:rFonts w:ascii="Times New Roman" w:eastAsia="新細明體" w:hAnsi="Times New Roman"/>
          <w:color w:val="000000" w:themeColor="text1"/>
        </w:rPr>
        <w:t>.</w:t>
      </w:r>
      <w:r w:rsidRPr="006A488D">
        <w:rPr>
          <w:rFonts w:ascii="Times New Roman" w:eastAsia="新細明體" w:hAnsi="Times New Roman" w:hint="eastAsia"/>
          <w:color w:val="000000" w:themeColor="text1"/>
        </w:rPr>
        <w:t>經常門收入</w:t>
      </w:r>
    </w:p>
    <w:p w:rsidR="00AF43B1" w:rsidRPr="006A488D" w:rsidRDefault="00AF43B1" w:rsidP="00AF43B1">
      <w:pPr>
        <w:pStyle w:val="ae"/>
        <w:numPr>
          <w:ilvl w:val="0"/>
          <w:numId w:val="4"/>
        </w:numPr>
        <w:ind w:leftChars="0"/>
        <w:jc w:val="center"/>
        <w:rPr>
          <w:rFonts w:ascii="Times New Roman" w:eastAsia="新細明體" w:hAnsi="Times New Roman"/>
          <w:color w:val="000000" w:themeColor="text1"/>
        </w:rPr>
      </w:pPr>
      <w:bookmarkStart w:id="17" w:name="_Toc372028301"/>
      <w:bookmarkStart w:id="18" w:name="_Toc392862256"/>
      <w:bookmarkStart w:id="19" w:name="_Toc428198780"/>
      <w:bookmarkStart w:id="20" w:name="_Toc460918327"/>
      <w:bookmarkStart w:id="21" w:name="_Toc54881960"/>
      <w:bookmarkStart w:id="22" w:name="_Toc181781142"/>
      <w:r w:rsidRPr="006A488D">
        <w:rPr>
          <w:rFonts w:ascii="Times New Roman" w:eastAsia="新細明體" w:hAnsi="Times New Roman" w:hint="eastAsia"/>
          <w:color w:val="000000" w:themeColor="text1"/>
        </w:rPr>
        <w:t>1</w:t>
      </w:r>
      <w:r w:rsidRPr="006A488D">
        <w:rPr>
          <w:rFonts w:ascii="Times New Roman" w:eastAsia="新細明體" w:hAnsi="Times New Roman"/>
          <w:color w:val="000000" w:themeColor="text1"/>
        </w:rPr>
        <w:t>13-117</w:t>
      </w:r>
      <w:r w:rsidRPr="006A488D">
        <w:rPr>
          <w:rFonts w:ascii="Times New Roman" w:eastAsia="新細明體" w:hAnsi="Times New Roman" w:hint="eastAsia"/>
          <w:color w:val="000000" w:themeColor="text1"/>
        </w:rPr>
        <w:t>學年度經費來源</w:t>
      </w:r>
      <w:bookmarkEnd w:id="17"/>
      <w:bookmarkEnd w:id="18"/>
      <w:r w:rsidRPr="006A488D">
        <w:rPr>
          <w:rFonts w:ascii="Times New Roman" w:eastAsia="新細明體" w:hAnsi="Times New Roman" w:hint="eastAsia"/>
          <w:color w:val="000000" w:themeColor="text1"/>
        </w:rPr>
        <w:t>統計表</w:t>
      </w:r>
      <w:bookmarkEnd w:id="19"/>
      <w:bookmarkEnd w:id="20"/>
      <w:bookmarkEnd w:id="21"/>
      <w:bookmarkEnd w:id="22"/>
    </w:p>
    <w:p w:rsidR="00AF43B1" w:rsidRPr="006A488D" w:rsidRDefault="00AF43B1" w:rsidP="00AF43B1">
      <w:pPr>
        <w:snapToGrid w:val="0"/>
        <w:spacing w:line="360" w:lineRule="auto"/>
        <w:jc w:val="right"/>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單位：千元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2632"/>
        <w:gridCol w:w="1414"/>
        <w:gridCol w:w="1414"/>
        <w:gridCol w:w="1413"/>
        <w:gridCol w:w="1411"/>
        <w:gridCol w:w="1410"/>
      </w:tblGrid>
      <w:tr w:rsidR="006A488D" w:rsidRPr="006A488D" w:rsidTr="0015054B">
        <w:trPr>
          <w:trHeight w:val="330"/>
        </w:trPr>
        <w:tc>
          <w:tcPr>
            <w:tcW w:w="1357" w:type="pct"/>
            <w:tcBorders>
              <w:tl2br w:val="single" w:sz="4" w:space="0" w:color="auto"/>
            </w:tcBorders>
            <w:shd w:val="clear" w:color="auto" w:fill="FFFF00"/>
            <w:noWrap/>
            <w:vAlign w:val="center"/>
          </w:tcPr>
          <w:p w:rsidR="00AF43B1" w:rsidRPr="006A488D" w:rsidRDefault="00AF43B1" w:rsidP="0015054B">
            <w:pPr>
              <w:snapToGrid w:val="0"/>
              <w:spacing w:line="400" w:lineRule="exact"/>
              <w:jc w:val="right"/>
              <w:rPr>
                <w:rFonts w:ascii="Times New Roman" w:eastAsia="新細明體" w:hAnsi="Times New Roman"/>
                <w:b/>
                <w:color w:val="000000" w:themeColor="text1"/>
              </w:rPr>
            </w:pPr>
            <w:r w:rsidRPr="006A488D">
              <w:rPr>
                <w:rFonts w:ascii="Times New Roman" w:eastAsia="新細明體" w:hAnsi="Times New Roman"/>
                <w:b/>
                <w:color w:val="000000" w:themeColor="text1"/>
              </w:rPr>
              <w:t>學年度</w:t>
            </w:r>
          </w:p>
          <w:p w:rsidR="00AF43B1" w:rsidRPr="006A488D" w:rsidRDefault="00AF43B1" w:rsidP="0015054B">
            <w:pPr>
              <w:widowControl/>
              <w:snapToGrid w:val="0"/>
              <w:spacing w:line="400" w:lineRule="exact"/>
              <w:rPr>
                <w:rFonts w:ascii="Times New Roman" w:eastAsia="新細明體" w:hAnsi="Times New Roman"/>
                <w:b/>
                <w:color w:val="000000" w:themeColor="text1"/>
                <w:kern w:val="0"/>
              </w:rPr>
            </w:pPr>
            <w:r w:rsidRPr="006A488D">
              <w:rPr>
                <w:rFonts w:ascii="Times New Roman" w:eastAsia="新細明體" w:hAnsi="Times New Roman"/>
                <w:b/>
                <w:color w:val="000000" w:themeColor="text1"/>
              </w:rPr>
              <w:t>項目</w:t>
            </w:r>
          </w:p>
        </w:tc>
        <w:tc>
          <w:tcPr>
            <w:tcW w:w="729" w:type="pct"/>
            <w:shd w:val="clear" w:color="auto" w:fill="FFFF00"/>
            <w:vAlign w:val="center"/>
          </w:tcPr>
          <w:p w:rsidR="00AF43B1" w:rsidRPr="006A488D" w:rsidRDefault="00AF43B1" w:rsidP="0015054B">
            <w:pPr>
              <w:widowControl/>
              <w:snapToGrid w:val="0"/>
              <w:spacing w:line="400" w:lineRule="exact"/>
              <w:jc w:val="center"/>
              <w:rPr>
                <w:rFonts w:ascii="Times New Roman" w:eastAsia="新細明體" w:hAnsi="Times New Roman"/>
                <w:b/>
                <w:color w:val="000000" w:themeColor="text1"/>
                <w:kern w:val="0"/>
              </w:rPr>
            </w:pPr>
            <w:r w:rsidRPr="006A488D">
              <w:rPr>
                <w:rFonts w:ascii="Times New Roman" w:eastAsia="新細明體" w:hAnsi="Times New Roman" w:hint="eastAsia"/>
                <w:b/>
                <w:color w:val="000000" w:themeColor="text1"/>
                <w:kern w:val="0"/>
              </w:rPr>
              <w:t>11</w:t>
            </w:r>
            <w:r w:rsidRPr="006A488D">
              <w:rPr>
                <w:rFonts w:ascii="Times New Roman" w:eastAsia="新細明體" w:hAnsi="Times New Roman"/>
                <w:b/>
                <w:color w:val="000000" w:themeColor="text1"/>
                <w:kern w:val="0"/>
              </w:rPr>
              <w:t>3</w:t>
            </w:r>
          </w:p>
        </w:tc>
        <w:tc>
          <w:tcPr>
            <w:tcW w:w="729" w:type="pct"/>
            <w:shd w:val="clear" w:color="auto" w:fill="FFFF00"/>
            <w:vAlign w:val="center"/>
          </w:tcPr>
          <w:p w:rsidR="00AF43B1" w:rsidRPr="006A488D" w:rsidRDefault="00AF43B1" w:rsidP="0015054B">
            <w:pPr>
              <w:widowControl/>
              <w:snapToGrid w:val="0"/>
              <w:spacing w:line="400" w:lineRule="exact"/>
              <w:jc w:val="center"/>
              <w:rPr>
                <w:rFonts w:ascii="Times New Roman" w:eastAsia="新細明體" w:hAnsi="Times New Roman"/>
                <w:b/>
                <w:color w:val="000000" w:themeColor="text1"/>
                <w:kern w:val="0"/>
              </w:rPr>
            </w:pPr>
            <w:r w:rsidRPr="006A488D">
              <w:rPr>
                <w:rFonts w:ascii="Times New Roman" w:eastAsia="新細明體" w:hAnsi="Times New Roman" w:hint="eastAsia"/>
                <w:b/>
                <w:color w:val="000000" w:themeColor="text1"/>
                <w:kern w:val="0"/>
              </w:rPr>
              <w:t>11</w:t>
            </w:r>
            <w:r w:rsidRPr="006A488D">
              <w:rPr>
                <w:rFonts w:ascii="Times New Roman" w:eastAsia="新細明體" w:hAnsi="Times New Roman"/>
                <w:b/>
                <w:color w:val="000000" w:themeColor="text1"/>
                <w:kern w:val="0"/>
              </w:rPr>
              <w:t>4</w:t>
            </w:r>
          </w:p>
        </w:tc>
        <w:tc>
          <w:tcPr>
            <w:tcW w:w="729" w:type="pct"/>
            <w:shd w:val="clear" w:color="auto" w:fill="FFFF00"/>
            <w:vAlign w:val="center"/>
          </w:tcPr>
          <w:p w:rsidR="00AF43B1" w:rsidRPr="006A488D" w:rsidRDefault="00AF43B1" w:rsidP="0015054B">
            <w:pPr>
              <w:widowControl/>
              <w:snapToGrid w:val="0"/>
              <w:spacing w:line="400" w:lineRule="exact"/>
              <w:jc w:val="center"/>
              <w:rPr>
                <w:rFonts w:ascii="Times New Roman" w:eastAsia="新細明體" w:hAnsi="Times New Roman"/>
                <w:b/>
                <w:color w:val="000000" w:themeColor="text1"/>
                <w:kern w:val="0"/>
              </w:rPr>
            </w:pPr>
            <w:r w:rsidRPr="006A488D">
              <w:rPr>
                <w:rFonts w:ascii="Times New Roman" w:eastAsia="新細明體" w:hAnsi="Times New Roman" w:hint="eastAsia"/>
                <w:b/>
                <w:color w:val="000000" w:themeColor="text1"/>
                <w:kern w:val="0"/>
              </w:rPr>
              <w:t>11</w:t>
            </w:r>
            <w:r w:rsidRPr="006A488D">
              <w:rPr>
                <w:rFonts w:ascii="Times New Roman" w:eastAsia="新細明體" w:hAnsi="Times New Roman"/>
                <w:b/>
                <w:color w:val="000000" w:themeColor="text1"/>
                <w:kern w:val="0"/>
              </w:rPr>
              <w:t>5</w:t>
            </w:r>
          </w:p>
        </w:tc>
        <w:tc>
          <w:tcPr>
            <w:tcW w:w="728" w:type="pct"/>
            <w:shd w:val="clear" w:color="auto" w:fill="FFFF00"/>
            <w:noWrap/>
            <w:vAlign w:val="center"/>
          </w:tcPr>
          <w:p w:rsidR="00AF43B1" w:rsidRPr="006A488D" w:rsidRDefault="00AF43B1" w:rsidP="0015054B">
            <w:pPr>
              <w:widowControl/>
              <w:snapToGrid w:val="0"/>
              <w:spacing w:line="400" w:lineRule="exact"/>
              <w:jc w:val="center"/>
              <w:rPr>
                <w:rFonts w:ascii="Times New Roman" w:eastAsia="新細明體" w:hAnsi="Times New Roman"/>
                <w:b/>
                <w:color w:val="000000" w:themeColor="text1"/>
                <w:kern w:val="0"/>
              </w:rPr>
            </w:pPr>
            <w:r w:rsidRPr="006A488D">
              <w:rPr>
                <w:rFonts w:ascii="Times New Roman" w:eastAsia="新細明體" w:hAnsi="Times New Roman" w:hint="eastAsia"/>
                <w:b/>
                <w:color w:val="000000" w:themeColor="text1"/>
                <w:kern w:val="0"/>
              </w:rPr>
              <w:t>11</w:t>
            </w:r>
            <w:r w:rsidRPr="006A488D">
              <w:rPr>
                <w:rFonts w:ascii="Times New Roman" w:eastAsia="新細明體" w:hAnsi="Times New Roman"/>
                <w:b/>
                <w:color w:val="000000" w:themeColor="text1"/>
                <w:kern w:val="0"/>
              </w:rPr>
              <w:t>6</w:t>
            </w:r>
          </w:p>
        </w:tc>
        <w:tc>
          <w:tcPr>
            <w:tcW w:w="727" w:type="pct"/>
            <w:shd w:val="clear" w:color="auto" w:fill="FFFF00"/>
            <w:vAlign w:val="center"/>
          </w:tcPr>
          <w:p w:rsidR="00AF43B1" w:rsidRPr="006A488D" w:rsidRDefault="00AF43B1" w:rsidP="0015054B">
            <w:pPr>
              <w:widowControl/>
              <w:snapToGrid w:val="0"/>
              <w:spacing w:line="400" w:lineRule="exact"/>
              <w:jc w:val="center"/>
              <w:rPr>
                <w:rFonts w:ascii="Times New Roman" w:eastAsia="新細明體" w:hAnsi="Times New Roman"/>
                <w:b/>
                <w:color w:val="000000" w:themeColor="text1"/>
                <w:kern w:val="0"/>
              </w:rPr>
            </w:pPr>
            <w:r w:rsidRPr="006A488D">
              <w:rPr>
                <w:rFonts w:ascii="Times New Roman" w:eastAsia="新細明體" w:hAnsi="Times New Roman" w:hint="eastAsia"/>
                <w:b/>
                <w:color w:val="000000" w:themeColor="text1"/>
                <w:kern w:val="0"/>
              </w:rPr>
              <w:t>11</w:t>
            </w:r>
            <w:r w:rsidRPr="006A488D">
              <w:rPr>
                <w:rFonts w:ascii="Times New Roman" w:eastAsia="新細明體" w:hAnsi="Times New Roman"/>
                <w:b/>
                <w:color w:val="000000" w:themeColor="text1"/>
                <w:kern w:val="0"/>
              </w:rPr>
              <w:t>7</w:t>
            </w:r>
          </w:p>
        </w:tc>
      </w:tr>
      <w:tr w:rsidR="006A488D" w:rsidRPr="006A488D" w:rsidTr="0015054B">
        <w:trPr>
          <w:trHeight w:val="330"/>
        </w:trPr>
        <w:tc>
          <w:tcPr>
            <w:tcW w:w="1357" w:type="pct"/>
            <w:shd w:val="clear" w:color="auto" w:fill="auto"/>
            <w:noWrap/>
            <w:vAlign w:val="center"/>
          </w:tcPr>
          <w:p w:rsidR="00AF43B1" w:rsidRPr="006A488D" w:rsidRDefault="00AF43B1" w:rsidP="0015054B">
            <w:pPr>
              <w:rPr>
                <w:rFonts w:ascii="Times New Roman" w:eastAsia="新細明體" w:hAnsi="Times New Roman" w:cs="新細明體"/>
                <w:color w:val="000000" w:themeColor="text1"/>
              </w:rPr>
            </w:pPr>
            <w:r w:rsidRPr="006A488D">
              <w:rPr>
                <w:rFonts w:ascii="Times New Roman" w:eastAsia="新細明體" w:hAnsi="Times New Roman" w:hint="eastAsia"/>
                <w:color w:val="000000" w:themeColor="text1"/>
              </w:rPr>
              <w:t>學雜費收入</w:t>
            </w:r>
          </w:p>
        </w:tc>
        <w:tc>
          <w:tcPr>
            <w:tcW w:w="729"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285,746</w:t>
            </w:r>
          </w:p>
        </w:tc>
        <w:tc>
          <w:tcPr>
            <w:tcW w:w="729"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281,043</w:t>
            </w:r>
          </w:p>
        </w:tc>
        <w:tc>
          <w:tcPr>
            <w:tcW w:w="729"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274,106</w:t>
            </w:r>
          </w:p>
        </w:tc>
        <w:tc>
          <w:tcPr>
            <w:tcW w:w="728" w:type="pct"/>
            <w:shd w:val="clear" w:color="auto" w:fill="auto"/>
            <w:noWrap/>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269,387</w:t>
            </w:r>
          </w:p>
        </w:tc>
        <w:tc>
          <w:tcPr>
            <w:tcW w:w="727"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244,998</w:t>
            </w:r>
          </w:p>
        </w:tc>
      </w:tr>
      <w:tr w:rsidR="006A488D" w:rsidRPr="006A488D" w:rsidTr="0015054B">
        <w:trPr>
          <w:trHeight w:val="330"/>
        </w:trPr>
        <w:tc>
          <w:tcPr>
            <w:tcW w:w="1357" w:type="pct"/>
            <w:shd w:val="clear" w:color="auto" w:fill="auto"/>
            <w:noWrap/>
            <w:vAlign w:val="center"/>
          </w:tcPr>
          <w:p w:rsidR="00AF43B1" w:rsidRPr="006A488D" w:rsidRDefault="00AF43B1" w:rsidP="0015054B">
            <w:pPr>
              <w:rPr>
                <w:rFonts w:ascii="Times New Roman" w:eastAsia="新細明體" w:hAnsi="Times New Roman" w:cs="新細明體"/>
                <w:color w:val="000000" w:themeColor="text1"/>
              </w:rPr>
            </w:pPr>
            <w:r w:rsidRPr="006A488D">
              <w:rPr>
                <w:rFonts w:ascii="Times New Roman" w:eastAsia="新細明體" w:hAnsi="Times New Roman" w:hint="eastAsia"/>
                <w:color w:val="000000" w:themeColor="text1"/>
              </w:rPr>
              <w:t>推廣教育收入</w:t>
            </w:r>
          </w:p>
        </w:tc>
        <w:tc>
          <w:tcPr>
            <w:tcW w:w="729"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12,300</w:t>
            </w:r>
          </w:p>
        </w:tc>
        <w:tc>
          <w:tcPr>
            <w:tcW w:w="729"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12,300</w:t>
            </w:r>
          </w:p>
        </w:tc>
        <w:tc>
          <w:tcPr>
            <w:tcW w:w="729"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12,300</w:t>
            </w:r>
          </w:p>
        </w:tc>
        <w:tc>
          <w:tcPr>
            <w:tcW w:w="728" w:type="pct"/>
            <w:shd w:val="clear" w:color="auto" w:fill="auto"/>
            <w:noWrap/>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12,800</w:t>
            </w:r>
          </w:p>
        </w:tc>
        <w:tc>
          <w:tcPr>
            <w:tcW w:w="727"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13,300</w:t>
            </w:r>
          </w:p>
        </w:tc>
      </w:tr>
      <w:tr w:rsidR="006A488D" w:rsidRPr="006A488D" w:rsidTr="0015054B">
        <w:trPr>
          <w:trHeight w:val="330"/>
        </w:trPr>
        <w:tc>
          <w:tcPr>
            <w:tcW w:w="1357" w:type="pct"/>
            <w:shd w:val="clear" w:color="auto" w:fill="auto"/>
            <w:noWrap/>
            <w:vAlign w:val="center"/>
          </w:tcPr>
          <w:p w:rsidR="00AF43B1" w:rsidRPr="006A488D" w:rsidRDefault="00AF43B1" w:rsidP="0015054B">
            <w:pPr>
              <w:rPr>
                <w:rFonts w:ascii="Times New Roman" w:eastAsia="新細明體" w:hAnsi="Times New Roman" w:cs="新細明體"/>
                <w:color w:val="000000" w:themeColor="text1"/>
              </w:rPr>
            </w:pPr>
            <w:r w:rsidRPr="006A488D">
              <w:rPr>
                <w:rFonts w:ascii="Times New Roman" w:eastAsia="新細明體" w:hAnsi="Times New Roman" w:hint="eastAsia"/>
                <w:color w:val="000000" w:themeColor="text1"/>
              </w:rPr>
              <w:t>產學合作收入</w:t>
            </w:r>
          </w:p>
        </w:tc>
        <w:tc>
          <w:tcPr>
            <w:tcW w:w="729"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37,179</w:t>
            </w:r>
          </w:p>
        </w:tc>
        <w:tc>
          <w:tcPr>
            <w:tcW w:w="729"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39,000</w:t>
            </w:r>
          </w:p>
        </w:tc>
        <w:tc>
          <w:tcPr>
            <w:tcW w:w="729"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41,000</w:t>
            </w:r>
          </w:p>
        </w:tc>
        <w:tc>
          <w:tcPr>
            <w:tcW w:w="728" w:type="pct"/>
            <w:shd w:val="clear" w:color="auto" w:fill="auto"/>
            <w:noWrap/>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43,000</w:t>
            </w:r>
          </w:p>
        </w:tc>
        <w:tc>
          <w:tcPr>
            <w:tcW w:w="727"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45,000</w:t>
            </w:r>
          </w:p>
        </w:tc>
      </w:tr>
      <w:tr w:rsidR="006A488D" w:rsidRPr="006A488D" w:rsidTr="0015054B">
        <w:trPr>
          <w:trHeight w:val="330"/>
        </w:trPr>
        <w:tc>
          <w:tcPr>
            <w:tcW w:w="1357" w:type="pct"/>
            <w:shd w:val="clear" w:color="auto" w:fill="auto"/>
            <w:noWrap/>
            <w:vAlign w:val="center"/>
          </w:tcPr>
          <w:p w:rsidR="00AF43B1" w:rsidRPr="006A488D" w:rsidRDefault="00AF43B1" w:rsidP="0015054B">
            <w:pPr>
              <w:rPr>
                <w:rFonts w:ascii="Times New Roman" w:eastAsia="新細明體" w:hAnsi="Times New Roman" w:cs="新細明體"/>
                <w:color w:val="000000" w:themeColor="text1"/>
              </w:rPr>
            </w:pPr>
            <w:r w:rsidRPr="006A488D">
              <w:rPr>
                <w:rFonts w:ascii="Times New Roman" w:eastAsia="新細明體" w:hAnsi="Times New Roman" w:hint="eastAsia"/>
                <w:color w:val="000000" w:themeColor="text1"/>
              </w:rPr>
              <w:t>其他教學活動收入</w:t>
            </w:r>
          </w:p>
        </w:tc>
        <w:tc>
          <w:tcPr>
            <w:tcW w:w="729"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9,515</w:t>
            </w:r>
          </w:p>
        </w:tc>
        <w:tc>
          <w:tcPr>
            <w:tcW w:w="729"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9,515</w:t>
            </w:r>
          </w:p>
        </w:tc>
        <w:tc>
          <w:tcPr>
            <w:tcW w:w="729"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9,515</w:t>
            </w:r>
          </w:p>
        </w:tc>
        <w:tc>
          <w:tcPr>
            <w:tcW w:w="728" w:type="pct"/>
            <w:shd w:val="clear" w:color="auto" w:fill="auto"/>
            <w:noWrap/>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9,515</w:t>
            </w:r>
          </w:p>
        </w:tc>
        <w:tc>
          <w:tcPr>
            <w:tcW w:w="727"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9,515</w:t>
            </w:r>
          </w:p>
        </w:tc>
      </w:tr>
      <w:tr w:rsidR="006A488D" w:rsidRPr="006A488D" w:rsidTr="0015054B">
        <w:trPr>
          <w:trHeight w:val="330"/>
        </w:trPr>
        <w:tc>
          <w:tcPr>
            <w:tcW w:w="1357" w:type="pct"/>
            <w:shd w:val="clear" w:color="auto" w:fill="auto"/>
            <w:noWrap/>
            <w:vAlign w:val="center"/>
          </w:tcPr>
          <w:p w:rsidR="00AF43B1" w:rsidRPr="006A488D" w:rsidRDefault="00AF43B1" w:rsidP="0015054B">
            <w:pPr>
              <w:rPr>
                <w:rFonts w:ascii="Times New Roman" w:eastAsia="新細明體" w:hAnsi="Times New Roman" w:cs="新細明體"/>
                <w:color w:val="000000" w:themeColor="text1"/>
              </w:rPr>
            </w:pPr>
            <w:r w:rsidRPr="006A488D">
              <w:rPr>
                <w:rFonts w:ascii="Times New Roman" w:eastAsia="新細明體" w:hAnsi="Times New Roman" w:hint="eastAsia"/>
                <w:color w:val="000000" w:themeColor="text1"/>
              </w:rPr>
              <w:t>補助及受贈收入</w:t>
            </w:r>
          </w:p>
        </w:tc>
        <w:tc>
          <w:tcPr>
            <w:tcW w:w="729"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139,799</w:t>
            </w:r>
          </w:p>
        </w:tc>
        <w:tc>
          <w:tcPr>
            <w:tcW w:w="729"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139,799</w:t>
            </w:r>
          </w:p>
        </w:tc>
        <w:tc>
          <w:tcPr>
            <w:tcW w:w="729"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139,799</w:t>
            </w:r>
          </w:p>
        </w:tc>
        <w:tc>
          <w:tcPr>
            <w:tcW w:w="728" w:type="pct"/>
            <w:shd w:val="clear" w:color="auto" w:fill="auto"/>
            <w:noWrap/>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120,800</w:t>
            </w:r>
          </w:p>
        </w:tc>
        <w:tc>
          <w:tcPr>
            <w:tcW w:w="727"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110,800</w:t>
            </w:r>
          </w:p>
        </w:tc>
      </w:tr>
      <w:tr w:rsidR="006A488D" w:rsidRPr="006A488D" w:rsidTr="0015054B">
        <w:trPr>
          <w:trHeight w:val="330"/>
        </w:trPr>
        <w:tc>
          <w:tcPr>
            <w:tcW w:w="1357" w:type="pct"/>
            <w:shd w:val="clear" w:color="auto" w:fill="auto"/>
            <w:noWrap/>
            <w:vAlign w:val="center"/>
          </w:tcPr>
          <w:p w:rsidR="00AF43B1" w:rsidRPr="006A488D" w:rsidRDefault="00AF43B1" w:rsidP="0015054B">
            <w:pPr>
              <w:rPr>
                <w:rFonts w:ascii="Times New Roman" w:eastAsia="新細明體" w:hAnsi="Times New Roman" w:cs="新細明體"/>
                <w:color w:val="000000" w:themeColor="text1"/>
              </w:rPr>
            </w:pPr>
            <w:r w:rsidRPr="006A488D">
              <w:rPr>
                <w:rFonts w:ascii="Times New Roman" w:eastAsia="新細明體" w:hAnsi="Times New Roman" w:hint="eastAsia"/>
                <w:color w:val="000000" w:themeColor="text1"/>
              </w:rPr>
              <w:t>財務收入</w:t>
            </w:r>
          </w:p>
        </w:tc>
        <w:tc>
          <w:tcPr>
            <w:tcW w:w="729"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1,000</w:t>
            </w:r>
          </w:p>
        </w:tc>
        <w:tc>
          <w:tcPr>
            <w:tcW w:w="729"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800</w:t>
            </w:r>
          </w:p>
        </w:tc>
        <w:tc>
          <w:tcPr>
            <w:tcW w:w="729"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600</w:t>
            </w:r>
          </w:p>
        </w:tc>
        <w:tc>
          <w:tcPr>
            <w:tcW w:w="728" w:type="pct"/>
            <w:shd w:val="clear" w:color="auto" w:fill="auto"/>
            <w:noWrap/>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500</w:t>
            </w:r>
          </w:p>
        </w:tc>
        <w:tc>
          <w:tcPr>
            <w:tcW w:w="727"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500</w:t>
            </w:r>
          </w:p>
        </w:tc>
      </w:tr>
      <w:tr w:rsidR="006A488D" w:rsidRPr="006A488D" w:rsidTr="0015054B">
        <w:trPr>
          <w:trHeight w:val="330"/>
        </w:trPr>
        <w:tc>
          <w:tcPr>
            <w:tcW w:w="1357" w:type="pct"/>
            <w:shd w:val="clear" w:color="auto" w:fill="auto"/>
            <w:noWrap/>
            <w:vAlign w:val="center"/>
          </w:tcPr>
          <w:p w:rsidR="00AF43B1" w:rsidRPr="006A488D" w:rsidRDefault="00AF43B1" w:rsidP="0015054B">
            <w:pPr>
              <w:rPr>
                <w:rFonts w:ascii="Times New Roman" w:eastAsia="新細明體" w:hAnsi="Times New Roman" w:cs="新細明體"/>
                <w:color w:val="000000" w:themeColor="text1"/>
              </w:rPr>
            </w:pPr>
            <w:r w:rsidRPr="006A488D">
              <w:rPr>
                <w:rFonts w:ascii="Times New Roman" w:eastAsia="新細明體" w:hAnsi="Times New Roman" w:hint="eastAsia"/>
                <w:color w:val="000000" w:themeColor="text1"/>
              </w:rPr>
              <w:t>其他收入</w:t>
            </w:r>
          </w:p>
        </w:tc>
        <w:tc>
          <w:tcPr>
            <w:tcW w:w="729"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16,537</w:t>
            </w:r>
          </w:p>
        </w:tc>
        <w:tc>
          <w:tcPr>
            <w:tcW w:w="729"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16,537</w:t>
            </w:r>
          </w:p>
        </w:tc>
        <w:tc>
          <w:tcPr>
            <w:tcW w:w="729"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16,538</w:t>
            </w:r>
          </w:p>
        </w:tc>
        <w:tc>
          <w:tcPr>
            <w:tcW w:w="728" w:type="pct"/>
            <w:shd w:val="clear" w:color="auto" w:fill="auto"/>
            <w:noWrap/>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16,138</w:t>
            </w:r>
          </w:p>
        </w:tc>
        <w:tc>
          <w:tcPr>
            <w:tcW w:w="727"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15,938</w:t>
            </w:r>
          </w:p>
        </w:tc>
      </w:tr>
      <w:tr w:rsidR="00AF43B1" w:rsidRPr="006A488D" w:rsidTr="0015054B">
        <w:trPr>
          <w:trHeight w:val="330"/>
        </w:trPr>
        <w:tc>
          <w:tcPr>
            <w:tcW w:w="1357" w:type="pct"/>
            <w:shd w:val="clear" w:color="auto" w:fill="auto"/>
            <w:noWrap/>
            <w:vAlign w:val="center"/>
          </w:tcPr>
          <w:p w:rsidR="00AF43B1" w:rsidRPr="006A488D" w:rsidRDefault="00AF43B1" w:rsidP="0015054B">
            <w:pPr>
              <w:jc w:val="center"/>
              <w:rPr>
                <w:rFonts w:ascii="Times New Roman" w:eastAsia="新細明體" w:hAnsi="Times New Roman" w:cs="新細明體"/>
                <w:color w:val="000000" w:themeColor="text1"/>
              </w:rPr>
            </w:pPr>
            <w:r w:rsidRPr="006A488D">
              <w:rPr>
                <w:rFonts w:ascii="Times New Roman" w:eastAsia="新細明體" w:hAnsi="Times New Roman" w:hint="eastAsia"/>
                <w:color w:val="000000" w:themeColor="text1"/>
              </w:rPr>
              <w:t>合計</w:t>
            </w:r>
          </w:p>
        </w:tc>
        <w:tc>
          <w:tcPr>
            <w:tcW w:w="729"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502,076</w:t>
            </w:r>
          </w:p>
        </w:tc>
        <w:tc>
          <w:tcPr>
            <w:tcW w:w="729"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498,994</w:t>
            </w:r>
          </w:p>
        </w:tc>
        <w:tc>
          <w:tcPr>
            <w:tcW w:w="729"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493,858</w:t>
            </w:r>
          </w:p>
        </w:tc>
        <w:tc>
          <w:tcPr>
            <w:tcW w:w="728" w:type="pct"/>
            <w:shd w:val="clear" w:color="auto" w:fill="auto"/>
            <w:noWrap/>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472,140</w:t>
            </w:r>
          </w:p>
        </w:tc>
        <w:tc>
          <w:tcPr>
            <w:tcW w:w="727"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440,051</w:t>
            </w:r>
          </w:p>
        </w:tc>
      </w:tr>
    </w:tbl>
    <w:p w:rsidR="00AF43B1" w:rsidRPr="006A488D" w:rsidRDefault="00AF43B1" w:rsidP="00AF43B1">
      <w:pPr>
        <w:snapToGrid w:val="0"/>
        <w:spacing w:line="360" w:lineRule="auto"/>
        <w:ind w:left="482"/>
        <w:rPr>
          <w:rFonts w:ascii="Times New Roman" w:eastAsia="新細明體" w:hAnsi="Times New Roman"/>
          <w:color w:val="000000" w:themeColor="text1"/>
        </w:rPr>
      </w:pPr>
    </w:p>
    <w:p w:rsidR="00AF43B1" w:rsidRPr="006A488D" w:rsidRDefault="00AF43B1" w:rsidP="00AF43B1">
      <w:pPr>
        <w:snapToGrid w:val="0"/>
        <w:spacing w:line="360" w:lineRule="auto"/>
        <w:ind w:left="482"/>
        <w:rPr>
          <w:rFonts w:ascii="Times New Roman" w:eastAsia="新細明體" w:hAnsi="Times New Roman"/>
          <w:color w:val="000000" w:themeColor="text1"/>
        </w:rPr>
      </w:pPr>
    </w:p>
    <w:p w:rsidR="00AF43B1" w:rsidRPr="006A488D" w:rsidRDefault="00AF43B1" w:rsidP="00AF43B1">
      <w:pPr>
        <w:snapToGrid w:val="0"/>
        <w:spacing w:line="360" w:lineRule="auto"/>
        <w:ind w:left="482"/>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2</w:t>
      </w:r>
      <w:r w:rsidRPr="006A488D">
        <w:rPr>
          <w:rFonts w:ascii="Times New Roman" w:eastAsia="新細明體" w:hAnsi="Times New Roman"/>
          <w:color w:val="000000" w:themeColor="text1"/>
        </w:rPr>
        <w:t>.</w:t>
      </w:r>
      <w:r w:rsidRPr="006A488D">
        <w:rPr>
          <w:rFonts w:ascii="Times New Roman" w:eastAsia="新細明體" w:hAnsi="Times New Roman" w:hint="eastAsia"/>
          <w:color w:val="000000" w:themeColor="text1"/>
        </w:rPr>
        <w:t>經常門支出</w:t>
      </w:r>
    </w:p>
    <w:p w:rsidR="00AF43B1" w:rsidRPr="006A488D" w:rsidRDefault="00AF43B1" w:rsidP="00AF43B1">
      <w:pPr>
        <w:pStyle w:val="ae"/>
        <w:numPr>
          <w:ilvl w:val="0"/>
          <w:numId w:val="4"/>
        </w:numPr>
        <w:ind w:leftChars="0"/>
        <w:jc w:val="center"/>
        <w:rPr>
          <w:rFonts w:ascii="Times New Roman" w:eastAsia="新細明體" w:hAnsi="Times New Roman"/>
          <w:color w:val="000000" w:themeColor="text1"/>
        </w:rPr>
      </w:pPr>
      <w:bookmarkStart w:id="23" w:name="_Toc372028302"/>
      <w:bookmarkStart w:id="24" w:name="_Toc392862257"/>
      <w:bookmarkStart w:id="25" w:name="_Toc428198781"/>
      <w:bookmarkStart w:id="26" w:name="_Toc460918328"/>
      <w:bookmarkStart w:id="27" w:name="_Toc54881961"/>
      <w:bookmarkStart w:id="28" w:name="_Toc181781143"/>
      <w:r w:rsidRPr="006A488D">
        <w:rPr>
          <w:rFonts w:ascii="Times New Roman" w:eastAsia="新細明體" w:hAnsi="Times New Roman" w:hint="eastAsia"/>
          <w:color w:val="000000" w:themeColor="text1"/>
        </w:rPr>
        <w:t>1</w:t>
      </w:r>
      <w:r w:rsidRPr="006A488D">
        <w:rPr>
          <w:rFonts w:ascii="Times New Roman" w:eastAsia="新細明體" w:hAnsi="Times New Roman"/>
          <w:color w:val="000000" w:themeColor="text1"/>
        </w:rPr>
        <w:t>13-117</w:t>
      </w:r>
      <w:r w:rsidRPr="006A488D">
        <w:rPr>
          <w:rFonts w:ascii="Times New Roman" w:eastAsia="新細明體" w:hAnsi="Times New Roman"/>
          <w:color w:val="000000" w:themeColor="text1"/>
        </w:rPr>
        <w:t>學年度經常門資金需求</w:t>
      </w:r>
      <w:bookmarkEnd w:id="23"/>
      <w:bookmarkEnd w:id="24"/>
      <w:r w:rsidRPr="006A488D">
        <w:rPr>
          <w:rFonts w:ascii="Times New Roman" w:eastAsia="新細明體" w:hAnsi="Times New Roman"/>
          <w:color w:val="000000" w:themeColor="text1"/>
        </w:rPr>
        <w:t>表</w:t>
      </w:r>
      <w:bookmarkEnd w:id="25"/>
      <w:bookmarkEnd w:id="26"/>
      <w:bookmarkEnd w:id="27"/>
      <w:bookmarkEnd w:id="28"/>
    </w:p>
    <w:p w:rsidR="00AF43B1" w:rsidRPr="006A488D" w:rsidRDefault="00AF43B1" w:rsidP="00AF43B1">
      <w:pPr>
        <w:snapToGrid w:val="0"/>
        <w:spacing w:line="360" w:lineRule="auto"/>
        <w:jc w:val="right"/>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單位：千元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2787"/>
        <w:gridCol w:w="1383"/>
        <w:gridCol w:w="1382"/>
        <w:gridCol w:w="1382"/>
        <w:gridCol w:w="1382"/>
        <w:gridCol w:w="1378"/>
      </w:tblGrid>
      <w:tr w:rsidR="006A488D" w:rsidRPr="006A488D" w:rsidTr="0015054B">
        <w:trPr>
          <w:trHeight w:val="330"/>
        </w:trPr>
        <w:tc>
          <w:tcPr>
            <w:tcW w:w="1437" w:type="pct"/>
            <w:tcBorders>
              <w:tl2br w:val="single" w:sz="4" w:space="0" w:color="auto"/>
            </w:tcBorders>
            <w:shd w:val="clear" w:color="auto" w:fill="FFFF00"/>
            <w:noWrap/>
            <w:vAlign w:val="center"/>
          </w:tcPr>
          <w:p w:rsidR="00AF43B1" w:rsidRPr="006A488D" w:rsidRDefault="00AF43B1" w:rsidP="0015054B">
            <w:pPr>
              <w:snapToGrid w:val="0"/>
              <w:spacing w:line="400" w:lineRule="exact"/>
              <w:jc w:val="right"/>
              <w:rPr>
                <w:rFonts w:ascii="Times New Roman" w:eastAsia="新細明體" w:hAnsi="Times New Roman"/>
                <w:b/>
                <w:color w:val="000000" w:themeColor="text1"/>
              </w:rPr>
            </w:pPr>
            <w:r w:rsidRPr="006A488D">
              <w:rPr>
                <w:rFonts w:ascii="Times New Roman" w:eastAsia="新細明體" w:hAnsi="Times New Roman"/>
                <w:b/>
                <w:color w:val="000000" w:themeColor="text1"/>
              </w:rPr>
              <w:t>學年度</w:t>
            </w:r>
          </w:p>
          <w:p w:rsidR="00AF43B1" w:rsidRPr="006A488D" w:rsidRDefault="00AF43B1" w:rsidP="0015054B">
            <w:pPr>
              <w:widowControl/>
              <w:snapToGrid w:val="0"/>
              <w:spacing w:line="400" w:lineRule="exact"/>
              <w:rPr>
                <w:rFonts w:ascii="Times New Roman" w:eastAsia="新細明體" w:hAnsi="Times New Roman"/>
                <w:b/>
                <w:color w:val="000000" w:themeColor="text1"/>
                <w:kern w:val="0"/>
              </w:rPr>
            </w:pPr>
            <w:r w:rsidRPr="006A488D">
              <w:rPr>
                <w:rFonts w:ascii="Times New Roman" w:eastAsia="新細明體" w:hAnsi="Times New Roman"/>
                <w:b/>
                <w:color w:val="000000" w:themeColor="text1"/>
              </w:rPr>
              <w:t>項目</w:t>
            </w:r>
          </w:p>
        </w:tc>
        <w:tc>
          <w:tcPr>
            <w:tcW w:w="713" w:type="pct"/>
            <w:shd w:val="clear" w:color="auto" w:fill="FFFF00"/>
            <w:vAlign w:val="center"/>
          </w:tcPr>
          <w:p w:rsidR="00AF43B1" w:rsidRPr="006A488D" w:rsidRDefault="00AF43B1" w:rsidP="0015054B">
            <w:pPr>
              <w:widowControl/>
              <w:snapToGrid w:val="0"/>
              <w:spacing w:line="400" w:lineRule="exact"/>
              <w:jc w:val="center"/>
              <w:rPr>
                <w:rFonts w:ascii="Times New Roman" w:eastAsia="新細明體" w:hAnsi="Times New Roman"/>
                <w:b/>
                <w:color w:val="000000" w:themeColor="text1"/>
                <w:kern w:val="0"/>
              </w:rPr>
            </w:pPr>
            <w:r w:rsidRPr="006A488D">
              <w:rPr>
                <w:rFonts w:ascii="Times New Roman" w:eastAsia="新細明體" w:hAnsi="Times New Roman" w:hint="eastAsia"/>
                <w:b/>
                <w:color w:val="000000" w:themeColor="text1"/>
                <w:kern w:val="0"/>
              </w:rPr>
              <w:t>11</w:t>
            </w:r>
            <w:r w:rsidRPr="006A488D">
              <w:rPr>
                <w:rFonts w:ascii="Times New Roman" w:eastAsia="新細明體" w:hAnsi="Times New Roman"/>
                <w:b/>
                <w:color w:val="000000" w:themeColor="text1"/>
                <w:kern w:val="0"/>
              </w:rPr>
              <w:t>3</w:t>
            </w:r>
          </w:p>
        </w:tc>
        <w:tc>
          <w:tcPr>
            <w:tcW w:w="713" w:type="pct"/>
            <w:shd w:val="clear" w:color="auto" w:fill="FFFF00"/>
            <w:vAlign w:val="center"/>
          </w:tcPr>
          <w:p w:rsidR="00AF43B1" w:rsidRPr="006A488D" w:rsidRDefault="00AF43B1" w:rsidP="0015054B">
            <w:pPr>
              <w:widowControl/>
              <w:snapToGrid w:val="0"/>
              <w:spacing w:line="400" w:lineRule="exact"/>
              <w:jc w:val="center"/>
              <w:rPr>
                <w:rFonts w:ascii="Times New Roman" w:eastAsia="新細明體" w:hAnsi="Times New Roman"/>
                <w:b/>
                <w:color w:val="000000" w:themeColor="text1"/>
                <w:kern w:val="0"/>
              </w:rPr>
            </w:pPr>
            <w:r w:rsidRPr="006A488D">
              <w:rPr>
                <w:rFonts w:ascii="Times New Roman" w:eastAsia="新細明體" w:hAnsi="Times New Roman" w:hint="eastAsia"/>
                <w:b/>
                <w:color w:val="000000" w:themeColor="text1"/>
                <w:kern w:val="0"/>
              </w:rPr>
              <w:t>11</w:t>
            </w:r>
            <w:r w:rsidRPr="006A488D">
              <w:rPr>
                <w:rFonts w:ascii="Times New Roman" w:eastAsia="新細明體" w:hAnsi="Times New Roman"/>
                <w:b/>
                <w:color w:val="000000" w:themeColor="text1"/>
                <w:kern w:val="0"/>
              </w:rPr>
              <w:t>4</w:t>
            </w:r>
          </w:p>
        </w:tc>
        <w:tc>
          <w:tcPr>
            <w:tcW w:w="713" w:type="pct"/>
            <w:shd w:val="clear" w:color="auto" w:fill="FFFF00"/>
            <w:vAlign w:val="center"/>
          </w:tcPr>
          <w:p w:rsidR="00AF43B1" w:rsidRPr="006A488D" w:rsidRDefault="00AF43B1" w:rsidP="0015054B">
            <w:pPr>
              <w:widowControl/>
              <w:snapToGrid w:val="0"/>
              <w:spacing w:line="400" w:lineRule="exact"/>
              <w:jc w:val="center"/>
              <w:rPr>
                <w:rFonts w:ascii="Times New Roman" w:eastAsia="新細明體" w:hAnsi="Times New Roman"/>
                <w:b/>
                <w:color w:val="000000" w:themeColor="text1"/>
                <w:kern w:val="0"/>
              </w:rPr>
            </w:pPr>
            <w:r w:rsidRPr="006A488D">
              <w:rPr>
                <w:rFonts w:ascii="Times New Roman" w:eastAsia="新細明體" w:hAnsi="Times New Roman" w:hint="eastAsia"/>
                <w:b/>
                <w:color w:val="000000" w:themeColor="text1"/>
                <w:kern w:val="0"/>
              </w:rPr>
              <w:t>11</w:t>
            </w:r>
            <w:r w:rsidRPr="006A488D">
              <w:rPr>
                <w:rFonts w:ascii="Times New Roman" w:eastAsia="新細明體" w:hAnsi="Times New Roman"/>
                <w:b/>
                <w:color w:val="000000" w:themeColor="text1"/>
                <w:kern w:val="0"/>
              </w:rPr>
              <w:t>5</w:t>
            </w:r>
          </w:p>
        </w:tc>
        <w:tc>
          <w:tcPr>
            <w:tcW w:w="713" w:type="pct"/>
            <w:shd w:val="clear" w:color="auto" w:fill="FFFF00"/>
            <w:noWrap/>
            <w:vAlign w:val="center"/>
          </w:tcPr>
          <w:p w:rsidR="00AF43B1" w:rsidRPr="006A488D" w:rsidRDefault="00AF43B1" w:rsidP="0015054B">
            <w:pPr>
              <w:widowControl/>
              <w:snapToGrid w:val="0"/>
              <w:spacing w:line="400" w:lineRule="exact"/>
              <w:jc w:val="center"/>
              <w:rPr>
                <w:rFonts w:ascii="Times New Roman" w:eastAsia="新細明體" w:hAnsi="Times New Roman"/>
                <w:b/>
                <w:color w:val="000000" w:themeColor="text1"/>
                <w:kern w:val="0"/>
              </w:rPr>
            </w:pPr>
            <w:r w:rsidRPr="006A488D">
              <w:rPr>
                <w:rFonts w:ascii="Times New Roman" w:eastAsia="新細明體" w:hAnsi="Times New Roman" w:hint="eastAsia"/>
                <w:b/>
                <w:color w:val="000000" w:themeColor="text1"/>
                <w:kern w:val="0"/>
              </w:rPr>
              <w:t>11</w:t>
            </w:r>
            <w:r w:rsidRPr="006A488D">
              <w:rPr>
                <w:rFonts w:ascii="Times New Roman" w:eastAsia="新細明體" w:hAnsi="Times New Roman"/>
                <w:b/>
                <w:color w:val="000000" w:themeColor="text1"/>
                <w:kern w:val="0"/>
              </w:rPr>
              <w:t>6</w:t>
            </w:r>
          </w:p>
        </w:tc>
        <w:tc>
          <w:tcPr>
            <w:tcW w:w="711" w:type="pct"/>
            <w:shd w:val="clear" w:color="auto" w:fill="FFFF00"/>
            <w:vAlign w:val="center"/>
          </w:tcPr>
          <w:p w:rsidR="00AF43B1" w:rsidRPr="006A488D" w:rsidRDefault="00AF43B1" w:rsidP="0015054B">
            <w:pPr>
              <w:widowControl/>
              <w:snapToGrid w:val="0"/>
              <w:spacing w:line="400" w:lineRule="exact"/>
              <w:jc w:val="center"/>
              <w:rPr>
                <w:rFonts w:ascii="Times New Roman" w:eastAsia="新細明體" w:hAnsi="Times New Roman"/>
                <w:b/>
                <w:color w:val="000000" w:themeColor="text1"/>
                <w:kern w:val="0"/>
              </w:rPr>
            </w:pPr>
            <w:r w:rsidRPr="006A488D">
              <w:rPr>
                <w:rFonts w:ascii="Times New Roman" w:eastAsia="新細明體" w:hAnsi="Times New Roman" w:hint="eastAsia"/>
                <w:b/>
                <w:color w:val="000000" w:themeColor="text1"/>
                <w:kern w:val="0"/>
              </w:rPr>
              <w:t>11</w:t>
            </w:r>
            <w:r w:rsidRPr="006A488D">
              <w:rPr>
                <w:rFonts w:ascii="Times New Roman" w:eastAsia="新細明體" w:hAnsi="Times New Roman"/>
                <w:b/>
                <w:color w:val="000000" w:themeColor="text1"/>
                <w:kern w:val="0"/>
              </w:rPr>
              <w:t>7</w:t>
            </w:r>
          </w:p>
        </w:tc>
      </w:tr>
      <w:tr w:rsidR="006A488D" w:rsidRPr="006A488D" w:rsidTr="0015054B">
        <w:trPr>
          <w:trHeight w:val="330"/>
        </w:trPr>
        <w:tc>
          <w:tcPr>
            <w:tcW w:w="1437" w:type="pct"/>
            <w:shd w:val="clear" w:color="auto" w:fill="auto"/>
            <w:noWrap/>
            <w:vAlign w:val="center"/>
          </w:tcPr>
          <w:p w:rsidR="00AF43B1" w:rsidRPr="006A488D" w:rsidRDefault="00AF43B1" w:rsidP="0015054B">
            <w:pPr>
              <w:rPr>
                <w:rFonts w:ascii="Times New Roman" w:eastAsia="新細明體" w:hAnsi="Times New Roman" w:cs="新細明體"/>
                <w:color w:val="000000" w:themeColor="text1"/>
              </w:rPr>
            </w:pPr>
            <w:r w:rsidRPr="006A488D">
              <w:rPr>
                <w:rFonts w:ascii="Times New Roman" w:eastAsia="新細明體" w:hAnsi="Times New Roman" w:hint="eastAsia"/>
                <w:color w:val="000000" w:themeColor="text1"/>
              </w:rPr>
              <w:t>董事會支出</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1,809</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1,686</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1,588</w:t>
            </w:r>
          </w:p>
        </w:tc>
        <w:tc>
          <w:tcPr>
            <w:tcW w:w="713" w:type="pct"/>
            <w:shd w:val="clear" w:color="auto" w:fill="auto"/>
            <w:noWrap/>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1,509</w:t>
            </w:r>
          </w:p>
        </w:tc>
        <w:tc>
          <w:tcPr>
            <w:tcW w:w="711"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1,445</w:t>
            </w:r>
          </w:p>
        </w:tc>
      </w:tr>
      <w:tr w:rsidR="006A488D" w:rsidRPr="006A488D" w:rsidTr="0015054B">
        <w:trPr>
          <w:trHeight w:val="330"/>
        </w:trPr>
        <w:tc>
          <w:tcPr>
            <w:tcW w:w="1437" w:type="pct"/>
            <w:shd w:val="clear" w:color="auto" w:fill="auto"/>
            <w:noWrap/>
            <w:vAlign w:val="center"/>
          </w:tcPr>
          <w:p w:rsidR="00AF43B1" w:rsidRPr="006A488D" w:rsidRDefault="00AF43B1" w:rsidP="0015054B">
            <w:pPr>
              <w:rPr>
                <w:rFonts w:ascii="Times New Roman" w:eastAsia="新細明體" w:hAnsi="Times New Roman" w:cs="新細明體"/>
                <w:color w:val="000000" w:themeColor="text1"/>
              </w:rPr>
            </w:pPr>
            <w:r w:rsidRPr="006A488D">
              <w:rPr>
                <w:rFonts w:ascii="Times New Roman" w:eastAsia="新細明體" w:hAnsi="Times New Roman" w:hint="eastAsia"/>
                <w:color w:val="000000" w:themeColor="text1"/>
              </w:rPr>
              <w:t>行政管理支出</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115,942</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110,642</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105,544</w:t>
            </w:r>
          </w:p>
        </w:tc>
        <w:tc>
          <w:tcPr>
            <w:tcW w:w="713" w:type="pct"/>
            <w:shd w:val="clear" w:color="auto" w:fill="auto"/>
            <w:noWrap/>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100,318</w:t>
            </w:r>
          </w:p>
        </w:tc>
        <w:tc>
          <w:tcPr>
            <w:tcW w:w="711"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94,846</w:t>
            </w:r>
          </w:p>
        </w:tc>
      </w:tr>
      <w:tr w:rsidR="006A488D" w:rsidRPr="006A488D" w:rsidTr="0015054B">
        <w:trPr>
          <w:trHeight w:val="330"/>
        </w:trPr>
        <w:tc>
          <w:tcPr>
            <w:tcW w:w="1437" w:type="pct"/>
            <w:shd w:val="clear" w:color="auto" w:fill="auto"/>
            <w:noWrap/>
            <w:vAlign w:val="center"/>
          </w:tcPr>
          <w:p w:rsidR="00AF43B1" w:rsidRPr="006A488D" w:rsidRDefault="00AF43B1" w:rsidP="0015054B">
            <w:pPr>
              <w:rPr>
                <w:rFonts w:ascii="Times New Roman" w:eastAsia="新細明體" w:hAnsi="Times New Roman" w:cs="新細明體"/>
                <w:color w:val="000000" w:themeColor="text1"/>
              </w:rPr>
            </w:pPr>
            <w:r w:rsidRPr="006A488D">
              <w:rPr>
                <w:rFonts w:ascii="Times New Roman" w:eastAsia="新細明體" w:hAnsi="Times New Roman" w:hint="eastAsia"/>
                <w:color w:val="000000" w:themeColor="text1"/>
              </w:rPr>
              <w:t>教學研究及訓輔支出</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436,034</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401,447</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375,179</w:t>
            </w:r>
          </w:p>
        </w:tc>
        <w:tc>
          <w:tcPr>
            <w:tcW w:w="713" w:type="pct"/>
            <w:shd w:val="clear" w:color="auto" w:fill="auto"/>
            <w:noWrap/>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352,757</w:t>
            </w:r>
          </w:p>
        </w:tc>
        <w:tc>
          <w:tcPr>
            <w:tcW w:w="711"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329,778</w:t>
            </w:r>
          </w:p>
        </w:tc>
      </w:tr>
      <w:tr w:rsidR="006A488D" w:rsidRPr="006A488D" w:rsidTr="0015054B">
        <w:trPr>
          <w:trHeight w:val="330"/>
        </w:trPr>
        <w:tc>
          <w:tcPr>
            <w:tcW w:w="1437" w:type="pct"/>
            <w:shd w:val="clear" w:color="auto" w:fill="auto"/>
            <w:noWrap/>
            <w:vAlign w:val="center"/>
          </w:tcPr>
          <w:p w:rsidR="00AF43B1" w:rsidRPr="006A488D" w:rsidRDefault="00AF43B1" w:rsidP="0015054B">
            <w:pPr>
              <w:rPr>
                <w:rFonts w:ascii="Times New Roman" w:eastAsia="新細明體" w:hAnsi="Times New Roman" w:cs="新細明體"/>
                <w:color w:val="000000" w:themeColor="text1"/>
              </w:rPr>
            </w:pPr>
            <w:r w:rsidRPr="006A488D">
              <w:rPr>
                <w:rFonts w:ascii="Times New Roman" w:eastAsia="新細明體" w:hAnsi="Times New Roman" w:hint="eastAsia"/>
                <w:color w:val="000000" w:themeColor="text1"/>
              </w:rPr>
              <w:t>獎助學金支出</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24,852</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23,353</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22,853</w:t>
            </w:r>
          </w:p>
        </w:tc>
        <w:tc>
          <w:tcPr>
            <w:tcW w:w="713" w:type="pct"/>
            <w:shd w:val="clear" w:color="auto" w:fill="auto"/>
            <w:noWrap/>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19,500</w:t>
            </w:r>
          </w:p>
        </w:tc>
        <w:tc>
          <w:tcPr>
            <w:tcW w:w="711"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18,000</w:t>
            </w:r>
          </w:p>
        </w:tc>
      </w:tr>
      <w:tr w:rsidR="006A488D" w:rsidRPr="006A488D" w:rsidTr="0015054B">
        <w:trPr>
          <w:trHeight w:val="330"/>
        </w:trPr>
        <w:tc>
          <w:tcPr>
            <w:tcW w:w="1437" w:type="pct"/>
            <w:shd w:val="clear" w:color="auto" w:fill="auto"/>
            <w:noWrap/>
            <w:vAlign w:val="center"/>
          </w:tcPr>
          <w:p w:rsidR="00AF43B1" w:rsidRPr="006A488D" w:rsidRDefault="00AF43B1" w:rsidP="0015054B">
            <w:pPr>
              <w:rPr>
                <w:rFonts w:ascii="Times New Roman" w:eastAsia="新細明體" w:hAnsi="Times New Roman" w:cs="新細明體"/>
                <w:color w:val="000000" w:themeColor="text1"/>
              </w:rPr>
            </w:pPr>
            <w:r w:rsidRPr="006A488D">
              <w:rPr>
                <w:rFonts w:ascii="Times New Roman" w:eastAsia="新細明體" w:hAnsi="Times New Roman" w:hint="eastAsia"/>
                <w:color w:val="000000" w:themeColor="text1"/>
              </w:rPr>
              <w:t>推廣教育支出</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10,890</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10,890</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10,890</w:t>
            </w:r>
          </w:p>
        </w:tc>
        <w:tc>
          <w:tcPr>
            <w:tcW w:w="713" w:type="pct"/>
            <w:shd w:val="clear" w:color="auto" w:fill="auto"/>
            <w:noWrap/>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10,900</w:t>
            </w:r>
          </w:p>
        </w:tc>
        <w:tc>
          <w:tcPr>
            <w:tcW w:w="711"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10,910</w:t>
            </w:r>
          </w:p>
        </w:tc>
      </w:tr>
      <w:tr w:rsidR="006A488D" w:rsidRPr="006A488D" w:rsidTr="0015054B">
        <w:trPr>
          <w:trHeight w:val="330"/>
        </w:trPr>
        <w:tc>
          <w:tcPr>
            <w:tcW w:w="1437" w:type="pct"/>
            <w:shd w:val="clear" w:color="auto" w:fill="auto"/>
            <w:noWrap/>
            <w:vAlign w:val="center"/>
          </w:tcPr>
          <w:p w:rsidR="00AF43B1" w:rsidRPr="006A488D" w:rsidRDefault="00AF43B1" w:rsidP="0015054B">
            <w:pPr>
              <w:rPr>
                <w:rFonts w:ascii="Times New Roman" w:eastAsia="新細明體" w:hAnsi="Times New Roman" w:cs="新細明體"/>
                <w:color w:val="000000" w:themeColor="text1"/>
              </w:rPr>
            </w:pPr>
            <w:r w:rsidRPr="006A488D">
              <w:rPr>
                <w:rFonts w:ascii="Times New Roman" w:eastAsia="新細明體" w:hAnsi="Times New Roman" w:hint="eastAsia"/>
                <w:color w:val="000000" w:themeColor="text1"/>
              </w:rPr>
              <w:t>產學合作支出</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34,336</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35,336</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36,336</w:t>
            </w:r>
          </w:p>
        </w:tc>
        <w:tc>
          <w:tcPr>
            <w:tcW w:w="713" w:type="pct"/>
            <w:shd w:val="clear" w:color="auto" w:fill="auto"/>
            <w:noWrap/>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37,336</w:t>
            </w:r>
          </w:p>
        </w:tc>
        <w:tc>
          <w:tcPr>
            <w:tcW w:w="711"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38,336</w:t>
            </w:r>
          </w:p>
        </w:tc>
      </w:tr>
      <w:tr w:rsidR="006A488D" w:rsidRPr="006A488D" w:rsidTr="0015054B">
        <w:trPr>
          <w:trHeight w:val="330"/>
        </w:trPr>
        <w:tc>
          <w:tcPr>
            <w:tcW w:w="1437" w:type="pct"/>
            <w:shd w:val="clear" w:color="auto" w:fill="auto"/>
            <w:noWrap/>
            <w:vAlign w:val="center"/>
          </w:tcPr>
          <w:p w:rsidR="00AF43B1" w:rsidRPr="006A488D" w:rsidRDefault="00AF43B1" w:rsidP="0015054B">
            <w:pPr>
              <w:rPr>
                <w:rFonts w:ascii="Times New Roman" w:eastAsia="新細明體" w:hAnsi="Times New Roman" w:cs="新細明體"/>
                <w:color w:val="000000" w:themeColor="text1"/>
              </w:rPr>
            </w:pPr>
            <w:r w:rsidRPr="006A488D">
              <w:rPr>
                <w:rFonts w:ascii="Times New Roman" w:eastAsia="新細明體" w:hAnsi="Times New Roman" w:hint="eastAsia"/>
                <w:color w:val="000000" w:themeColor="text1"/>
              </w:rPr>
              <w:t>其他教學活動支出</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3,500</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3,500</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3,500</w:t>
            </w:r>
          </w:p>
        </w:tc>
        <w:tc>
          <w:tcPr>
            <w:tcW w:w="713" w:type="pct"/>
            <w:shd w:val="clear" w:color="auto" w:fill="auto"/>
            <w:noWrap/>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3,500</w:t>
            </w:r>
          </w:p>
        </w:tc>
        <w:tc>
          <w:tcPr>
            <w:tcW w:w="711"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3,500</w:t>
            </w:r>
          </w:p>
        </w:tc>
      </w:tr>
      <w:tr w:rsidR="006A488D" w:rsidRPr="006A488D" w:rsidTr="0015054B">
        <w:trPr>
          <w:trHeight w:val="330"/>
        </w:trPr>
        <w:tc>
          <w:tcPr>
            <w:tcW w:w="1437" w:type="pct"/>
            <w:shd w:val="clear" w:color="auto" w:fill="auto"/>
            <w:noWrap/>
            <w:vAlign w:val="center"/>
          </w:tcPr>
          <w:p w:rsidR="00AF43B1" w:rsidRPr="006A488D" w:rsidRDefault="00AF43B1" w:rsidP="0015054B">
            <w:pPr>
              <w:rPr>
                <w:rFonts w:ascii="Times New Roman" w:eastAsia="新細明體" w:hAnsi="Times New Roman" w:cs="新細明體"/>
                <w:color w:val="000000" w:themeColor="text1"/>
              </w:rPr>
            </w:pPr>
            <w:r w:rsidRPr="006A488D">
              <w:rPr>
                <w:rFonts w:ascii="Times New Roman" w:eastAsia="新細明體" w:hAnsi="Times New Roman" w:hint="eastAsia"/>
                <w:color w:val="000000" w:themeColor="text1"/>
              </w:rPr>
              <w:t>財務費用</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0</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0</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0</w:t>
            </w:r>
          </w:p>
        </w:tc>
        <w:tc>
          <w:tcPr>
            <w:tcW w:w="713" w:type="pct"/>
            <w:shd w:val="clear" w:color="auto" w:fill="auto"/>
            <w:noWrap/>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0</w:t>
            </w:r>
          </w:p>
        </w:tc>
        <w:tc>
          <w:tcPr>
            <w:tcW w:w="711"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0</w:t>
            </w:r>
          </w:p>
        </w:tc>
      </w:tr>
      <w:tr w:rsidR="006A488D" w:rsidRPr="006A488D" w:rsidTr="0015054B">
        <w:trPr>
          <w:trHeight w:val="330"/>
        </w:trPr>
        <w:tc>
          <w:tcPr>
            <w:tcW w:w="1437" w:type="pct"/>
            <w:shd w:val="clear" w:color="auto" w:fill="auto"/>
            <w:noWrap/>
            <w:vAlign w:val="center"/>
          </w:tcPr>
          <w:p w:rsidR="00AF43B1" w:rsidRPr="006A488D" w:rsidRDefault="00AF43B1" w:rsidP="0015054B">
            <w:pPr>
              <w:rPr>
                <w:rFonts w:ascii="Times New Roman" w:eastAsia="新細明體" w:hAnsi="Times New Roman" w:cs="新細明體"/>
                <w:color w:val="000000" w:themeColor="text1"/>
              </w:rPr>
            </w:pPr>
            <w:r w:rsidRPr="006A488D">
              <w:rPr>
                <w:rFonts w:ascii="Times New Roman" w:eastAsia="新細明體" w:hAnsi="Times New Roman" w:hint="eastAsia"/>
                <w:color w:val="000000" w:themeColor="text1"/>
              </w:rPr>
              <w:t>其他支出</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18,618</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18,236</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17,836</w:t>
            </w:r>
          </w:p>
        </w:tc>
        <w:tc>
          <w:tcPr>
            <w:tcW w:w="713" w:type="pct"/>
            <w:shd w:val="clear" w:color="auto" w:fill="auto"/>
            <w:noWrap/>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17,836</w:t>
            </w:r>
          </w:p>
        </w:tc>
        <w:tc>
          <w:tcPr>
            <w:tcW w:w="711"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17,836</w:t>
            </w:r>
          </w:p>
        </w:tc>
      </w:tr>
      <w:tr w:rsidR="00AF43B1" w:rsidRPr="006A488D" w:rsidTr="0015054B">
        <w:trPr>
          <w:trHeight w:val="330"/>
        </w:trPr>
        <w:tc>
          <w:tcPr>
            <w:tcW w:w="1437" w:type="pct"/>
            <w:shd w:val="clear" w:color="auto" w:fill="auto"/>
            <w:noWrap/>
            <w:vAlign w:val="center"/>
          </w:tcPr>
          <w:p w:rsidR="00AF43B1" w:rsidRPr="006A488D" w:rsidRDefault="00AF43B1" w:rsidP="0015054B">
            <w:pPr>
              <w:jc w:val="center"/>
              <w:rPr>
                <w:rFonts w:ascii="Times New Roman" w:eastAsia="新細明體" w:hAnsi="Times New Roman" w:cs="新細明體"/>
                <w:color w:val="000000" w:themeColor="text1"/>
              </w:rPr>
            </w:pPr>
            <w:r w:rsidRPr="006A488D">
              <w:rPr>
                <w:rFonts w:ascii="Times New Roman" w:eastAsia="新細明體" w:hAnsi="Times New Roman" w:hint="eastAsia"/>
                <w:color w:val="000000" w:themeColor="text1"/>
              </w:rPr>
              <w:t>合計</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645,981</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605,090</w:t>
            </w:r>
          </w:p>
        </w:tc>
        <w:tc>
          <w:tcPr>
            <w:tcW w:w="713"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573,726</w:t>
            </w:r>
          </w:p>
        </w:tc>
        <w:tc>
          <w:tcPr>
            <w:tcW w:w="713" w:type="pct"/>
            <w:shd w:val="clear" w:color="auto" w:fill="auto"/>
            <w:noWrap/>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543,656</w:t>
            </w:r>
          </w:p>
        </w:tc>
        <w:tc>
          <w:tcPr>
            <w:tcW w:w="711" w:type="pct"/>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514,651</w:t>
            </w:r>
          </w:p>
        </w:tc>
      </w:tr>
    </w:tbl>
    <w:p w:rsidR="00AF43B1" w:rsidRPr="006A488D" w:rsidRDefault="00AF43B1" w:rsidP="00AF43B1">
      <w:pPr>
        <w:snapToGrid w:val="0"/>
        <w:spacing w:line="360" w:lineRule="auto"/>
        <w:ind w:left="482"/>
        <w:rPr>
          <w:rFonts w:ascii="Times New Roman" w:eastAsia="新細明體" w:hAnsi="Times New Roman"/>
          <w:color w:val="000000" w:themeColor="text1"/>
        </w:rPr>
      </w:pPr>
    </w:p>
    <w:p w:rsidR="00AF43B1" w:rsidRPr="006A488D" w:rsidRDefault="00AF43B1" w:rsidP="00AF43B1">
      <w:pPr>
        <w:widowControl/>
        <w:adjustRightInd/>
        <w:spacing w:line="240" w:lineRule="auto"/>
        <w:jc w:val="left"/>
        <w:textAlignment w:val="auto"/>
        <w:rPr>
          <w:rFonts w:ascii="Times New Roman" w:eastAsia="新細明體" w:hAnsi="Times New Roman"/>
          <w:color w:val="000000" w:themeColor="text1"/>
        </w:rPr>
      </w:pPr>
      <w:r w:rsidRPr="006A488D">
        <w:rPr>
          <w:rFonts w:ascii="Times New Roman" w:eastAsia="新細明體" w:hAnsi="Times New Roman"/>
          <w:color w:val="000000" w:themeColor="text1"/>
        </w:rPr>
        <w:br w:type="page"/>
      </w:r>
    </w:p>
    <w:p w:rsidR="00AF43B1" w:rsidRPr="006A488D" w:rsidRDefault="00AF43B1" w:rsidP="00AF43B1">
      <w:pPr>
        <w:snapToGrid w:val="0"/>
        <w:spacing w:line="360" w:lineRule="auto"/>
        <w:ind w:left="482"/>
        <w:rPr>
          <w:rFonts w:ascii="Times New Roman" w:eastAsia="新細明體" w:hAnsi="Times New Roman"/>
          <w:color w:val="000000" w:themeColor="text1"/>
        </w:rPr>
      </w:pPr>
      <w:r w:rsidRPr="006A488D">
        <w:rPr>
          <w:rFonts w:ascii="Times New Roman" w:eastAsia="新細明體" w:hAnsi="Times New Roman" w:hint="eastAsia"/>
          <w:color w:val="000000" w:themeColor="text1"/>
        </w:rPr>
        <w:t>3</w:t>
      </w:r>
      <w:r w:rsidRPr="006A488D">
        <w:rPr>
          <w:rFonts w:ascii="Times New Roman" w:eastAsia="新細明體" w:hAnsi="Times New Roman"/>
          <w:color w:val="000000" w:themeColor="text1"/>
        </w:rPr>
        <w:t>.</w:t>
      </w:r>
      <w:r w:rsidRPr="006A488D">
        <w:rPr>
          <w:rFonts w:ascii="Times New Roman" w:eastAsia="新細明體" w:hAnsi="Times New Roman" w:hint="eastAsia"/>
          <w:color w:val="000000" w:themeColor="text1"/>
        </w:rPr>
        <w:t>資本門支出</w:t>
      </w:r>
    </w:p>
    <w:p w:rsidR="00AF43B1" w:rsidRPr="006A488D" w:rsidRDefault="00AF43B1" w:rsidP="00AF43B1">
      <w:pPr>
        <w:pStyle w:val="ae"/>
        <w:numPr>
          <w:ilvl w:val="0"/>
          <w:numId w:val="4"/>
        </w:numPr>
        <w:ind w:leftChars="0"/>
        <w:jc w:val="center"/>
        <w:rPr>
          <w:rFonts w:ascii="Times New Roman" w:eastAsia="新細明體" w:hAnsi="Times New Roman"/>
          <w:color w:val="000000" w:themeColor="text1"/>
        </w:rPr>
      </w:pPr>
      <w:bookmarkStart w:id="29" w:name="_Toc372028303"/>
      <w:bookmarkStart w:id="30" w:name="_Toc392862258"/>
      <w:bookmarkStart w:id="31" w:name="_Toc428198782"/>
      <w:bookmarkStart w:id="32" w:name="_Toc460918329"/>
      <w:bookmarkStart w:id="33" w:name="_Toc54881962"/>
      <w:bookmarkStart w:id="34" w:name="_Toc181781144"/>
      <w:r w:rsidRPr="006A488D">
        <w:rPr>
          <w:rFonts w:ascii="Times New Roman" w:eastAsia="新細明體" w:hAnsi="Times New Roman" w:hint="eastAsia"/>
          <w:color w:val="000000" w:themeColor="text1"/>
        </w:rPr>
        <w:t>1</w:t>
      </w:r>
      <w:r w:rsidRPr="006A488D">
        <w:rPr>
          <w:rFonts w:ascii="Times New Roman" w:eastAsia="新細明體" w:hAnsi="Times New Roman"/>
          <w:color w:val="000000" w:themeColor="text1"/>
        </w:rPr>
        <w:t>13-117</w:t>
      </w:r>
      <w:r w:rsidRPr="006A488D">
        <w:rPr>
          <w:rFonts w:ascii="Times New Roman" w:eastAsia="新細明體" w:hAnsi="Times New Roman"/>
          <w:color w:val="000000" w:themeColor="text1"/>
        </w:rPr>
        <w:t>學年度資本門資金需求</w:t>
      </w:r>
      <w:bookmarkEnd w:id="29"/>
      <w:bookmarkEnd w:id="30"/>
      <w:r w:rsidRPr="006A488D">
        <w:rPr>
          <w:rFonts w:ascii="Times New Roman" w:eastAsia="新細明體" w:hAnsi="Times New Roman"/>
          <w:color w:val="000000" w:themeColor="text1"/>
        </w:rPr>
        <w:t>表</w:t>
      </w:r>
      <w:bookmarkEnd w:id="31"/>
      <w:bookmarkEnd w:id="32"/>
      <w:bookmarkEnd w:id="33"/>
      <w:bookmarkEnd w:id="34"/>
    </w:p>
    <w:p w:rsidR="00AF43B1" w:rsidRPr="006A488D" w:rsidRDefault="00AF43B1" w:rsidP="00AF43B1">
      <w:pPr>
        <w:tabs>
          <w:tab w:val="left" w:pos="-3060"/>
        </w:tabs>
        <w:snapToGrid w:val="0"/>
        <w:spacing w:line="360" w:lineRule="auto"/>
        <w:ind w:rightChars="-9" w:right="-22"/>
        <w:jc w:val="right"/>
        <w:rPr>
          <w:rFonts w:ascii="Times New Roman" w:eastAsia="新細明體" w:hAnsi="Times New Roman"/>
          <w:color w:val="000000" w:themeColor="text1"/>
          <w:shd w:val="clear" w:color="auto" w:fill="FFFF00"/>
        </w:rPr>
      </w:pPr>
      <w:r w:rsidRPr="006A488D">
        <w:rPr>
          <w:rFonts w:ascii="Times New Roman" w:eastAsia="新細明體" w:hAnsi="Times New Roman" w:hint="eastAsia"/>
          <w:color w:val="000000" w:themeColor="text1"/>
        </w:rPr>
        <w:t>單位：千元</w:t>
      </w:r>
    </w:p>
    <w:tbl>
      <w:tblPr>
        <w:tblW w:w="5000" w:type="pct"/>
        <w:tblCellMar>
          <w:left w:w="28" w:type="dxa"/>
          <w:right w:w="28" w:type="dxa"/>
        </w:tblCellMar>
        <w:tblLook w:val="0000" w:firstRow="0" w:lastRow="0" w:firstColumn="0" w:lastColumn="0" w:noHBand="0" w:noVBand="0"/>
      </w:tblPr>
      <w:tblGrid>
        <w:gridCol w:w="4082"/>
        <w:gridCol w:w="1124"/>
        <w:gridCol w:w="1125"/>
        <w:gridCol w:w="1125"/>
        <w:gridCol w:w="1125"/>
        <w:gridCol w:w="1113"/>
      </w:tblGrid>
      <w:tr w:rsidR="006A488D" w:rsidRPr="006A488D" w:rsidTr="0015054B">
        <w:trPr>
          <w:trHeight w:val="330"/>
        </w:trPr>
        <w:tc>
          <w:tcPr>
            <w:tcW w:w="2106" w:type="pct"/>
            <w:tcBorders>
              <w:top w:val="single" w:sz="4" w:space="0" w:color="auto"/>
              <w:left w:val="single" w:sz="4" w:space="0" w:color="auto"/>
              <w:bottom w:val="single" w:sz="4" w:space="0" w:color="auto"/>
              <w:right w:val="single" w:sz="4" w:space="0" w:color="auto"/>
              <w:tl2br w:val="single" w:sz="4" w:space="0" w:color="auto"/>
            </w:tcBorders>
            <w:shd w:val="clear" w:color="auto" w:fill="FFFF00"/>
            <w:noWrap/>
            <w:vAlign w:val="center"/>
          </w:tcPr>
          <w:p w:rsidR="00AF43B1" w:rsidRPr="006A488D" w:rsidRDefault="00AF43B1" w:rsidP="0015054B">
            <w:pPr>
              <w:snapToGrid w:val="0"/>
              <w:spacing w:line="400" w:lineRule="exact"/>
              <w:jc w:val="right"/>
              <w:rPr>
                <w:rFonts w:ascii="Times New Roman" w:eastAsia="新細明體" w:hAnsi="Times New Roman"/>
                <w:b/>
                <w:color w:val="000000" w:themeColor="text1"/>
              </w:rPr>
            </w:pPr>
            <w:r w:rsidRPr="006A488D">
              <w:rPr>
                <w:rFonts w:ascii="Times New Roman" w:eastAsia="新細明體" w:hAnsi="Times New Roman"/>
                <w:b/>
                <w:color w:val="000000" w:themeColor="text1"/>
              </w:rPr>
              <w:t>學年度</w:t>
            </w:r>
          </w:p>
          <w:p w:rsidR="00AF43B1" w:rsidRPr="006A488D" w:rsidRDefault="00AF43B1" w:rsidP="0015054B">
            <w:pPr>
              <w:widowControl/>
              <w:snapToGrid w:val="0"/>
              <w:spacing w:line="400" w:lineRule="exact"/>
              <w:rPr>
                <w:rFonts w:ascii="Times New Roman" w:eastAsia="新細明體" w:hAnsi="Times New Roman"/>
                <w:b/>
                <w:color w:val="000000" w:themeColor="text1"/>
              </w:rPr>
            </w:pPr>
            <w:r w:rsidRPr="006A488D">
              <w:rPr>
                <w:rFonts w:ascii="Times New Roman" w:eastAsia="新細明體" w:hAnsi="Times New Roman"/>
                <w:b/>
                <w:color w:val="000000" w:themeColor="text1"/>
              </w:rPr>
              <w:t>項目</w:t>
            </w:r>
          </w:p>
        </w:tc>
        <w:tc>
          <w:tcPr>
            <w:tcW w:w="580" w:type="pct"/>
            <w:tcBorders>
              <w:top w:val="single" w:sz="4" w:space="0" w:color="auto"/>
              <w:left w:val="single" w:sz="4" w:space="0" w:color="auto"/>
              <w:bottom w:val="single" w:sz="4" w:space="0" w:color="auto"/>
              <w:right w:val="single" w:sz="4" w:space="0" w:color="auto"/>
            </w:tcBorders>
            <w:shd w:val="clear" w:color="auto" w:fill="FFFF00"/>
            <w:vAlign w:val="center"/>
          </w:tcPr>
          <w:p w:rsidR="00AF43B1" w:rsidRPr="006A488D" w:rsidRDefault="00AF43B1" w:rsidP="0015054B">
            <w:pPr>
              <w:widowControl/>
              <w:snapToGrid w:val="0"/>
              <w:spacing w:line="400" w:lineRule="exact"/>
              <w:jc w:val="center"/>
              <w:rPr>
                <w:rFonts w:ascii="Times New Roman" w:eastAsia="新細明體" w:hAnsi="Times New Roman"/>
                <w:b/>
                <w:color w:val="000000" w:themeColor="text1"/>
                <w:kern w:val="0"/>
              </w:rPr>
            </w:pPr>
            <w:r w:rsidRPr="006A488D">
              <w:rPr>
                <w:rFonts w:ascii="Times New Roman" w:eastAsia="新細明體" w:hAnsi="Times New Roman" w:hint="eastAsia"/>
                <w:b/>
                <w:color w:val="000000" w:themeColor="text1"/>
                <w:kern w:val="0"/>
              </w:rPr>
              <w:t>11</w:t>
            </w:r>
            <w:r w:rsidRPr="006A488D">
              <w:rPr>
                <w:rFonts w:ascii="Times New Roman" w:eastAsia="新細明體" w:hAnsi="Times New Roman"/>
                <w:b/>
                <w:color w:val="000000" w:themeColor="text1"/>
                <w:kern w:val="0"/>
              </w:rPr>
              <w:t>3</w:t>
            </w:r>
          </w:p>
        </w:tc>
        <w:tc>
          <w:tcPr>
            <w:tcW w:w="580" w:type="pct"/>
            <w:tcBorders>
              <w:top w:val="single" w:sz="4" w:space="0" w:color="auto"/>
              <w:left w:val="single" w:sz="4" w:space="0" w:color="auto"/>
              <w:bottom w:val="single" w:sz="4" w:space="0" w:color="auto"/>
              <w:right w:val="single" w:sz="4" w:space="0" w:color="auto"/>
            </w:tcBorders>
            <w:shd w:val="clear" w:color="auto" w:fill="FFFF00"/>
            <w:vAlign w:val="center"/>
          </w:tcPr>
          <w:p w:rsidR="00AF43B1" w:rsidRPr="006A488D" w:rsidRDefault="00AF43B1" w:rsidP="0015054B">
            <w:pPr>
              <w:widowControl/>
              <w:snapToGrid w:val="0"/>
              <w:spacing w:line="400" w:lineRule="exact"/>
              <w:jc w:val="center"/>
              <w:rPr>
                <w:rFonts w:ascii="Times New Roman" w:eastAsia="新細明體" w:hAnsi="Times New Roman"/>
                <w:b/>
                <w:color w:val="000000" w:themeColor="text1"/>
                <w:kern w:val="0"/>
              </w:rPr>
            </w:pPr>
            <w:r w:rsidRPr="006A488D">
              <w:rPr>
                <w:rFonts w:ascii="Times New Roman" w:eastAsia="新細明體" w:hAnsi="Times New Roman" w:hint="eastAsia"/>
                <w:b/>
                <w:color w:val="000000" w:themeColor="text1"/>
                <w:kern w:val="0"/>
              </w:rPr>
              <w:t>11</w:t>
            </w:r>
            <w:r w:rsidRPr="006A488D">
              <w:rPr>
                <w:rFonts w:ascii="Times New Roman" w:eastAsia="新細明體" w:hAnsi="Times New Roman"/>
                <w:b/>
                <w:color w:val="000000" w:themeColor="text1"/>
                <w:kern w:val="0"/>
              </w:rPr>
              <w:t>4</w:t>
            </w:r>
          </w:p>
        </w:tc>
        <w:tc>
          <w:tcPr>
            <w:tcW w:w="580" w:type="pct"/>
            <w:tcBorders>
              <w:top w:val="single" w:sz="4" w:space="0" w:color="auto"/>
              <w:left w:val="single" w:sz="4" w:space="0" w:color="auto"/>
              <w:bottom w:val="single" w:sz="4" w:space="0" w:color="auto"/>
              <w:right w:val="single" w:sz="4" w:space="0" w:color="auto"/>
            </w:tcBorders>
            <w:shd w:val="clear" w:color="auto" w:fill="FFFF00"/>
            <w:vAlign w:val="center"/>
          </w:tcPr>
          <w:p w:rsidR="00AF43B1" w:rsidRPr="006A488D" w:rsidRDefault="00AF43B1" w:rsidP="0015054B">
            <w:pPr>
              <w:widowControl/>
              <w:snapToGrid w:val="0"/>
              <w:spacing w:line="400" w:lineRule="exact"/>
              <w:jc w:val="center"/>
              <w:rPr>
                <w:rFonts w:ascii="Times New Roman" w:eastAsia="新細明體" w:hAnsi="Times New Roman"/>
                <w:b/>
                <w:color w:val="000000" w:themeColor="text1"/>
                <w:kern w:val="0"/>
              </w:rPr>
            </w:pPr>
            <w:r w:rsidRPr="006A488D">
              <w:rPr>
                <w:rFonts w:ascii="Times New Roman" w:eastAsia="新細明體" w:hAnsi="Times New Roman" w:hint="eastAsia"/>
                <w:b/>
                <w:color w:val="000000" w:themeColor="text1"/>
                <w:kern w:val="0"/>
              </w:rPr>
              <w:t>11</w:t>
            </w:r>
            <w:r w:rsidRPr="006A488D">
              <w:rPr>
                <w:rFonts w:ascii="Times New Roman" w:eastAsia="新細明體" w:hAnsi="Times New Roman"/>
                <w:b/>
                <w:color w:val="000000" w:themeColor="text1"/>
                <w:kern w:val="0"/>
              </w:rPr>
              <w:t>5</w:t>
            </w:r>
          </w:p>
        </w:tc>
        <w:tc>
          <w:tcPr>
            <w:tcW w:w="580" w:type="pct"/>
            <w:tcBorders>
              <w:top w:val="single" w:sz="4" w:space="0" w:color="auto"/>
              <w:left w:val="single" w:sz="4" w:space="0" w:color="auto"/>
              <w:bottom w:val="single" w:sz="4" w:space="0" w:color="auto"/>
              <w:right w:val="single" w:sz="4" w:space="0" w:color="auto"/>
            </w:tcBorders>
            <w:shd w:val="clear" w:color="auto" w:fill="FFFF00"/>
            <w:vAlign w:val="center"/>
          </w:tcPr>
          <w:p w:rsidR="00AF43B1" w:rsidRPr="006A488D" w:rsidRDefault="00AF43B1" w:rsidP="0015054B">
            <w:pPr>
              <w:widowControl/>
              <w:snapToGrid w:val="0"/>
              <w:spacing w:line="400" w:lineRule="exact"/>
              <w:jc w:val="center"/>
              <w:rPr>
                <w:rFonts w:ascii="Times New Roman" w:eastAsia="新細明體" w:hAnsi="Times New Roman"/>
                <w:b/>
                <w:color w:val="000000" w:themeColor="text1"/>
                <w:kern w:val="0"/>
              </w:rPr>
            </w:pPr>
            <w:r w:rsidRPr="006A488D">
              <w:rPr>
                <w:rFonts w:ascii="Times New Roman" w:eastAsia="新細明體" w:hAnsi="Times New Roman" w:hint="eastAsia"/>
                <w:b/>
                <w:color w:val="000000" w:themeColor="text1"/>
                <w:kern w:val="0"/>
              </w:rPr>
              <w:t>11</w:t>
            </w:r>
            <w:r w:rsidRPr="006A488D">
              <w:rPr>
                <w:rFonts w:ascii="Times New Roman" w:eastAsia="新細明體" w:hAnsi="Times New Roman"/>
                <w:b/>
                <w:color w:val="000000" w:themeColor="text1"/>
                <w:kern w:val="0"/>
              </w:rPr>
              <w:t>6</w:t>
            </w:r>
          </w:p>
        </w:tc>
        <w:tc>
          <w:tcPr>
            <w:tcW w:w="574" w:type="pct"/>
            <w:tcBorders>
              <w:top w:val="single" w:sz="4" w:space="0" w:color="auto"/>
              <w:left w:val="single" w:sz="4" w:space="0" w:color="auto"/>
              <w:bottom w:val="single" w:sz="4" w:space="0" w:color="auto"/>
              <w:right w:val="single" w:sz="4" w:space="0" w:color="auto"/>
            </w:tcBorders>
            <w:shd w:val="clear" w:color="auto" w:fill="FFFF00"/>
            <w:vAlign w:val="center"/>
          </w:tcPr>
          <w:p w:rsidR="00AF43B1" w:rsidRPr="006A488D" w:rsidRDefault="00AF43B1" w:rsidP="0015054B">
            <w:pPr>
              <w:widowControl/>
              <w:snapToGrid w:val="0"/>
              <w:spacing w:line="400" w:lineRule="exact"/>
              <w:jc w:val="center"/>
              <w:rPr>
                <w:rFonts w:ascii="Times New Roman" w:eastAsia="新細明體" w:hAnsi="Times New Roman"/>
                <w:b/>
                <w:color w:val="000000" w:themeColor="text1"/>
                <w:kern w:val="0"/>
              </w:rPr>
            </w:pPr>
            <w:r w:rsidRPr="006A488D">
              <w:rPr>
                <w:rFonts w:ascii="Times New Roman" w:eastAsia="新細明體" w:hAnsi="Times New Roman" w:hint="eastAsia"/>
                <w:b/>
                <w:color w:val="000000" w:themeColor="text1"/>
                <w:kern w:val="0"/>
              </w:rPr>
              <w:t>11</w:t>
            </w:r>
            <w:r w:rsidRPr="006A488D">
              <w:rPr>
                <w:rFonts w:ascii="Times New Roman" w:eastAsia="新細明體" w:hAnsi="Times New Roman"/>
                <w:b/>
                <w:color w:val="000000" w:themeColor="text1"/>
                <w:kern w:val="0"/>
              </w:rPr>
              <w:t>7</w:t>
            </w:r>
          </w:p>
        </w:tc>
      </w:tr>
      <w:tr w:rsidR="006A488D" w:rsidRPr="006A488D" w:rsidTr="0015054B">
        <w:trPr>
          <w:trHeight w:val="330"/>
        </w:trPr>
        <w:tc>
          <w:tcPr>
            <w:tcW w:w="2106" w:type="pct"/>
            <w:tcBorders>
              <w:top w:val="single" w:sz="4" w:space="0" w:color="auto"/>
              <w:left w:val="single" w:sz="4" w:space="0" w:color="auto"/>
              <w:bottom w:val="single" w:sz="4" w:space="0" w:color="auto"/>
              <w:right w:val="single" w:sz="4" w:space="0" w:color="auto"/>
            </w:tcBorders>
            <w:shd w:val="clear" w:color="auto" w:fill="auto"/>
            <w:noWrap/>
            <w:vAlign w:val="center"/>
          </w:tcPr>
          <w:p w:rsidR="00AF43B1" w:rsidRPr="006A488D" w:rsidRDefault="00AF43B1" w:rsidP="0015054B">
            <w:pPr>
              <w:rPr>
                <w:rFonts w:ascii="Times New Roman" w:eastAsia="新細明體" w:hAnsi="Times New Roman" w:cs="新細明體"/>
                <w:color w:val="000000" w:themeColor="text1"/>
              </w:rPr>
            </w:pPr>
            <w:r w:rsidRPr="006A488D">
              <w:rPr>
                <w:rFonts w:ascii="Times New Roman" w:eastAsia="新細明體" w:hAnsi="Times New Roman" w:hint="eastAsia"/>
                <w:color w:val="000000" w:themeColor="text1"/>
              </w:rPr>
              <w:t>土地</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0</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0</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0</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0</w:t>
            </w:r>
          </w:p>
        </w:tc>
        <w:tc>
          <w:tcPr>
            <w:tcW w:w="574"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0</w:t>
            </w:r>
          </w:p>
        </w:tc>
      </w:tr>
      <w:tr w:rsidR="006A488D" w:rsidRPr="006A488D" w:rsidTr="0015054B">
        <w:trPr>
          <w:trHeight w:val="330"/>
        </w:trPr>
        <w:tc>
          <w:tcPr>
            <w:tcW w:w="2106" w:type="pct"/>
            <w:tcBorders>
              <w:top w:val="single" w:sz="4" w:space="0" w:color="auto"/>
              <w:left w:val="single" w:sz="4" w:space="0" w:color="auto"/>
              <w:bottom w:val="single" w:sz="4" w:space="0" w:color="auto"/>
              <w:right w:val="single" w:sz="4" w:space="0" w:color="auto"/>
            </w:tcBorders>
            <w:shd w:val="clear" w:color="auto" w:fill="auto"/>
            <w:noWrap/>
            <w:vAlign w:val="center"/>
          </w:tcPr>
          <w:p w:rsidR="00AF43B1" w:rsidRPr="006A488D" w:rsidRDefault="00AF43B1" w:rsidP="0015054B">
            <w:pPr>
              <w:rPr>
                <w:rFonts w:ascii="Times New Roman" w:eastAsia="新細明體" w:hAnsi="Times New Roman" w:cs="新細明體"/>
                <w:color w:val="000000" w:themeColor="text1"/>
              </w:rPr>
            </w:pPr>
            <w:r w:rsidRPr="006A488D">
              <w:rPr>
                <w:rFonts w:ascii="Times New Roman" w:eastAsia="新細明體" w:hAnsi="Times New Roman" w:hint="eastAsia"/>
                <w:color w:val="000000" w:themeColor="text1"/>
              </w:rPr>
              <w:t>土地改良物</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0</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0</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0</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0</w:t>
            </w:r>
          </w:p>
        </w:tc>
        <w:tc>
          <w:tcPr>
            <w:tcW w:w="574"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0</w:t>
            </w:r>
          </w:p>
        </w:tc>
      </w:tr>
      <w:tr w:rsidR="006A488D" w:rsidRPr="006A488D" w:rsidTr="0015054B">
        <w:trPr>
          <w:trHeight w:val="330"/>
        </w:trPr>
        <w:tc>
          <w:tcPr>
            <w:tcW w:w="2106" w:type="pct"/>
            <w:tcBorders>
              <w:top w:val="single" w:sz="4" w:space="0" w:color="auto"/>
              <w:left w:val="single" w:sz="4" w:space="0" w:color="auto"/>
              <w:bottom w:val="single" w:sz="4" w:space="0" w:color="auto"/>
              <w:right w:val="single" w:sz="4" w:space="0" w:color="auto"/>
            </w:tcBorders>
            <w:shd w:val="clear" w:color="auto" w:fill="auto"/>
            <w:noWrap/>
            <w:vAlign w:val="center"/>
          </w:tcPr>
          <w:p w:rsidR="00AF43B1" w:rsidRPr="006A488D" w:rsidRDefault="00AF43B1" w:rsidP="0015054B">
            <w:pPr>
              <w:rPr>
                <w:rFonts w:ascii="Times New Roman" w:eastAsia="新細明體" w:hAnsi="Times New Roman" w:cs="新細明體"/>
                <w:color w:val="000000" w:themeColor="text1"/>
              </w:rPr>
            </w:pPr>
            <w:r w:rsidRPr="006A488D">
              <w:rPr>
                <w:rFonts w:ascii="Times New Roman" w:eastAsia="新細明體" w:hAnsi="Times New Roman" w:hint="eastAsia"/>
                <w:color w:val="000000" w:themeColor="text1"/>
              </w:rPr>
              <w:t>房屋及建築</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0</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0</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0</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0</w:t>
            </w:r>
          </w:p>
        </w:tc>
        <w:tc>
          <w:tcPr>
            <w:tcW w:w="574"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0</w:t>
            </w:r>
          </w:p>
        </w:tc>
      </w:tr>
      <w:tr w:rsidR="006A488D" w:rsidRPr="006A488D" w:rsidTr="0015054B">
        <w:trPr>
          <w:trHeight w:val="330"/>
        </w:trPr>
        <w:tc>
          <w:tcPr>
            <w:tcW w:w="2106" w:type="pct"/>
            <w:tcBorders>
              <w:top w:val="single" w:sz="4" w:space="0" w:color="auto"/>
              <w:left w:val="single" w:sz="4" w:space="0" w:color="auto"/>
              <w:bottom w:val="single" w:sz="4" w:space="0" w:color="auto"/>
              <w:right w:val="single" w:sz="4" w:space="0" w:color="auto"/>
            </w:tcBorders>
            <w:shd w:val="clear" w:color="auto" w:fill="auto"/>
            <w:noWrap/>
            <w:vAlign w:val="center"/>
          </w:tcPr>
          <w:p w:rsidR="00AF43B1" w:rsidRPr="006A488D" w:rsidRDefault="00AF43B1" w:rsidP="0015054B">
            <w:pPr>
              <w:rPr>
                <w:rFonts w:ascii="Times New Roman" w:eastAsia="新細明體" w:hAnsi="Times New Roman" w:cs="新細明體"/>
                <w:color w:val="000000" w:themeColor="text1"/>
              </w:rPr>
            </w:pPr>
            <w:r w:rsidRPr="006A488D">
              <w:rPr>
                <w:rFonts w:ascii="Times New Roman" w:eastAsia="新細明體" w:hAnsi="Times New Roman" w:hint="eastAsia"/>
                <w:color w:val="000000" w:themeColor="text1"/>
              </w:rPr>
              <w:t>機械儀器及設備</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32,568</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27,500</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25,500</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22,000</w:t>
            </w:r>
          </w:p>
        </w:tc>
        <w:tc>
          <w:tcPr>
            <w:tcW w:w="574"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20,000</w:t>
            </w:r>
          </w:p>
        </w:tc>
      </w:tr>
      <w:tr w:rsidR="006A488D" w:rsidRPr="006A488D" w:rsidTr="0015054B">
        <w:trPr>
          <w:trHeight w:val="330"/>
        </w:trPr>
        <w:tc>
          <w:tcPr>
            <w:tcW w:w="2106" w:type="pct"/>
            <w:tcBorders>
              <w:top w:val="single" w:sz="4" w:space="0" w:color="auto"/>
              <w:left w:val="single" w:sz="4" w:space="0" w:color="auto"/>
              <w:bottom w:val="single" w:sz="4" w:space="0" w:color="auto"/>
              <w:right w:val="single" w:sz="4" w:space="0" w:color="auto"/>
            </w:tcBorders>
            <w:shd w:val="clear" w:color="auto" w:fill="auto"/>
            <w:noWrap/>
            <w:vAlign w:val="center"/>
          </w:tcPr>
          <w:p w:rsidR="00AF43B1" w:rsidRPr="006A488D" w:rsidRDefault="00AF43B1" w:rsidP="0015054B">
            <w:pPr>
              <w:rPr>
                <w:rFonts w:ascii="Times New Roman" w:eastAsia="新細明體" w:hAnsi="Times New Roman" w:cs="新細明體"/>
                <w:color w:val="000000" w:themeColor="text1"/>
              </w:rPr>
            </w:pPr>
            <w:r w:rsidRPr="006A488D">
              <w:rPr>
                <w:rFonts w:ascii="Times New Roman" w:eastAsia="新細明體" w:hAnsi="Times New Roman" w:hint="eastAsia"/>
                <w:color w:val="000000" w:themeColor="text1"/>
              </w:rPr>
              <w:t>圖書及博物</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3,239</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2,900</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2,700</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2,300</w:t>
            </w:r>
          </w:p>
        </w:tc>
        <w:tc>
          <w:tcPr>
            <w:tcW w:w="574"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2,100</w:t>
            </w:r>
          </w:p>
        </w:tc>
      </w:tr>
      <w:tr w:rsidR="006A488D" w:rsidRPr="006A488D" w:rsidTr="0015054B">
        <w:trPr>
          <w:trHeight w:val="330"/>
        </w:trPr>
        <w:tc>
          <w:tcPr>
            <w:tcW w:w="2106" w:type="pct"/>
            <w:tcBorders>
              <w:top w:val="single" w:sz="4" w:space="0" w:color="auto"/>
              <w:left w:val="single" w:sz="4" w:space="0" w:color="auto"/>
              <w:bottom w:val="single" w:sz="4" w:space="0" w:color="auto"/>
              <w:right w:val="single" w:sz="4" w:space="0" w:color="auto"/>
            </w:tcBorders>
            <w:shd w:val="clear" w:color="auto" w:fill="auto"/>
            <w:noWrap/>
            <w:vAlign w:val="center"/>
          </w:tcPr>
          <w:p w:rsidR="00AF43B1" w:rsidRPr="006A488D" w:rsidRDefault="00AF43B1" w:rsidP="0015054B">
            <w:pPr>
              <w:rPr>
                <w:rFonts w:ascii="Times New Roman" w:eastAsia="新細明體" w:hAnsi="Times New Roman" w:cs="新細明體"/>
                <w:color w:val="000000" w:themeColor="text1"/>
              </w:rPr>
            </w:pPr>
            <w:r w:rsidRPr="006A488D">
              <w:rPr>
                <w:rFonts w:ascii="Times New Roman" w:eastAsia="新細明體" w:hAnsi="Times New Roman" w:hint="eastAsia"/>
                <w:color w:val="000000" w:themeColor="text1"/>
              </w:rPr>
              <w:t>其他設備</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2,040</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1,900</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1,800</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1,600</w:t>
            </w:r>
          </w:p>
        </w:tc>
        <w:tc>
          <w:tcPr>
            <w:tcW w:w="574"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1,300</w:t>
            </w:r>
          </w:p>
        </w:tc>
      </w:tr>
      <w:tr w:rsidR="006A488D" w:rsidRPr="006A488D" w:rsidTr="0015054B">
        <w:trPr>
          <w:trHeight w:val="330"/>
        </w:trPr>
        <w:tc>
          <w:tcPr>
            <w:tcW w:w="2106" w:type="pct"/>
            <w:tcBorders>
              <w:top w:val="single" w:sz="4" w:space="0" w:color="auto"/>
              <w:left w:val="single" w:sz="4" w:space="0" w:color="auto"/>
              <w:bottom w:val="single" w:sz="4" w:space="0" w:color="auto"/>
              <w:right w:val="single" w:sz="4" w:space="0" w:color="auto"/>
            </w:tcBorders>
            <w:shd w:val="clear" w:color="auto" w:fill="auto"/>
            <w:noWrap/>
            <w:vAlign w:val="center"/>
          </w:tcPr>
          <w:p w:rsidR="00AF43B1" w:rsidRPr="006A488D" w:rsidRDefault="00AF43B1" w:rsidP="0015054B">
            <w:pPr>
              <w:rPr>
                <w:rFonts w:ascii="Times New Roman" w:eastAsia="新細明體" w:hAnsi="Times New Roman" w:cs="新細明體"/>
                <w:color w:val="000000" w:themeColor="text1"/>
              </w:rPr>
            </w:pPr>
            <w:r w:rsidRPr="006A488D">
              <w:rPr>
                <w:rFonts w:ascii="Times New Roman" w:eastAsia="新細明體" w:hAnsi="Times New Roman" w:hint="eastAsia"/>
                <w:color w:val="000000" w:themeColor="text1"/>
              </w:rPr>
              <w:t>電腦軟體</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3,080</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2,900</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2,700</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2,200</w:t>
            </w:r>
          </w:p>
        </w:tc>
        <w:tc>
          <w:tcPr>
            <w:tcW w:w="574"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2,000</w:t>
            </w:r>
          </w:p>
        </w:tc>
      </w:tr>
      <w:tr w:rsidR="00AF43B1" w:rsidRPr="006A488D" w:rsidTr="0015054B">
        <w:trPr>
          <w:trHeight w:val="330"/>
        </w:trPr>
        <w:tc>
          <w:tcPr>
            <w:tcW w:w="2106" w:type="pct"/>
            <w:tcBorders>
              <w:top w:val="single" w:sz="4" w:space="0" w:color="auto"/>
              <w:left w:val="single" w:sz="4" w:space="0" w:color="auto"/>
              <w:bottom w:val="single" w:sz="4" w:space="0" w:color="auto"/>
              <w:right w:val="single" w:sz="4" w:space="0" w:color="auto"/>
            </w:tcBorders>
            <w:shd w:val="clear" w:color="auto" w:fill="auto"/>
            <w:noWrap/>
            <w:vAlign w:val="center"/>
          </w:tcPr>
          <w:p w:rsidR="00AF43B1" w:rsidRPr="006A488D" w:rsidRDefault="00AF43B1" w:rsidP="0015054B">
            <w:pPr>
              <w:jc w:val="center"/>
              <w:rPr>
                <w:rFonts w:ascii="Times New Roman" w:eastAsia="新細明體" w:hAnsi="Times New Roman" w:cs="新細明體"/>
                <w:color w:val="000000" w:themeColor="text1"/>
              </w:rPr>
            </w:pPr>
            <w:r w:rsidRPr="006A488D">
              <w:rPr>
                <w:rFonts w:ascii="Times New Roman" w:eastAsia="新細明體" w:hAnsi="Times New Roman" w:hint="eastAsia"/>
                <w:color w:val="000000" w:themeColor="text1"/>
              </w:rPr>
              <w:t>合計</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40,927</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35,200</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32,700</w:t>
            </w:r>
          </w:p>
        </w:tc>
        <w:tc>
          <w:tcPr>
            <w:tcW w:w="580"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28,100</w:t>
            </w:r>
          </w:p>
        </w:tc>
        <w:tc>
          <w:tcPr>
            <w:tcW w:w="574" w:type="pct"/>
            <w:tcBorders>
              <w:top w:val="single" w:sz="4" w:space="0" w:color="auto"/>
              <w:left w:val="single" w:sz="4" w:space="0" w:color="auto"/>
              <w:bottom w:val="single" w:sz="4" w:space="0" w:color="auto"/>
              <w:right w:val="single" w:sz="4" w:space="0" w:color="auto"/>
            </w:tcBorders>
          </w:tcPr>
          <w:p w:rsidR="00AF43B1" w:rsidRPr="006A488D" w:rsidRDefault="00AF43B1" w:rsidP="0015054B">
            <w:pPr>
              <w:jc w:val="right"/>
              <w:rPr>
                <w:rFonts w:ascii="Times New Roman" w:hAnsi="Times New Roman" w:cs="Times New Roman"/>
                <w:color w:val="000000" w:themeColor="text1"/>
              </w:rPr>
            </w:pPr>
            <w:r w:rsidRPr="006A488D">
              <w:rPr>
                <w:rFonts w:ascii="Times New Roman" w:hAnsi="Times New Roman" w:cs="Times New Roman"/>
                <w:color w:val="000000" w:themeColor="text1"/>
              </w:rPr>
              <w:t>25,400</w:t>
            </w:r>
          </w:p>
        </w:tc>
      </w:tr>
    </w:tbl>
    <w:p w:rsidR="00AF43B1" w:rsidRPr="006A488D" w:rsidRDefault="00AF43B1" w:rsidP="00AF43B1">
      <w:pPr>
        <w:rPr>
          <w:color w:val="000000" w:themeColor="text1"/>
        </w:rPr>
      </w:pPr>
    </w:p>
    <w:p w:rsidR="00917736" w:rsidRPr="006A488D" w:rsidRDefault="00917736">
      <w:pPr>
        <w:widowControl/>
        <w:adjustRightInd/>
        <w:spacing w:line="240" w:lineRule="auto"/>
        <w:jc w:val="left"/>
        <w:textAlignment w:val="auto"/>
        <w:rPr>
          <w:rFonts w:ascii="Times New Roman" w:eastAsia="新細明體" w:hAnsi="Times New Roman"/>
          <w:b/>
          <w:color w:val="000000" w:themeColor="text1"/>
        </w:rPr>
      </w:pPr>
      <w:r w:rsidRPr="006A488D">
        <w:rPr>
          <w:rFonts w:ascii="Times New Roman" w:eastAsia="新細明體" w:hAnsi="Times New Roman"/>
          <w:b/>
          <w:color w:val="000000" w:themeColor="text1"/>
        </w:rPr>
        <w:br w:type="page"/>
      </w:r>
    </w:p>
    <w:p w:rsidR="00CD1ECF" w:rsidRPr="006A488D" w:rsidRDefault="00CD1ECF" w:rsidP="00F33501">
      <w:pPr>
        <w:pStyle w:val="a1"/>
      </w:pPr>
      <w:bookmarkStart w:id="35" w:name="_Toc181781005"/>
      <w:r w:rsidRPr="006A488D">
        <w:rPr>
          <w:rFonts w:cs="新細明體" w:hint="eastAsia"/>
        </w:rPr>
        <w:t>校務發展計畫</w:t>
      </w:r>
      <w:bookmarkEnd w:id="35"/>
    </w:p>
    <w:p w:rsidR="00487266" w:rsidRPr="006A488D" w:rsidRDefault="00CF3655" w:rsidP="00CF3655">
      <w:pPr>
        <w:pStyle w:val="af6"/>
        <w:ind w:leftChars="0"/>
      </w:pPr>
      <w:bookmarkStart w:id="36" w:name="_Toc181781006"/>
      <w:bookmarkStart w:id="37" w:name="_Toc393185263"/>
      <w:r w:rsidRPr="006A488D">
        <w:t>一</w:t>
      </w:r>
      <w:r w:rsidRPr="006A488D">
        <w:rPr>
          <w:rFonts w:hint="eastAsia"/>
        </w:rPr>
        <w:t>、</w:t>
      </w:r>
      <w:r w:rsidR="00487266" w:rsidRPr="006A488D">
        <w:t>校務研究計畫</w:t>
      </w:r>
      <w:r w:rsidR="00487266" w:rsidRPr="006A488D">
        <w:rPr>
          <w:rFonts w:hint="eastAsia"/>
        </w:rPr>
        <w:t>(</w:t>
      </w:r>
      <w:r w:rsidR="00487266" w:rsidRPr="006A488D">
        <w:t>IR)</w:t>
      </w:r>
      <w:bookmarkEnd w:id="36"/>
    </w:p>
    <w:p w:rsidR="00391CE5" w:rsidRPr="006A488D" w:rsidRDefault="000654BA" w:rsidP="00391CE5">
      <w:pPr>
        <w:snapToGrid w:val="0"/>
        <w:spacing w:beforeLines="50" w:before="120" w:line="500" w:lineRule="exact"/>
        <w:ind w:left="482" w:firstLine="488"/>
        <w:rPr>
          <w:rFonts w:ascii="Times New Roman" w:eastAsia="新細明體" w:hAnsi="Times New Roman" w:cs="新細明體"/>
          <w:color w:val="000000" w:themeColor="text1"/>
        </w:rPr>
      </w:pPr>
      <w:r w:rsidRPr="006A488D">
        <w:rPr>
          <w:rFonts w:ascii="Times New Roman" w:eastAsia="新細明體" w:hAnsi="Times New Roman" w:cs="新細明體" w:hint="eastAsia"/>
          <w:color w:val="000000" w:themeColor="text1"/>
        </w:rPr>
        <w:t>「校務研究」主要目的以實徵資料為基礎，應用於學生學習成效之評估，並運用其評量結果調整策略規劃及精進教學改善，持續提升學生學習成效，確保學生學習品質及就業競爭力。綜觀國內各公私立大專校院均設有「校務研究辦公室」，組織編制及職掌、規模大小均不太相同，沒有既定的標準模式。本校因應學生數的規模及組織分工的規劃，校務研究辦公室採較精簡的編制方式運作，組織架構圖如下：</w:t>
      </w:r>
    </w:p>
    <w:p w:rsidR="00391CE5" w:rsidRPr="006A488D" w:rsidRDefault="00391CE5" w:rsidP="00391CE5">
      <w:pPr>
        <w:adjustRightInd/>
        <w:spacing w:line="240" w:lineRule="auto"/>
        <w:jc w:val="left"/>
        <w:textAlignment w:val="auto"/>
        <w:rPr>
          <w:rFonts w:ascii="Calibri" w:eastAsia="新細明體" w:hAnsi="Calibri" w:cs="Times New Roman"/>
          <w:color w:val="000000" w:themeColor="text1"/>
          <w:szCs w:val="22"/>
        </w:rPr>
      </w:pPr>
    </w:p>
    <w:p w:rsidR="00391CE5" w:rsidRPr="006A488D" w:rsidRDefault="00391CE5" w:rsidP="00391CE5">
      <w:pPr>
        <w:adjustRightInd/>
        <w:spacing w:line="240" w:lineRule="auto"/>
        <w:jc w:val="left"/>
        <w:textAlignment w:val="auto"/>
        <w:rPr>
          <w:rFonts w:ascii="Calibri" w:eastAsia="新細明體" w:hAnsi="Calibri" w:cs="Times New Roman"/>
          <w:color w:val="000000" w:themeColor="text1"/>
          <w:szCs w:val="22"/>
        </w:rPr>
      </w:pPr>
      <w:r w:rsidRPr="006A488D">
        <w:rPr>
          <w:rFonts w:ascii="Calibri" w:eastAsia="新細明體" w:hAnsi="Calibri" w:cs="Times New Roman" w:hint="eastAsia"/>
          <w:noProof/>
          <w:color w:val="000000" w:themeColor="text1"/>
          <w:szCs w:val="22"/>
        </w:rPr>
        <w:drawing>
          <wp:inline distT="0" distB="0" distL="0" distR="0" wp14:anchorId="5720F166" wp14:editId="63D384A4">
            <wp:extent cx="5274310" cy="3048000"/>
            <wp:effectExtent l="0" t="38100" r="0" b="38100"/>
            <wp:docPr id="10" name="資料庫圖表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inline>
        </w:drawing>
      </w:r>
    </w:p>
    <w:p w:rsidR="00391CE5" w:rsidRPr="006A488D" w:rsidRDefault="00391CE5" w:rsidP="00391CE5">
      <w:pPr>
        <w:adjustRightInd/>
        <w:spacing w:line="240" w:lineRule="auto"/>
        <w:jc w:val="left"/>
        <w:textAlignment w:val="auto"/>
        <w:rPr>
          <w:rFonts w:ascii="Calibri" w:eastAsia="新細明體" w:hAnsi="Calibri" w:cs="Times New Roman"/>
          <w:color w:val="000000" w:themeColor="text1"/>
          <w:szCs w:val="22"/>
        </w:rPr>
      </w:pPr>
    </w:p>
    <w:p w:rsidR="00391CE5" w:rsidRPr="006A488D" w:rsidRDefault="00391CE5" w:rsidP="00614540">
      <w:pPr>
        <w:pStyle w:val="af9"/>
        <w:numPr>
          <w:ilvl w:val="0"/>
          <w:numId w:val="3"/>
        </w:numPr>
        <w:rPr>
          <w:rFonts w:ascii="Times New Roman" w:hAnsi="Times New Roman" w:cs="新細明體"/>
          <w:color w:val="000000" w:themeColor="text1"/>
        </w:rPr>
      </w:pPr>
      <w:bookmarkStart w:id="38" w:name="_Toc181781026"/>
      <w:r w:rsidRPr="006A488D">
        <w:rPr>
          <w:rFonts w:ascii="Times New Roman" w:hAnsi="Times New Roman" w:cs="新細明體" w:hint="eastAsia"/>
          <w:color w:val="000000" w:themeColor="text1"/>
        </w:rPr>
        <w:t>校務研究辦公室組織架構圖</w:t>
      </w:r>
      <w:bookmarkEnd w:id="38"/>
    </w:p>
    <w:p w:rsidR="00391CE5" w:rsidRPr="006A488D" w:rsidRDefault="00391CE5" w:rsidP="00391CE5">
      <w:pPr>
        <w:adjustRightInd/>
        <w:spacing w:line="240" w:lineRule="auto"/>
        <w:jc w:val="left"/>
        <w:textAlignment w:val="auto"/>
        <w:rPr>
          <w:rFonts w:ascii="Calibri" w:eastAsia="新細明體" w:hAnsi="Calibri" w:cs="Times New Roman"/>
          <w:color w:val="000000" w:themeColor="text1"/>
          <w:szCs w:val="22"/>
        </w:rPr>
      </w:pPr>
    </w:p>
    <w:p w:rsidR="000654BA" w:rsidRPr="006A488D" w:rsidRDefault="000654BA" w:rsidP="000654BA">
      <w:pPr>
        <w:snapToGrid w:val="0"/>
        <w:spacing w:beforeLines="50" w:before="120" w:line="500" w:lineRule="exact"/>
        <w:ind w:left="482" w:firstLine="488"/>
        <w:rPr>
          <w:rFonts w:ascii="Times New Roman" w:eastAsia="新細明體" w:hAnsi="Times New Roman" w:cs="新細明體"/>
          <w:color w:val="000000" w:themeColor="text1"/>
        </w:rPr>
      </w:pPr>
      <w:r w:rsidRPr="006A488D">
        <w:rPr>
          <w:rFonts w:ascii="Times New Roman" w:eastAsia="新細明體" w:hAnsi="Times New Roman" w:cs="新細明體" w:hint="eastAsia"/>
          <w:color w:val="000000" w:themeColor="text1"/>
        </w:rPr>
        <w:t>本校校務研究辦公室過去運作重點在於建置校務資訊公開系統、逐年提昇辦學績效透明度、扶弱補助與學生輔導相關資訊的分析等。對於「常規性校務議題決策模組」有待進一步的開發</w:t>
      </w:r>
      <w:r w:rsidR="001C6944" w:rsidRPr="006A488D">
        <w:rPr>
          <w:rFonts w:ascii="Times New Roman" w:eastAsia="新細明體" w:hAnsi="Times New Roman" w:cs="新細明體" w:hint="eastAsia"/>
          <w:color w:val="000000" w:themeColor="text1"/>
        </w:rPr>
        <w:t>。</w:t>
      </w:r>
      <w:r w:rsidRPr="006A488D">
        <w:rPr>
          <w:rFonts w:ascii="Times New Roman" w:eastAsia="新細明體" w:hAnsi="Times New Roman" w:cs="新細明體" w:hint="eastAsia"/>
          <w:color w:val="000000" w:themeColor="text1"/>
        </w:rPr>
        <w:t>依據</w:t>
      </w:r>
      <w:r w:rsidRPr="006A488D">
        <w:rPr>
          <w:rFonts w:ascii="Times New Roman" w:eastAsia="新細明體" w:hAnsi="Times New Roman" w:cs="新細明體" w:hint="eastAsia"/>
          <w:color w:val="000000" w:themeColor="text1"/>
        </w:rPr>
        <w:t>112</w:t>
      </w:r>
      <w:r w:rsidRPr="006A488D">
        <w:rPr>
          <w:rFonts w:ascii="Times New Roman" w:eastAsia="新細明體" w:hAnsi="Times New Roman" w:cs="新細明體" w:hint="eastAsia"/>
          <w:color w:val="000000" w:themeColor="text1"/>
        </w:rPr>
        <w:t>年的</w:t>
      </w:r>
      <w:r w:rsidRPr="006A488D">
        <w:rPr>
          <w:rFonts w:ascii="Times New Roman" w:eastAsia="新細明體" w:hAnsi="Times New Roman" w:cs="新細明體" w:hint="eastAsia"/>
          <w:color w:val="000000" w:themeColor="text1"/>
        </w:rPr>
        <w:t>12</w:t>
      </w:r>
      <w:r w:rsidRPr="006A488D">
        <w:rPr>
          <w:rFonts w:ascii="Times New Roman" w:eastAsia="新細明體" w:hAnsi="Times New Roman" w:cs="新細明體" w:hint="eastAsia"/>
          <w:color w:val="000000" w:themeColor="text1"/>
        </w:rPr>
        <w:t>月中旬，教育部委託台評會蒞校進行校務評鑑委員的建議，指出本校校務研究系統雖已呈現出一些校務運作上的問題分析，但卻缺少了進一步的評估與檢討改善措施的機制。因此建議本校成立校務研究推動委員會，針對重要的校務議題進行問題分析與改善方案討論，並責成業務相關承辦單位進行改善；如此一來，將可促進校務研究專業管理制度的建置，透過校務研究推動委員會來審議分析報告及針對改善建議進行討論評估，並反饋校務治理。</w:t>
      </w:r>
    </w:p>
    <w:p w:rsidR="000654BA" w:rsidRPr="006A488D" w:rsidRDefault="000654BA" w:rsidP="000654BA">
      <w:pPr>
        <w:snapToGrid w:val="0"/>
        <w:spacing w:beforeLines="50" w:before="120" w:line="500" w:lineRule="exact"/>
        <w:ind w:left="482" w:firstLine="488"/>
        <w:rPr>
          <w:rFonts w:ascii="Times New Roman" w:eastAsia="新細明體" w:hAnsi="Times New Roman" w:cs="新細明體"/>
          <w:color w:val="000000" w:themeColor="text1"/>
        </w:rPr>
      </w:pPr>
      <w:r w:rsidRPr="006A488D">
        <w:rPr>
          <w:rFonts w:ascii="Times New Roman" w:eastAsia="新細明體" w:hAnsi="Times New Roman" w:cs="新細明體" w:hint="eastAsia"/>
          <w:color w:val="000000" w:themeColor="text1"/>
        </w:rPr>
        <w:t>評鑑委員更進一步建議有關校務經營管理、財務控制、人事配置、少子化系所調整、招生、課程學習、休退學輔導、校外實習及留用、就業情況</w:t>
      </w:r>
      <w:r w:rsidRPr="006A488D">
        <w:rPr>
          <w:rFonts w:ascii="Times New Roman" w:eastAsia="新細明體" w:hAnsi="Times New Roman" w:cs="新細明體"/>
          <w:color w:val="000000" w:themeColor="text1"/>
        </w:rPr>
        <w:t>…</w:t>
      </w:r>
      <w:r w:rsidRPr="006A488D">
        <w:rPr>
          <w:rFonts w:ascii="Times New Roman" w:eastAsia="新細明體" w:hAnsi="Times New Roman" w:cs="新細明體" w:hint="eastAsia"/>
          <w:color w:val="000000" w:themeColor="text1"/>
        </w:rPr>
        <w:t>等等議題，都應該列入校務研究範疇。由於議題範圍很廣，本校校務研究辦公室設置於圖書資訊處之下，人力編制精簡，某些議題需透過校務研究推動委員會分配給業務單位，一起完成分析應用。校務研究辦公室將考量輕重緩急針對相關議題進行排序，逐年擴增校務研究常規議題資料庫，協助各項議題的資料分析，與業務單位合作來看見問題及尋求可行的解決方案，反饋校務治理。</w:t>
      </w:r>
    </w:p>
    <w:p w:rsidR="0034573B" w:rsidRPr="006A488D" w:rsidRDefault="000654BA" w:rsidP="000654BA">
      <w:pPr>
        <w:snapToGrid w:val="0"/>
        <w:spacing w:beforeLines="50" w:before="120" w:line="500" w:lineRule="exact"/>
        <w:ind w:left="482" w:firstLine="488"/>
        <w:rPr>
          <w:rFonts w:ascii="Times New Roman" w:eastAsia="新細明體" w:hAnsi="Times New Roman"/>
          <w:color w:val="000000" w:themeColor="text1"/>
        </w:rPr>
      </w:pPr>
      <w:r w:rsidRPr="006A488D">
        <w:rPr>
          <w:rFonts w:ascii="Times New Roman" w:eastAsia="新細明體" w:hAnsi="Times New Roman" w:cs="新細明體" w:hint="eastAsia"/>
          <w:color w:val="000000" w:themeColor="text1"/>
        </w:rPr>
        <w:t>校務研究辦公室會在有限人力下，將逐步建立常規性校務議題分析指標，也希望在常規性校務議題分析指標中，找出校務治理問題，更進一步能聚焦重要校務議題，作深入的分析，提出問題並尋求解決方案。相關年度規劃可參見校務發展計畫書子計畫</w:t>
      </w:r>
      <w:r w:rsidRPr="006A488D">
        <w:rPr>
          <w:rFonts w:ascii="Times New Roman" w:eastAsia="新細明體" w:hAnsi="Times New Roman" w:cs="新細明體" w:hint="eastAsia"/>
          <w:color w:val="000000" w:themeColor="text1"/>
        </w:rPr>
        <w:t>A3-2</w:t>
      </w:r>
      <w:r w:rsidRPr="006A488D">
        <w:rPr>
          <w:rFonts w:ascii="Times New Roman" w:eastAsia="新細明體" w:hAnsi="Times New Roman" w:cs="新細明體" w:hint="eastAsia"/>
          <w:color w:val="000000" w:themeColor="text1"/>
        </w:rPr>
        <w:t>提升校務專業管理推動計畫。</w:t>
      </w:r>
    </w:p>
    <w:p w:rsidR="00391CE5" w:rsidRPr="006A488D" w:rsidRDefault="00391CE5" w:rsidP="0034573B">
      <w:pPr>
        <w:rPr>
          <w:rFonts w:ascii="Times New Roman" w:eastAsia="新細明體" w:hAnsi="Times New Roman"/>
          <w:color w:val="000000" w:themeColor="text1"/>
        </w:rPr>
      </w:pPr>
    </w:p>
    <w:p w:rsidR="002569A5" w:rsidRPr="006A488D" w:rsidRDefault="00487266" w:rsidP="0034573B">
      <w:pPr>
        <w:pStyle w:val="af6"/>
      </w:pPr>
      <w:bookmarkStart w:id="39" w:name="_Toc181781007"/>
      <w:r w:rsidRPr="006A488D">
        <w:rPr>
          <w:rFonts w:hint="eastAsia"/>
        </w:rPr>
        <w:t>二</w:t>
      </w:r>
      <w:r w:rsidR="00D7326B" w:rsidRPr="006A488D">
        <w:rPr>
          <w:rFonts w:hint="eastAsia"/>
        </w:rPr>
        <w:t>、</w:t>
      </w:r>
      <w:r w:rsidR="00376A32" w:rsidRPr="006A488D">
        <w:rPr>
          <w:rFonts w:hint="eastAsia"/>
        </w:rPr>
        <w:t>推動各計畫之規劃</w:t>
      </w:r>
      <w:bookmarkEnd w:id="37"/>
      <w:bookmarkEnd w:id="39"/>
    </w:p>
    <w:p w:rsidR="002569A5" w:rsidRPr="006A488D" w:rsidRDefault="002569A5" w:rsidP="00354FDF">
      <w:pPr>
        <w:snapToGrid w:val="0"/>
        <w:spacing w:beforeLines="50" w:before="120" w:line="500" w:lineRule="exact"/>
        <w:ind w:left="482" w:firstLine="488"/>
        <w:rPr>
          <w:rFonts w:ascii="Times New Roman" w:eastAsia="新細明體" w:hAnsi="Times New Roman" w:cs="新細明體"/>
          <w:color w:val="000000" w:themeColor="text1"/>
        </w:rPr>
      </w:pPr>
      <w:r w:rsidRPr="006A488D">
        <w:rPr>
          <w:rFonts w:ascii="Times New Roman" w:eastAsia="新細明體" w:hAnsi="Times New Roman" w:cs="新細明體" w:hint="eastAsia"/>
          <w:color w:val="000000" w:themeColor="text1"/>
        </w:rPr>
        <w:t>本校</w:t>
      </w:r>
      <w:r w:rsidR="00376A32" w:rsidRPr="006A488D">
        <w:rPr>
          <w:rFonts w:ascii="Times New Roman" w:eastAsia="新細明體" w:hAnsi="Times New Roman" w:cs="新細明體" w:hint="eastAsia"/>
          <w:color w:val="000000" w:themeColor="text1"/>
        </w:rPr>
        <w:t>規劃校務發展計畫，分設</w:t>
      </w:r>
      <w:r w:rsidR="00E548FA" w:rsidRPr="006A488D">
        <w:rPr>
          <w:rFonts w:ascii="Times New Roman" w:eastAsia="新細明體" w:hAnsi="Times New Roman" w:cs="新細明體" w:hint="eastAsia"/>
          <w:color w:val="000000" w:themeColor="text1"/>
        </w:rPr>
        <w:t>學力</w:t>
      </w:r>
      <w:r w:rsidR="00376A32" w:rsidRPr="006A488D">
        <w:rPr>
          <w:rFonts w:ascii="Times New Roman" w:eastAsia="新細明體" w:hAnsi="Times New Roman" w:cs="新細明體" w:hint="eastAsia"/>
          <w:color w:val="000000" w:themeColor="text1"/>
        </w:rPr>
        <w:t>、</w:t>
      </w:r>
      <w:r w:rsidR="00E548FA" w:rsidRPr="006A488D">
        <w:rPr>
          <w:rFonts w:ascii="Times New Roman" w:eastAsia="新細明體" w:hAnsi="Times New Roman" w:cs="新細明體" w:hint="eastAsia"/>
          <w:color w:val="000000" w:themeColor="text1"/>
        </w:rPr>
        <w:t>實力</w:t>
      </w:r>
      <w:r w:rsidR="00376A32" w:rsidRPr="006A488D">
        <w:rPr>
          <w:rFonts w:ascii="Times New Roman" w:eastAsia="新細明體" w:hAnsi="Times New Roman" w:cs="新細明體" w:hint="eastAsia"/>
          <w:color w:val="000000" w:themeColor="text1"/>
        </w:rPr>
        <w:t>、</w:t>
      </w:r>
      <w:r w:rsidR="00E548FA" w:rsidRPr="006A488D">
        <w:rPr>
          <w:rFonts w:ascii="Times New Roman" w:eastAsia="新細明體" w:hAnsi="Times New Roman" w:cs="新細明體" w:hint="eastAsia"/>
          <w:color w:val="000000" w:themeColor="text1"/>
        </w:rPr>
        <w:t>願</w:t>
      </w:r>
      <w:r w:rsidR="00376A32" w:rsidRPr="006A488D">
        <w:rPr>
          <w:rFonts w:ascii="Times New Roman" w:eastAsia="新細明體" w:hAnsi="Times New Roman" w:cs="新細明體" w:hint="eastAsia"/>
          <w:color w:val="000000" w:themeColor="text1"/>
        </w:rPr>
        <w:t>力</w:t>
      </w:r>
      <w:r w:rsidR="00E548FA" w:rsidRPr="006A488D">
        <w:rPr>
          <w:rFonts w:ascii="Times New Roman" w:eastAsia="新細明體" w:hAnsi="Times New Roman" w:cs="新細明體" w:hint="eastAsia"/>
          <w:color w:val="000000" w:themeColor="text1"/>
        </w:rPr>
        <w:t>三</w:t>
      </w:r>
      <w:r w:rsidR="00376A32" w:rsidRPr="006A488D">
        <w:rPr>
          <w:rFonts w:ascii="Times New Roman" w:eastAsia="新細明體" w:hAnsi="Times New Roman" w:cs="新細明體" w:hint="eastAsia"/>
          <w:color w:val="000000" w:themeColor="text1"/>
        </w:rPr>
        <w:t>個發展方向，</w:t>
      </w:r>
      <w:r w:rsidR="00090777" w:rsidRPr="006A488D">
        <w:rPr>
          <w:rFonts w:ascii="Times New Roman" w:eastAsia="新細明體" w:hAnsi="Times New Roman" w:cs="新細明體" w:hint="eastAsia"/>
          <w:color w:val="000000" w:themeColor="text1"/>
        </w:rPr>
        <w:t>共擬定</w:t>
      </w:r>
      <w:r w:rsidR="00376A32" w:rsidRPr="006A488D">
        <w:rPr>
          <w:rFonts w:ascii="Times New Roman" w:eastAsia="新細明體" w:hAnsi="Times New Roman" w:cs="新細明體" w:hint="eastAsia"/>
          <w:color w:val="000000" w:themeColor="text1"/>
        </w:rPr>
        <w:t>十</w:t>
      </w:r>
      <w:r w:rsidR="00E548FA" w:rsidRPr="006A488D">
        <w:rPr>
          <w:rFonts w:ascii="Times New Roman" w:eastAsia="新細明體" w:hAnsi="Times New Roman" w:cs="新細明體" w:hint="eastAsia"/>
          <w:color w:val="000000" w:themeColor="text1"/>
        </w:rPr>
        <w:t>二</w:t>
      </w:r>
      <w:r w:rsidR="00376A32" w:rsidRPr="006A488D">
        <w:rPr>
          <w:rFonts w:ascii="Times New Roman" w:eastAsia="新細明體" w:hAnsi="Times New Roman" w:cs="新細明體" w:hint="eastAsia"/>
          <w:color w:val="000000" w:themeColor="text1"/>
        </w:rPr>
        <w:t>個</w:t>
      </w:r>
      <w:r w:rsidR="00E548FA" w:rsidRPr="006A488D">
        <w:rPr>
          <w:rFonts w:ascii="Times New Roman" w:eastAsia="新細明體" w:hAnsi="Times New Roman" w:cs="新細明體" w:hint="eastAsia"/>
          <w:color w:val="000000" w:themeColor="text1"/>
        </w:rPr>
        <w:t>策略</w:t>
      </w:r>
      <w:r w:rsidR="00376A32" w:rsidRPr="006A488D">
        <w:rPr>
          <w:rFonts w:ascii="Times New Roman" w:eastAsia="新細明體" w:hAnsi="Times New Roman" w:cs="新細明體" w:hint="eastAsia"/>
          <w:color w:val="000000" w:themeColor="text1"/>
        </w:rPr>
        <w:t>，並於</w:t>
      </w:r>
      <w:r w:rsidR="00BF40A4" w:rsidRPr="006A488D">
        <w:rPr>
          <w:rFonts w:ascii="Times New Roman" w:eastAsia="新細明體" w:hAnsi="Times New Roman"/>
          <w:color w:val="000000" w:themeColor="text1"/>
        </w:rPr>
        <w:t>11</w:t>
      </w:r>
      <w:r w:rsidR="004362D0" w:rsidRPr="006A488D">
        <w:rPr>
          <w:rFonts w:ascii="Times New Roman" w:eastAsia="新細明體" w:hAnsi="Times New Roman"/>
          <w:color w:val="000000" w:themeColor="text1"/>
        </w:rPr>
        <w:t>4</w:t>
      </w:r>
      <w:r w:rsidRPr="006A488D">
        <w:rPr>
          <w:rFonts w:ascii="Times New Roman" w:eastAsia="新細明體" w:hAnsi="Times New Roman"/>
          <w:color w:val="000000" w:themeColor="text1"/>
        </w:rPr>
        <w:t>~1</w:t>
      </w:r>
      <w:r w:rsidR="000F6565" w:rsidRPr="006A488D">
        <w:rPr>
          <w:rFonts w:ascii="Times New Roman" w:eastAsia="新細明體" w:hAnsi="Times New Roman"/>
          <w:color w:val="000000" w:themeColor="text1"/>
        </w:rPr>
        <w:t>1</w:t>
      </w:r>
      <w:r w:rsidR="001D4AB3" w:rsidRPr="006A488D">
        <w:rPr>
          <w:rFonts w:ascii="Times New Roman" w:eastAsia="新細明體" w:hAnsi="Times New Roman"/>
          <w:color w:val="000000" w:themeColor="text1"/>
        </w:rPr>
        <w:t>5</w:t>
      </w:r>
      <w:r w:rsidRPr="006A488D">
        <w:rPr>
          <w:rFonts w:ascii="Times New Roman" w:eastAsia="新細明體" w:hAnsi="Times New Roman"/>
          <w:color w:val="000000" w:themeColor="text1"/>
        </w:rPr>
        <w:t>(</w:t>
      </w:r>
      <w:r w:rsidRPr="006A488D">
        <w:rPr>
          <w:rFonts w:ascii="Times New Roman" w:eastAsia="新細明體" w:hAnsi="Times New Roman" w:cs="新細明體" w:hint="eastAsia"/>
          <w:color w:val="000000" w:themeColor="text1"/>
        </w:rPr>
        <w:t>學</w:t>
      </w:r>
      <w:r w:rsidRPr="006A488D">
        <w:rPr>
          <w:rFonts w:ascii="Times New Roman" w:eastAsia="新細明體" w:hAnsi="Times New Roman" w:hint="eastAsia"/>
          <w:color w:val="000000" w:themeColor="text1"/>
        </w:rPr>
        <w:t>)</w:t>
      </w:r>
      <w:r w:rsidRPr="006A488D">
        <w:rPr>
          <w:rFonts w:ascii="Times New Roman" w:eastAsia="新細明體" w:hAnsi="Times New Roman" w:cs="新細明體" w:hint="eastAsia"/>
          <w:color w:val="000000" w:themeColor="text1"/>
        </w:rPr>
        <w:t>年度</w:t>
      </w:r>
      <w:r w:rsidR="00376A32" w:rsidRPr="006A488D">
        <w:rPr>
          <w:rFonts w:ascii="Times New Roman" w:eastAsia="新細明體" w:hAnsi="Times New Roman" w:cs="新細明體" w:hint="eastAsia"/>
          <w:color w:val="000000" w:themeColor="text1"/>
        </w:rPr>
        <w:t>制定</w:t>
      </w:r>
      <w:r w:rsidR="00E77DA4" w:rsidRPr="006A488D">
        <w:rPr>
          <w:rFonts w:ascii="Times New Roman" w:eastAsia="新細明體" w:hAnsi="Times New Roman"/>
          <w:color w:val="000000" w:themeColor="text1"/>
        </w:rPr>
        <w:t>39</w:t>
      </w:r>
      <w:r w:rsidR="00376A32" w:rsidRPr="006A488D">
        <w:rPr>
          <w:rFonts w:ascii="Times New Roman" w:eastAsia="新細明體" w:hAnsi="Times New Roman" w:cs="新細明體" w:hint="eastAsia"/>
          <w:color w:val="000000" w:themeColor="text1"/>
        </w:rPr>
        <w:t>個子計畫</w:t>
      </w:r>
      <w:r w:rsidRPr="006A488D">
        <w:rPr>
          <w:rFonts w:ascii="Times New Roman" w:eastAsia="新細明體" w:hAnsi="Times New Roman" w:cs="新細明體" w:hint="eastAsia"/>
          <w:color w:val="000000" w:themeColor="text1"/>
        </w:rPr>
        <w:t>，</w:t>
      </w:r>
      <w:r w:rsidR="00A02487" w:rsidRPr="006A488D">
        <w:rPr>
          <w:rFonts w:ascii="Times New Roman" w:eastAsia="新細明體" w:hAnsi="Times New Roman" w:cs="新細明體" w:hint="eastAsia"/>
          <w:color w:val="000000" w:themeColor="text1"/>
        </w:rPr>
        <w:t>其中子計畫</w:t>
      </w:r>
      <w:r w:rsidR="002F290E" w:rsidRPr="006A488D">
        <w:rPr>
          <w:rFonts w:ascii="Times New Roman" w:eastAsia="新細明體" w:hAnsi="Times New Roman"/>
          <w:color w:val="000000" w:themeColor="text1"/>
        </w:rPr>
        <w:t>A1-1</w:t>
      </w:r>
      <w:r w:rsidR="00B745AD" w:rsidRPr="006A488D">
        <w:rPr>
          <w:rFonts w:ascii="Times New Roman" w:eastAsia="新細明體" w:hAnsi="Times New Roman" w:cs="新細明體" w:hint="eastAsia"/>
          <w:color w:val="000000" w:themeColor="text1"/>
        </w:rPr>
        <w:t>、</w:t>
      </w:r>
      <w:r w:rsidR="002F290E" w:rsidRPr="006A488D">
        <w:rPr>
          <w:rFonts w:ascii="Times New Roman" w:eastAsia="新細明體" w:hAnsi="Times New Roman" w:cs="新細明體" w:hint="eastAsia"/>
          <w:color w:val="000000" w:themeColor="text1"/>
        </w:rPr>
        <w:t>A</w:t>
      </w:r>
      <w:r w:rsidR="002F290E" w:rsidRPr="006A488D">
        <w:rPr>
          <w:rFonts w:ascii="Times New Roman" w:eastAsia="新細明體" w:hAnsi="Times New Roman" w:cs="新細明體"/>
          <w:color w:val="000000" w:themeColor="text1"/>
        </w:rPr>
        <w:t>1</w:t>
      </w:r>
      <w:r w:rsidR="00B745AD" w:rsidRPr="006A488D">
        <w:rPr>
          <w:rFonts w:ascii="Times New Roman" w:eastAsia="新細明體" w:hAnsi="Times New Roman" w:hint="eastAsia"/>
          <w:color w:val="000000" w:themeColor="text1"/>
        </w:rPr>
        <w:t>-</w:t>
      </w:r>
      <w:r w:rsidR="00B745AD" w:rsidRPr="006A488D">
        <w:rPr>
          <w:rFonts w:ascii="Times New Roman" w:eastAsia="新細明體" w:hAnsi="Times New Roman"/>
          <w:color w:val="000000" w:themeColor="text1"/>
        </w:rPr>
        <w:t>2</w:t>
      </w:r>
      <w:r w:rsidR="00B745AD" w:rsidRPr="006A488D">
        <w:rPr>
          <w:rFonts w:ascii="Times New Roman" w:eastAsia="新細明體" w:hAnsi="Times New Roman" w:cs="新細明體" w:hint="eastAsia"/>
          <w:color w:val="000000" w:themeColor="text1"/>
        </w:rPr>
        <w:t>、</w:t>
      </w:r>
      <w:r w:rsidR="00CC3C26" w:rsidRPr="006A488D">
        <w:rPr>
          <w:rFonts w:ascii="Times New Roman" w:eastAsia="新細明體" w:hAnsi="Times New Roman"/>
          <w:color w:val="000000" w:themeColor="text1"/>
        </w:rPr>
        <w:t>B1-1</w:t>
      </w:r>
      <w:r w:rsidR="00B745AD" w:rsidRPr="006A488D">
        <w:rPr>
          <w:rFonts w:ascii="Times New Roman" w:eastAsia="新細明體" w:hAnsi="Times New Roman" w:hint="eastAsia"/>
          <w:color w:val="000000" w:themeColor="text1"/>
        </w:rPr>
        <w:t>、</w:t>
      </w:r>
      <w:r w:rsidR="00CC3C26" w:rsidRPr="006A488D">
        <w:rPr>
          <w:rFonts w:ascii="Times New Roman" w:eastAsia="新細明體" w:hAnsi="Times New Roman" w:hint="eastAsia"/>
          <w:color w:val="000000" w:themeColor="text1"/>
        </w:rPr>
        <w:t>B</w:t>
      </w:r>
      <w:r w:rsidR="00B745AD" w:rsidRPr="006A488D">
        <w:rPr>
          <w:rFonts w:ascii="Times New Roman" w:eastAsia="新細明體" w:hAnsi="Times New Roman"/>
          <w:color w:val="000000" w:themeColor="text1"/>
        </w:rPr>
        <w:t>1-2</w:t>
      </w:r>
      <w:r w:rsidR="00B745AD" w:rsidRPr="006A488D">
        <w:rPr>
          <w:rFonts w:ascii="Times New Roman" w:eastAsia="新細明體" w:hAnsi="Times New Roman" w:cs="新細明體" w:hint="eastAsia"/>
          <w:color w:val="000000" w:themeColor="text1"/>
        </w:rPr>
        <w:t>、</w:t>
      </w:r>
      <w:r w:rsidR="00CC3C26" w:rsidRPr="006A488D">
        <w:rPr>
          <w:rFonts w:ascii="Times New Roman" w:eastAsia="新細明體" w:hAnsi="Times New Roman"/>
          <w:color w:val="000000" w:themeColor="text1"/>
        </w:rPr>
        <w:t>B</w:t>
      </w:r>
      <w:r w:rsidR="00B745AD" w:rsidRPr="006A488D">
        <w:rPr>
          <w:rFonts w:ascii="Times New Roman" w:eastAsia="新細明體" w:hAnsi="Times New Roman"/>
          <w:color w:val="000000" w:themeColor="text1"/>
        </w:rPr>
        <w:t>2-2</w:t>
      </w:r>
      <w:r w:rsidR="00B745AD" w:rsidRPr="006A488D">
        <w:rPr>
          <w:rFonts w:ascii="Times New Roman" w:eastAsia="新細明體" w:hAnsi="Times New Roman" w:cs="新細明體" w:hint="eastAsia"/>
          <w:color w:val="000000" w:themeColor="text1"/>
        </w:rPr>
        <w:t>、</w:t>
      </w:r>
      <w:r w:rsidR="00CC3C26" w:rsidRPr="006A488D">
        <w:rPr>
          <w:rFonts w:ascii="Times New Roman" w:eastAsia="新細明體" w:hAnsi="Times New Roman"/>
          <w:color w:val="000000" w:themeColor="text1"/>
        </w:rPr>
        <w:t>B</w:t>
      </w:r>
      <w:r w:rsidR="00B745AD" w:rsidRPr="006A488D">
        <w:rPr>
          <w:rFonts w:ascii="Times New Roman" w:eastAsia="新細明體" w:hAnsi="Times New Roman" w:hint="eastAsia"/>
          <w:color w:val="000000" w:themeColor="text1"/>
        </w:rPr>
        <w:t>3</w:t>
      </w:r>
      <w:r w:rsidR="00CC3C26" w:rsidRPr="006A488D">
        <w:rPr>
          <w:rFonts w:ascii="Times New Roman" w:eastAsia="新細明體" w:hAnsi="Times New Roman"/>
          <w:color w:val="000000" w:themeColor="text1"/>
        </w:rPr>
        <w:t>-1</w:t>
      </w:r>
      <w:r w:rsidR="00B745AD" w:rsidRPr="006A488D">
        <w:rPr>
          <w:rFonts w:ascii="Times New Roman" w:eastAsia="新細明體" w:hAnsi="Times New Roman" w:cs="新細明體" w:hint="eastAsia"/>
          <w:color w:val="000000" w:themeColor="text1"/>
        </w:rPr>
        <w:t>、</w:t>
      </w:r>
      <w:r w:rsidR="00CC3C26" w:rsidRPr="006A488D">
        <w:rPr>
          <w:rFonts w:ascii="Times New Roman" w:eastAsia="新細明體" w:hAnsi="Times New Roman" w:cs="新細明體" w:hint="eastAsia"/>
          <w:color w:val="000000" w:themeColor="text1"/>
        </w:rPr>
        <w:t>B</w:t>
      </w:r>
      <w:r w:rsidR="00CC3C26" w:rsidRPr="006A488D">
        <w:rPr>
          <w:rFonts w:ascii="Times New Roman" w:eastAsia="新細明體" w:hAnsi="Times New Roman" w:cs="新細明體"/>
          <w:color w:val="000000" w:themeColor="text1"/>
        </w:rPr>
        <w:t>4-3</w:t>
      </w:r>
      <w:r w:rsidR="00CC3C26" w:rsidRPr="006A488D">
        <w:rPr>
          <w:rFonts w:ascii="Times New Roman" w:eastAsia="新細明體" w:hAnsi="Times New Roman" w:cs="新細明體" w:hint="eastAsia"/>
          <w:color w:val="000000" w:themeColor="text1"/>
        </w:rPr>
        <w:t>、</w:t>
      </w:r>
      <w:r w:rsidR="00CC3C26" w:rsidRPr="006A488D">
        <w:rPr>
          <w:rFonts w:ascii="Times New Roman" w:eastAsia="新細明體" w:hAnsi="Times New Roman" w:cs="新細明體" w:hint="eastAsia"/>
          <w:color w:val="000000" w:themeColor="text1"/>
        </w:rPr>
        <w:t>B</w:t>
      </w:r>
      <w:r w:rsidR="00B745AD" w:rsidRPr="006A488D">
        <w:rPr>
          <w:rFonts w:ascii="Times New Roman" w:eastAsia="新細明體" w:hAnsi="Times New Roman" w:hint="eastAsia"/>
          <w:color w:val="000000" w:themeColor="text1"/>
        </w:rPr>
        <w:t>4</w:t>
      </w:r>
      <w:r w:rsidR="00CC3C26" w:rsidRPr="006A488D">
        <w:rPr>
          <w:rFonts w:ascii="Times New Roman" w:eastAsia="新細明體" w:hAnsi="Times New Roman"/>
          <w:color w:val="000000" w:themeColor="text1"/>
        </w:rPr>
        <w:t>-4</w:t>
      </w:r>
      <w:r w:rsidR="00B745AD" w:rsidRPr="006A488D">
        <w:rPr>
          <w:rFonts w:ascii="Times New Roman" w:eastAsia="新細明體" w:hAnsi="Times New Roman" w:cs="新細明體" w:hint="eastAsia"/>
          <w:color w:val="000000" w:themeColor="text1"/>
        </w:rPr>
        <w:t>、</w:t>
      </w:r>
      <w:r w:rsidR="00CC3C26" w:rsidRPr="006A488D">
        <w:rPr>
          <w:rFonts w:ascii="Times New Roman" w:eastAsia="新細明體" w:hAnsi="Times New Roman" w:cs="新細明體" w:hint="eastAsia"/>
          <w:color w:val="000000" w:themeColor="text1"/>
        </w:rPr>
        <w:t>B</w:t>
      </w:r>
      <w:r w:rsidR="00CC3C26" w:rsidRPr="006A488D">
        <w:rPr>
          <w:rFonts w:ascii="Times New Roman" w:eastAsia="新細明體" w:hAnsi="Times New Roman" w:cs="新細明體"/>
          <w:color w:val="000000" w:themeColor="text1"/>
        </w:rPr>
        <w:t>4-</w:t>
      </w:r>
      <w:r w:rsidR="00B745AD" w:rsidRPr="006A488D">
        <w:rPr>
          <w:rFonts w:ascii="Times New Roman" w:eastAsia="新細明體" w:hAnsi="Times New Roman"/>
          <w:color w:val="000000" w:themeColor="text1"/>
        </w:rPr>
        <w:t>5</w:t>
      </w:r>
      <w:r w:rsidR="00B745AD" w:rsidRPr="006A488D">
        <w:rPr>
          <w:rFonts w:ascii="Times New Roman" w:eastAsia="新細明體" w:hAnsi="Times New Roman" w:cs="新細明體" w:hint="eastAsia"/>
          <w:color w:val="000000" w:themeColor="text1"/>
        </w:rPr>
        <w:t>、</w:t>
      </w:r>
      <w:r w:rsidR="00CC3C26" w:rsidRPr="006A488D">
        <w:rPr>
          <w:rFonts w:ascii="Times New Roman" w:eastAsia="新細明體" w:hAnsi="Times New Roman" w:cs="新細明體" w:hint="eastAsia"/>
          <w:color w:val="000000" w:themeColor="text1"/>
        </w:rPr>
        <w:t>B</w:t>
      </w:r>
      <w:r w:rsidR="00CC3C26" w:rsidRPr="006A488D">
        <w:rPr>
          <w:rFonts w:ascii="Times New Roman" w:eastAsia="新細明體" w:hAnsi="Times New Roman" w:cs="新細明體"/>
          <w:color w:val="000000" w:themeColor="text1"/>
        </w:rPr>
        <w:t>4-6</w:t>
      </w:r>
      <w:r w:rsidR="00B745AD" w:rsidRPr="006A488D">
        <w:rPr>
          <w:rFonts w:ascii="Times New Roman" w:eastAsia="新細明體" w:hAnsi="Times New Roman" w:cs="新細明體" w:hint="eastAsia"/>
          <w:color w:val="000000" w:themeColor="text1"/>
        </w:rPr>
        <w:t>、</w:t>
      </w:r>
      <w:r w:rsidR="00CC3C26" w:rsidRPr="006A488D">
        <w:rPr>
          <w:rFonts w:ascii="Times New Roman" w:eastAsia="新細明體" w:hAnsi="Times New Roman"/>
          <w:color w:val="000000" w:themeColor="text1"/>
        </w:rPr>
        <w:t>C3-2</w:t>
      </w:r>
      <w:r w:rsidR="00B745AD" w:rsidRPr="006A488D">
        <w:rPr>
          <w:rFonts w:ascii="Times New Roman" w:eastAsia="新細明體" w:hAnsi="Times New Roman" w:cs="新細明體" w:hint="eastAsia"/>
          <w:color w:val="000000" w:themeColor="text1"/>
        </w:rPr>
        <w:t>等</w:t>
      </w:r>
      <w:r w:rsidR="002C3490">
        <w:rPr>
          <w:rFonts w:ascii="Times New Roman" w:eastAsia="新細明體" w:hAnsi="Times New Roman" w:cs="新細明體"/>
          <w:color w:val="000000" w:themeColor="text1"/>
        </w:rPr>
        <w:t>11</w:t>
      </w:r>
      <w:r w:rsidR="00B745AD" w:rsidRPr="006A488D">
        <w:rPr>
          <w:rFonts w:ascii="Times New Roman" w:eastAsia="新細明體" w:hAnsi="Times New Roman" w:cs="新細明體" w:hint="eastAsia"/>
          <w:color w:val="000000" w:themeColor="text1"/>
        </w:rPr>
        <w:t>個子計畫</w:t>
      </w:r>
      <w:r w:rsidR="00B512AE" w:rsidRPr="006A488D">
        <w:rPr>
          <w:rFonts w:ascii="Times New Roman" w:eastAsia="新細明體" w:hAnsi="Times New Roman" w:cs="新細明體" w:hint="eastAsia"/>
          <w:color w:val="000000" w:themeColor="text1"/>
        </w:rPr>
        <w:t>為教</w:t>
      </w:r>
      <w:r w:rsidR="00D90574" w:rsidRPr="006A488D">
        <w:rPr>
          <w:rFonts w:ascii="Times New Roman" w:eastAsia="新細明體" w:hAnsi="Times New Roman" w:cs="新細明體" w:hint="eastAsia"/>
          <w:color w:val="000000" w:themeColor="text1"/>
        </w:rPr>
        <w:t>育</w:t>
      </w:r>
      <w:r w:rsidR="00B512AE" w:rsidRPr="006A488D">
        <w:rPr>
          <w:rFonts w:ascii="Times New Roman" w:eastAsia="新細明體" w:hAnsi="Times New Roman" w:cs="新細明體" w:hint="eastAsia"/>
          <w:color w:val="000000" w:themeColor="text1"/>
        </w:rPr>
        <w:t>部獎勵補助私立技專校院整體發展經費所執行計畫</w:t>
      </w:r>
      <w:r w:rsidR="00090777" w:rsidRPr="006A488D">
        <w:rPr>
          <w:rFonts w:ascii="Times New Roman" w:eastAsia="新細明體" w:hAnsi="Times New Roman" w:cs="新細明體" w:hint="eastAsia"/>
          <w:color w:val="000000" w:themeColor="text1"/>
        </w:rPr>
        <w:t>，如圖</w:t>
      </w:r>
      <w:r w:rsidR="00090777" w:rsidRPr="006A488D">
        <w:rPr>
          <w:rFonts w:ascii="Times New Roman" w:eastAsia="新細明體" w:hAnsi="Times New Roman" w:cs="新細明體" w:hint="eastAsia"/>
          <w:color w:val="000000" w:themeColor="text1"/>
        </w:rPr>
        <w:t>2</w:t>
      </w:r>
      <w:r w:rsidR="00090777" w:rsidRPr="006A488D">
        <w:rPr>
          <w:rFonts w:ascii="Times New Roman" w:eastAsia="新細明體" w:hAnsi="Times New Roman" w:cs="新細明體"/>
          <w:color w:val="000000" w:themeColor="text1"/>
        </w:rPr>
        <w:t>-</w:t>
      </w:r>
      <w:r w:rsidR="00226942" w:rsidRPr="006A488D">
        <w:rPr>
          <w:rFonts w:ascii="Times New Roman" w:eastAsia="新細明體" w:hAnsi="Times New Roman" w:cs="新細明體"/>
          <w:color w:val="000000" w:themeColor="text1"/>
        </w:rPr>
        <w:t>2</w:t>
      </w:r>
      <w:r w:rsidRPr="006A488D">
        <w:rPr>
          <w:rFonts w:ascii="Times New Roman" w:eastAsia="新細明體" w:hAnsi="Times New Roman" w:cs="新細明體" w:hint="eastAsia"/>
          <w:color w:val="000000" w:themeColor="text1"/>
        </w:rPr>
        <w:t>。</w:t>
      </w:r>
    </w:p>
    <w:p w:rsidR="008120EC" w:rsidRPr="006A488D" w:rsidRDefault="00C25966" w:rsidP="00354FDF">
      <w:pPr>
        <w:snapToGrid w:val="0"/>
        <w:spacing w:beforeLines="50" w:before="120" w:line="500" w:lineRule="exact"/>
        <w:ind w:left="482" w:firstLine="488"/>
        <w:rPr>
          <w:rFonts w:ascii="Times New Roman" w:eastAsia="新細明體" w:hAnsi="Times New Roman"/>
          <w:color w:val="000000" w:themeColor="text1"/>
        </w:rPr>
      </w:pPr>
      <w:r w:rsidRPr="006A488D">
        <w:rPr>
          <w:rFonts w:ascii="Times New Roman" w:eastAsia="新細明體" w:hAnsi="Times New Roman" w:cs="新細明體" w:hint="eastAsia"/>
          <w:color w:val="000000" w:themeColor="text1"/>
        </w:rPr>
        <w:t>為落實本校重點特色發展能量的構建，特於</w:t>
      </w:r>
      <w:r w:rsidRPr="006A488D">
        <w:rPr>
          <w:rFonts w:ascii="Times New Roman" w:eastAsia="新細明體" w:hAnsi="Times New Roman" w:hint="eastAsia"/>
          <w:color w:val="000000" w:themeColor="text1"/>
        </w:rPr>
        <w:t>112</w:t>
      </w:r>
      <w:r w:rsidRPr="006A488D">
        <w:rPr>
          <w:rFonts w:ascii="Times New Roman" w:eastAsia="新細明體" w:hAnsi="Times New Roman" w:cs="新細明體" w:hint="eastAsia"/>
          <w:color w:val="000000" w:themeColor="text1"/>
        </w:rPr>
        <w:t>學年度起規劃校中長程特色發展計畫</w:t>
      </w:r>
      <w:r w:rsidRPr="006A488D">
        <w:rPr>
          <w:rFonts w:ascii="Times New Roman" w:eastAsia="新細明體" w:hAnsi="Times New Roman" w:hint="eastAsia"/>
          <w:color w:val="000000" w:themeColor="text1"/>
        </w:rPr>
        <w:t>(</w:t>
      </w:r>
      <w:r w:rsidRPr="006A488D">
        <w:rPr>
          <w:rFonts w:ascii="Times New Roman" w:eastAsia="新細明體" w:hAnsi="Times New Roman" w:cs="新細明體" w:hint="eastAsia"/>
          <w:color w:val="000000" w:themeColor="text1"/>
        </w:rPr>
        <w:t>子計畫</w:t>
      </w:r>
      <w:r w:rsidR="00E548FA" w:rsidRPr="006A488D">
        <w:rPr>
          <w:rFonts w:ascii="Times New Roman" w:eastAsia="新細明體" w:hAnsi="Times New Roman"/>
          <w:color w:val="000000" w:themeColor="text1"/>
        </w:rPr>
        <w:t>B4-3</w:t>
      </w:r>
      <w:r w:rsidRPr="006A488D">
        <w:rPr>
          <w:rFonts w:ascii="Times New Roman" w:eastAsia="新細明體" w:hAnsi="Times New Roman" w:hint="eastAsia"/>
          <w:color w:val="000000" w:themeColor="text1"/>
        </w:rPr>
        <w:t>)</w:t>
      </w:r>
      <w:r w:rsidRPr="006A488D">
        <w:rPr>
          <w:rFonts w:ascii="Times New Roman" w:eastAsia="新細明體" w:hAnsi="Times New Roman" w:cs="新細明體" w:hint="eastAsia"/>
          <w:color w:val="000000" w:themeColor="text1"/>
        </w:rPr>
        <w:t>，除延續本校長期以來以</w:t>
      </w:r>
      <w:r w:rsidRPr="006A488D">
        <w:rPr>
          <w:rFonts w:ascii="Times New Roman" w:eastAsia="新細明體" w:hAnsi="Times New Roman" w:hint="eastAsia"/>
          <w:color w:val="000000" w:themeColor="text1"/>
        </w:rPr>
        <w:t>AI</w:t>
      </w:r>
      <w:r w:rsidRPr="006A488D">
        <w:rPr>
          <w:rFonts w:ascii="Times New Roman" w:eastAsia="新細明體" w:hAnsi="Times New Roman" w:cs="新細明體" w:hint="eastAsia"/>
          <w:color w:val="000000" w:themeColor="text1"/>
        </w:rPr>
        <w:t>為核心推動「健康、綠能、智動化」的核心特色外，並呼應國際趨勢需求及在地產業發展；更將結合教育部各年度「整體發展經費核配及申請支用計畫」及「高等教育深耕計畫」，落實重點特色發展。</w:t>
      </w:r>
      <w:r w:rsidRPr="006A488D">
        <w:rPr>
          <w:rFonts w:ascii="Times New Roman" w:eastAsia="新細明體" w:hAnsi="Times New Roman" w:hint="eastAsia"/>
          <w:color w:val="000000" w:themeColor="text1"/>
        </w:rPr>
        <w:t>11</w:t>
      </w:r>
      <w:r w:rsidR="00E548FA" w:rsidRPr="006A488D">
        <w:rPr>
          <w:rFonts w:ascii="Times New Roman" w:eastAsia="新細明體" w:hAnsi="Times New Roman"/>
          <w:color w:val="000000" w:themeColor="text1"/>
        </w:rPr>
        <w:t>3</w:t>
      </w:r>
      <w:r w:rsidRPr="006A488D">
        <w:rPr>
          <w:rFonts w:ascii="Times New Roman" w:eastAsia="新細明體" w:hAnsi="Times New Roman" w:hint="eastAsia"/>
          <w:color w:val="000000" w:themeColor="text1"/>
        </w:rPr>
        <w:t>-11</w:t>
      </w:r>
      <w:r w:rsidR="00E548FA" w:rsidRPr="006A488D">
        <w:rPr>
          <w:rFonts w:ascii="Times New Roman" w:eastAsia="新細明體" w:hAnsi="Times New Roman"/>
          <w:color w:val="000000" w:themeColor="text1"/>
        </w:rPr>
        <w:t>5</w:t>
      </w:r>
      <w:r w:rsidRPr="006A488D">
        <w:rPr>
          <w:rFonts w:ascii="Times New Roman" w:eastAsia="新細明體" w:hAnsi="Times New Roman" w:cs="新細明體" w:hint="eastAsia"/>
          <w:color w:val="000000" w:themeColor="text1"/>
        </w:rPr>
        <w:t>年度將重點投入建置成立「高齡運動發展中心」、「人工智慧教育中心」及「虛實整合教學應用中心」，呼應國際趨勢需求及在地產業發展。</w:t>
      </w:r>
    </w:p>
    <w:p w:rsidR="004C69DA" w:rsidRPr="006A488D" w:rsidRDefault="00481DE3" w:rsidP="00AD455F">
      <w:pPr>
        <w:tabs>
          <w:tab w:val="num" w:pos="960"/>
          <w:tab w:val="num" w:pos="7002"/>
        </w:tabs>
        <w:adjustRightInd/>
        <w:spacing w:beforeLines="50" w:before="120" w:afterLines="50" w:after="120" w:line="240" w:lineRule="auto"/>
        <w:ind w:left="-142"/>
        <w:jc w:val="center"/>
        <w:textAlignment w:val="auto"/>
        <w:rPr>
          <w:rFonts w:ascii="Times New Roman" w:eastAsia="新細明體" w:hAnsi="Times New Roman"/>
          <w:noProof/>
          <w:color w:val="000000" w:themeColor="text1"/>
        </w:rPr>
      </w:pPr>
      <w:r>
        <w:rPr>
          <w:noProof/>
        </w:rPr>
        <w:drawing>
          <wp:inline distT="0" distB="0" distL="0" distR="0" wp14:anchorId="5DEF3D2D" wp14:editId="3E0ACC47">
            <wp:extent cx="5365376" cy="8700976"/>
            <wp:effectExtent l="0" t="0" r="6985" b="508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2">
                      <a:extLst>
                        <a:ext uri="{28A0092B-C50C-407E-A947-70E740481C1C}">
                          <a14:useLocalDpi xmlns:a14="http://schemas.microsoft.com/office/drawing/2010/main" val="0"/>
                        </a:ext>
                      </a:extLst>
                    </a:blip>
                    <a:srcRect l="8131" t="3720" r="11651" b="4486"/>
                    <a:stretch/>
                  </pic:blipFill>
                  <pic:spPr bwMode="auto">
                    <a:xfrm>
                      <a:off x="0" y="0"/>
                      <a:ext cx="5370369" cy="8709073"/>
                    </a:xfrm>
                    <a:prstGeom prst="rect">
                      <a:avLst/>
                    </a:prstGeom>
                    <a:noFill/>
                    <a:ln>
                      <a:noFill/>
                    </a:ln>
                    <a:extLst>
                      <a:ext uri="{53640926-AAD7-44D8-BBD7-CCE9431645EC}">
                        <a14:shadowObscured xmlns:a14="http://schemas.microsoft.com/office/drawing/2010/main"/>
                      </a:ext>
                    </a:extLst>
                  </pic:spPr>
                </pic:pic>
              </a:graphicData>
            </a:graphic>
          </wp:inline>
        </w:drawing>
      </w:r>
    </w:p>
    <w:p w:rsidR="004C69DA" w:rsidRPr="006A488D" w:rsidRDefault="004C69DA" w:rsidP="000B3DD3">
      <w:pPr>
        <w:pStyle w:val="af9"/>
        <w:numPr>
          <w:ilvl w:val="0"/>
          <w:numId w:val="3"/>
        </w:numPr>
        <w:rPr>
          <w:rFonts w:ascii="Times New Roman" w:hAnsi="Times New Roman"/>
          <w:color w:val="000000" w:themeColor="text1"/>
        </w:rPr>
      </w:pPr>
      <w:bookmarkStart w:id="40" w:name="_Toc392859261"/>
      <w:bookmarkStart w:id="41" w:name="_Toc393182639"/>
      <w:bookmarkStart w:id="42" w:name="_Toc181781027"/>
      <w:r w:rsidRPr="006A488D">
        <w:rPr>
          <w:rFonts w:ascii="Times New Roman" w:hAnsi="Times New Roman" w:cs="新細明體" w:hint="eastAsia"/>
          <w:color w:val="000000" w:themeColor="text1"/>
        </w:rPr>
        <w:t>校務發展計畫架構詳圖</w:t>
      </w:r>
      <w:bookmarkEnd w:id="40"/>
      <w:r w:rsidRPr="006A488D">
        <w:rPr>
          <w:rFonts w:ascii="Times New Roman" w:hAnsi="Times New Roman" w:hint="eastAsia"/>
          <w:color w:val="000000" w:themeColor="text1"/>
        </w:rPr>
        <w:t>(</w:t>
      </w:r>
      <w:r w:rsidRPr="006A488D">
        <w:rPr>
          <w:rFonts w:ascii="Times New Roman" w:hAnsi="Times New Roman" w:cs="新細明體" w:hint="eastAsia"/>
          <w:color w:val="000000" w:themeColor="text1"/>
        </w:rPr>
        <w:t>含各分項子計畫</w:t>
      </w:r>
      <w:r w:rsidRPr="006A488D">
        <w:rPr>
          <w:rFonts w:ascii="Times New Roman" w:hAnsi="Times New Roman" w:hint="eastAsia"/>
          <w:color w:val="000000" w:themeColor="text1"/>
        </w:rPr>
        <w:t>)</w:t>
      </w:r>
      <w:bookmarkEnd w:id="41"/>
      <w:bookmarkEnd w:id="42"/>
    </w:p>
    <w:p w:rsidR="00CC7194" w:rsidRPr="006A488D" w:rsidRDefault="004A567D" w:rsidP="0034573B">
      <w:pPr>
        <w:pStyle w:val="af6"/>
      </w:pPr>
      <w:bookmarkStart w:id="43" w:name="_Toc181781008"/>
      <w:r>
        <w:br/>
      </w:r>
      <w:r w:rsidR="009C7154" w:rsidRPr="006A488D">
        <w:rPr>
          <w:rFonts w:hint="eastAsia"/>
        </w:rPr>
        <w:t>三</w:t>
      </w:r>
      <w:r w:rsidR="00D7326B" w:rsidRPr="006A488D">
        <w:rPr>
          <w:rFonts w:hint="eastAsia"/>
        </w:rPr>
        <w:t>、組織分工及運作</w:t>
      </w:r>
      <w:bookmarkEnd w:id="43"/>
    </w:p>
    <w:p w:rsidR="00CC7194" w:rsidRPr="006A488D" w:rsidRDefault="00CC7194" w:rsidP="00F11109">
      <w:pPr>
        <w:autoSpaceDE w:val="0"/>
        <w:autoSpaceDN w:val="0"/>
        <w:snapToGrid w:val="0"/>
        <w:spacing w:afterLines="50" w:after="120" w:line="500" w:lineRule="exact"/>
        <w:ind w:leftChars="300" w:left="720" w:firstLineChars="200" w:firstLine="480"/>
        <w:rPr>
          <w:rFonts w:ascii="Times New Roman" w:eastAsia="新細明體" w:hAnsi="Times New Roman"/>
          <w:color w:val="000000" w:themeColor="text1"/>
        </w:rPr>
      </w:pPr>
      <w:r w:rsidRPr="006A488D">
        <w:rPr>
          <w:rFonts w:ascii="Times New Roman" w:eastAsia="新細明體" w:hAnsi="Times New Roman" w:cs="新細明體" w:hint="eastAsia"/>
          <w:color w:val="000000" w:themeColor="text1"/>
        </w:rPr>
        <w:t>校務發展計畫之各個子計畫已依校內各單位職掌完成計畫</w:t>
      </w:r>
      <w:r w:rsidR="004C69DA" w:rsidRPr="006A488D">
        <w:rPr>
          <w:rFonts w:ascii="Times New Roman" w:eastAsia="新細明體" w:hAnsi="Times New Roman" w:cs="新細明體" w:hint="eastAsia"/>
          <w:color w:val="000000" w:themeColor="text1"/>
        </w:rPr>
        <w:t>之組織</w:t>
      </w:r>
      <w:r w:rsidRPr="006A488D">
        <w:rPr>
          <w:rFonts w:ascii="Times New Roman" w:eastAsia="新細明體" w:hAnsi="Times New Roman" w:cs="新細明體" w:hint="eastAsia"/>
          <w:color w:val="000000" w:themeColor="text1"/>
        </w:rPr>
        <w:t>分工</w:t>
      </w:r>
      <w:r w:rsidR="004C69DA" w:rsidRPr="006A488D">
        <w:rPr>
          <w:rFonts w:ascii="Times New Roman" w:eastAsia="新細明體" w:hAnsi="Times New Roman" w:cs="新細明體" w:hint="eastAsia"/>
          <w:color w:val="000000" w:themeColor="text1"/>
        </w:rPr>
        <w:t>及運作</w:t>
      </w:r>
      <w:r w:rsidRPr="006A488D">
        <w:rPr>
          <w:rFonts w:ascii="Times New Roman" w:eastAsia="新細明體" w:hAnsi="Times New Roman" w:cs="新細明體" w:hint="eastAsia"/>
          <w:color w:val="000000" w:themeColor="text1"/>
        </w:rPr>
        <w:t>，各個子計畫承辦單位如表</w:t>
      </w:r>
      <w:r w:rsidRPr="006A488D">
        <w:rPr>
          <w:rFonts w:ascii="Times New Roman" w:eastAsia="新細明體" w:hAnsi="Times New Roman" w:hint="eastAsia"/>
          <w:color w:val="000000" w:themeColor="text1"/>
        </w:rPr>
        <w:t>2</w:t>
      </w:r>
      <w:r w:rsidRPr="006A488D">
        <w:rPr>
          <w:rFonts w:ascii="Times New Roman" w:eastAsia="新細明體" w:hAnsi="Times New Roman"/>
          <w:color w:val="000000" w:themeColor="text1"/>
        </w:rPr>
        <w:t>-</w:t>
      </w:r>
      <w:r w:rsidR="00AB58C7" w:rsidRPr="006A488D">
        <w:rPr>
          <w:rFonts w:ascii="Times New Roman" w:eastAsia="新細明體" w:hAnsi="Times New Roman"/>
          <w:color w:val="000000" w:themeColor="text1"/>
        </w:rPr>
        <w:t>1</w:t>
      </w:r>
      <w:r w:rsidRPr="006A488D">
        <w:rPr>
          <w:rFonts w:ascii="Times New Roman" w:eastAsia="新細明體" w:hAnsi="Times New Roman" w:cs="新細明體" w:hint="eastAsia"/>
          <w:color w:val="000000" w:themeColor="text1"/>
        </w:rPr>
        <w:t>所示。</w:t>
      </w:r>
    </w:p>
    <w:p w:rsidR="00364F85" w:rsidRPr="00481DE3" w:rsidRDefault="00364F85" w:rsidP="00364F85">
      <w:pPr>
        <w:pStyle w:val="ae"/>
        <w:numPr>
          <w:ilvl w:val="0"/>
          <w:numId w:val="5"/>
        </w:numPr>
        <w:autoSpaceDE w:val="0"/>
        <w:autoSpaceDN w:val="0"/>
        <w:snapToGrid w:val="0"/>
        <w:spacing w:afterLines="50" w:after="120" w:line="360" w:lineRule="exact"/>
        <w:ind w:leftChars="0"/>
        <w:jc w:val="center"/>
        <w:rPr>
          <w:rFonts w:ascii="Times New Roman" w:eastAsia="新細明體" w:hAnsi="Times New Roman"/>
          <w:color w:val="000000" w:themeColor="text1"/>
        </w:rPr>
      </w:pPr>
      <w:bookmarkStart w:id="44" w:name="_Toc181781145"/>
      <w:bookmarkStart w:id="45" w:name="_Toc393185268"/>
      <w:r w:rsidRPr="006A488D">
        <w:rPr>
          <w:rFonts w:ascii="Times New Roman" w:eastAsia="新細明體" w:hAnsi="Times New Roman"/>
          <w:color w:val="000000" w:themeColor="text1"/>
        </w:rPr>
        <w:t>114</w:t>
      </w:r>
      <w:r w:rsidR="00871D20" w:rsidRPr="006A488D">
        <w:rPr>
          <w:rFonts w:ascii="Times New Roman" w:eastAsia="新細明體" w:hAnsi="Times New Roman"/>
          <w:color w:val="000000" w:themeColor="text1"/>
        </w:rPr>
        <w:t>-</w:t>
      </w:r>
      <w:r w:rsidRPr="006A488D">
        <w:rPr>
          <w:rFonts w:ascii="Times New Roman" w:eastAsia="新細明體" w:hAnsi="Times New Roman"/>
          <w:color w:val="000000" w:themeColor="text1"/>
        </w:rPr>
        <w:t>115 (</w:t>
      </w:r>
      <w:r w:rsidRPr="006A488D">
        <w:rPr>
          <w:rFonts w:ascii="Times New Roman" w:eastAsia="新細明體" w:hAnsi="Times New Roman" w:cs="新細明體" w:hint="eastAsia"/>
          <w:color w:val="000000" w:themeColor="text1"/>
        </w:rPr>
        <w:t>學</w:t>
      </w:r>
      <w:r w:rsidRPr="006A488D">
        <w:rPr>
          <w:rFonts w:ascii="Times New Roman" w:eastAsia="新細明體" w:hAnsi="Times New Roman" w:hint="eastAsia"/>
          <w:color w:val="000000" w:themeColor="text1"/>
        </w:rPr>
        <w:t>)</w:t>
      </w:r>
      <w:r w:rsidRPr="006A488D">
        <w:rPr>
          <w:rFonts w:ascii="Times New Roman" w:eastAsia="新細明體" w:hAnsi="Times New Roman" w:cs="新細明體" w:hint="eastAsia"/>
          <w:color w:val="000000" w:themeColor="text1"/>
        </w:rPr>
        <w:t>年度各子計畫承辦單位分工表</w:t>
      </w:r>
      <w:bookmarkEnd w:id="44"/>
    </w:p>
    <w:tbl>
      <w:tblPr>
        <w:tblStyle w:val="ad"/>
        <w:tblW w:w="5000" w:type="pct"/>
        <w:shd w:val="clear" w:color="auto" w:fill="FFFFFF" w:themeFill="background1"/>
        <w:tblLook w:val="04A0" w:firstRow="1" w:lastRow="0" w:firstColumn="1" w:lastColumn="0" w:noHBand="0" w:noVBand="1"/>
      </w:tblPr>
      <w:tblGrid>
        <w:gridCol w:w="613"/>
        <w:gridCol w:w="2414"/>
        <w:gridCol w:w="3626"/>
        <w:gridCol w:w="3201"/>
      </w:tblGrid>
      <w:tr w:rsidR="00481DE3" w:rsidRPr="00A62E4F" w:rsidTr="00C37455">
        <w:trPr>
          <w:tblHeader/>
        </w:trPr>
        <w:tc>
          <w:tcPr>
            <w:tcW w:w="1536" w:type="pct"/>
            <w:gridSpan w:val="2"/>
            <w:shd w:val="clear" w:color="auto" w:fill="FFFFFF" w:themeFill="background1"/>
            <w:vAlign w:val="center"/>
          </w:tcPr>
          <w:p w:rsidR="00481DE3" w:rsidRPr="00A62E4F" w:rsidRDefault="00481DE3" w:rsidP="00C37455">
            <w:pPr>
              <w:jc w:val="center"/>
              <w:rPr>
                <w:color w:val="000000" w:themeColor="text1"/>
                <w:sz w:val="24"/>
                <w:szCs w:val="24"/>
              </w:rPr>
            </w:pPr>
            <w:r w:rsidRPr="00A62E4F">
              <w:rPr>
                <w:rFonts w:hint="eastAsia"/>
                <w:color w:val="000000" w:themeColor="text1"/>
                <w:sz w:val="24"/>
                <w:szCs w:val="24"/>
              </w:rPr>
              <w:t>策略</w:t>
            </w:r>
          </w:p>
        </w:tc>
        <w:tc>
          <w:tcPr>
            <w:tcW w:w="1840" w:type="pct"/>
            <w:shd w:val="clear" w:color="auto" w:fill="FFFFFF" w:themeFill="background1"/>
          </w:tcPr>
          <w:p w:rsidR="00481DE3" w:rsidRPr="00A62E4F" w:rsidRDefault="00481DE3" w:rsidP="00C37455">
            <w:pPr>
              <w:jc w:val="center"/>
              <w:rPr>
                <w:color w:val="000000" w:themeColor="text1"/>
                <w:sz w:val="24"/>
                <w:szCs w:val="24"/>
              </w:rPr>
            </w:pPr>
            <w:r w:rsidRPr="00A62E4F">
              <w:rPr>
                <w:color w:val="000000" w:themeColor="text1"/>
                <w:sz w:val="24"/>
                <w:szCs w:val="24"/>
              </w:rPr>
              <w:t>子計畫</w:t>
            </w:r>
          </w:p>
        </w:tc>
        <w:tc>
          <w:tcPr>
            <w:tcW w:w="1624" w:type="pct"/>
            <w:shd w:val="clear" w:color="auto" w:fill="FFFFFF" w:themeFill="background1"/>
            <w:vAlign w:val="center"/>
          </w:tcPr>
          <w:p w:rsidR="00481DE3" w:rsidRPr="00A62E4F" w:rsidRDefault="00481DE3" w:rsidP="00C37455">
            <w:pPr>
              <w:jc w:val="center"/>
              <w:rPr>
                <w:color w:val="000000" w:themeColor="text1"/>
                <w:sz w:val="24"/>
                <w:szCs w:val="24"/>
              </w:rPr>
            </w:pPr>
            <w:r w:rsidRPr="00A62E4F">
              <w:rPr>
                <w:rFonts w:hint="eastAsia"/>
                <w:color w:val="000000" w:themeColor="text1"/>
                <w:sz w:val="24"/>
                <w:szCs w:val="24"/>
              </w:rPr>
              <w:t>負責單位</w:t>
            </w:r>
          </w:p>
        </w:tc>
      </w:tr>
      <w:tr w:rsidR="00481DE3" w:rsidRPr="00A62E4F" w:rsidTr="00C37455">
        <w:tc>
          <w:tcPr>
            <w:tcW w:w="311" w:type="pct"/>
            <w:vMerge w:val="restart"/>
            <w:shd w:val="clear" w:color="auto" w:fill="FFFFFF" w:themeFill="background1"/>
            <w:textDirection w:val="tbRlV"/>
            <w:vAlign w:val="center"/>
          </w:tcPr>
          <w:p w:rsidR="00481DE3" w:rsidRPr="00A62E4F" w:rsidRDefault="00481DE3" w:rsidP="00C37455">
            <w:pPr>
              <w:snapToGrid w:val="0"/>
              <w:ind w:left="113" w:right="113"/>
              <w:jc w:val="center"/>
              <w:rPr>
                <w:color w:val="000000" w:themeColor="text1"/>
                <w:sz w:val="24"/>
                <w:szCs w:val="24"/>
              </w:rPr>
            </w:pPr>
            <w:r w:rsidRPr="00A62E4F">
              <w:rPr>
                <w:rFonts w:hint="eastAsia"/>
                <w:color w:val="000000" w:themeColor="text1"/>
                <w:sz w:val="24"/>
                <w:szCs w:val="24"/>
              </w:rPr>
              <w:t>學力</w:t>
            </w:r>
            <w:r w:rsidRPr="00A62E4F">
              <w:rPr>
                <w:rFonts w:hint="eastAsia"/>
                <w:color w:val="000000" w:themeColor="text1"/>
                <w:sz w:val="24"/>
                <w:szCs w:val="24"/>
              </w:rPr>
              <w:t xml:space="preserve"> </w:t>
            </w:r>
            <w:r w:rsidRPr="00A62E4F">
              <w:rPr>
                <w:color w:val="000000" w:themeColor="text1"/>
                <w:sz w:val="24"/>
                <w:szCs w:val="24"/>
              </w:rPr>
              <w:t xml:space="preserve"> (</w:t>
            </w:r>
            <w:r w:rsidRPr="00A62E4F">
              <w:rPr>
                <w:rFonts w:hint="eastAsia"/>
                <w:color w:val="000000" w:themeColor="text1"/>
                <w:sz w:val="24"/>
                <w:szCs w:val="24"/>
              </w:rPr>
              <w:t>學力副校長</w:t>
            </w:r>
            <w:r w:rsidRPr="00A62E4F">
              <w:rPr>
                <w:rFonts w:hint="eastAsia"/>
                <w:color w:val="000000" w:themeColor="text1"/>
                <w:sz w:val="24"/>
                <w:szCs w:val="24"/>
              </w:rPr>
              <w:t>)</w:t>
            </w:r>
          </w:p>
        </w:tc>
        <w:tc>
          <w:tcPr>
            <w:tcW w:w="1225" w:type="pct"/>
            <w:vMerge w:val="restart"/>
            <w:shd w:val="clear" w:color="auto" w:fill="FFFFFF" w:themeFill="background1"/>
            <w:vAlign w:val="center"/>
          </w:tcPr>
          <w:p w:rsidR="00481DE3" w:rsidRPr="00A62E4F" w:rsidRDefault="00481DE3" w:rsidP="00C37455">
            <w:pPr>
              <w:rPr>
                <w:color w:val="000000" w:themeColor="text1"/>
                <w:sz w:val="24"/>
                <w:szCs w:val="24"/>
              </w:rPr>
            </w:pPr>
            <w:r w:rsidRPr="00A62E4F">
              <w:rPr>
                <w:rFonts w:hint="eastAsia"/>
                <w:color w:val="000000" w:themeColor="text1"/>
                <w:sz w:val="24"/>
                <w:szCs w:val="24"/>
              </w:rPr>
              <w:t>A</w:t>
            </w:r>
            <w:r w:rsidRPr="00A62E4F">
              <w:rPr>
                <w:color w:val="000000" w:themeColor="text1"/>
                <w:sz w:val="24"/>
                <w:szCs w:val="24"/>
              </w:rPr>
              <w:t>1.</w:t>
            </w:r>
            <w:r w:rsidRPr="00A62E4F">
              <w:rPr>
                <w:color w:val="000000" w:themeColor="text1"/>
                <w:sz w:val="24"/>
                <w:szCs w:val="24"/>
              </w:rPr>
              <w:t>強化教學創新，落實多元教學及評量，確保教學品質。</w:t>
            </w:r>
          </w:p>
        </w:tc>
        <w:tc>
          <w:tcPr>
            <w:tcW w:w="1840" w:type="pct"/>
            <w:shd w:val="clear" w:color="auto" w:fill="FFFFFF" w:themeFill="background1"/>
            <w:vAlign w:val="center"/>
          </w:tcPr>
          <w:p w:rsidR="00481DE3" w:rsidRPr="00A62E4F" w:rsidRDefault="00481DE3" w:rsidP="00C37455">
            <w:pPr>
              <w:spacing w:line="320" w:lineRule="exact"/>
              <w:rPr>
                <w:color w:val="000000" w:themeColor="text1"/>
                <w:sz w:val="24"/>
                <w:szCs w:val="24"/>
              </w:rPr>
            </w:pPr>
            <w:r w:rsidRPr="00A62E4F">
              <w:rPr>
                <w:rFonts w:hint="eastAsia"/>
                <w:color w:val="000000" w:themeColor="text1"/>
                <w:sz w:val="24"/>
                <w:szCs w:val="24"/>
              </w:rPr>
              <w:t>A</w:t>
            </w:r>
            <w:r w:rsidRPr="00A62E4F">
              <w:rPr>
                <w:color w:val="000000" w:themeColor="text1"/>
                <w:sz w:val="24"/>
                <w:szCs w:val="24"/>
              </w:rPr>
              <w:t>1-1</w:t>
            </w:r>
            <w:r w:rsidRPr="00A62E4F">
              <w:rPr>
                <w:color w:val="000000" w:themeColor="text1"/>
                <w:sz w:val="24"/>
                <w:szCs w:val="24"/>
              </w:rPr>
              <w:t>師資結構與素質發展計畫</w:t>
            </w:r>
          </w:p>
        </w:tc>
        <w:tc>
          <w:tcPr>
            <w:tcW w:w="1624" w:type="pct"/>
            <w:shd w:val="clear" w:color="auto" w:fill="FFFFFF" w:themeFill="background1"/>
            <w:vAlign w:val="center"/>
          </w:tcPr>
          <w:p w:rsidR="00481DE3" w:rsidRPr="00A62E4F" w:rsidRDefault="00481DE3" w:rsidP="00C37455">
            <w:pPr>
              <w:snapToGrid w:val="0"/>
              <w:ind w:left="214" w:hanging="214"/>
              <w:rPr>
                <w:color w:val="000000" w:themeColor="text1"/>
                <w:sz w:val="24"/>
                <w:szCs w:val="24"/>
              </w:rPr>
            </w:pPr>
            <w:r w:rsidRPr="00A62E4F">
              <w:rPr>
                <w:color w:val="000000" w:themeColor="text1"/>
                <w:sz w:val="24"/>
                <w:szCs w:val="24"/>
              </w:rPr>
              <w:t>人事室</w:t>
            </w:r>
            <w:r w:rsidRPr="00A62E4F">
              <w:rPr>
                <w:rFonts w:hint="eastAsia"/>
                <w:color w:val="000000" w:themeColor="text1"/>
                <w:sz w:val="24"/>
                <w:szCs w:val="24"/>
              </w:rPr>
              <w:t>、</w:t>
            </w:r>
            <w:r w:rsidRPr="00A62E4F">
              <w:rPr>
                <w:color w:val="000000" w:themeColor="text1"/>
                <w:sz w:val="24"/>
                <w:szCs w:val="24"/>
              </w:rPr>
              <w:t>通識教育中心</w:t>
            </w:r>
          </w:p>
        </w:tc>
      </w:tr>
      <w:tr w:rsidR="00481DE3" w:rsidRPr="00A62E4F" w:rsidTr="00C37455">
        <w:tc>
          <w:tcPr>
            <w:tcW w:w="311" w:type="pct"/>
            <w:vMerge/>
            <w:shd w:val="clear" w:color="auto" w:fill="FFFFFF" w:themeFill="background1"/>
            <w:vAlign w:val="center"/>
          </w:tcPr>
          <w:p w:rsidR="00481DE3" w:rsidRPr="00A62E4F" w:rsidRDefault="00481DE3" w:rsidP="00C37455">
            <w:pPr>
              <w:jc w:val="center"/>
              <w:rPr>
                <w:color w:val="000000" w:themeColor="text1"/>
                <w:sz w:val="24"/>
                <w:szCs w:val="24"/>
              </w:rPr>
            </w:pPr>
          </w:p>
        </w:tc>
        <w:tc>
          <w:tcPr>
            <w:tcW w:w="1225" w:type="pct"/>
            <w:vMerge/>
            <w:shd w:val="clear" w:color="auto" w:fill="FFFFFF" w:themeFill="background1"/>
            <w:vAlign w:val="center"/>
          </w:tcPr>
          <w:p w:rsidR="00481DE3" w:rsidRPr="00A62E4F" w:rsidRDefault="00481DE3" w:rsidP="00C37455">
            <w:pPr>
              <w:rPr>
                <w:color w:val="000000" w:themeColor="text1"/>
                <w:sz w:val="24"/>
                <w:szCs w:val="24"/>
              </w:rPr>
            </w:pPr>
          </w:p>
        </w:tc>
        <w:tc>
          <w:tcPr>
            <w:tcW w:w="1840" w:type="pct"/>
            <w:shd w:val="clear" w:color="auto" w:fill="FFFFFF" w:themeFill="background1"/>
            <w:vAlign w:val="center"/>
          </w:tcPr>
          <w:p w:rsidR="00481DE3" w:rsidRPr="00A62E4F" w:rsidRDefault="00481DE3" w:rsidP="00C37455">
            <w:pPr>
              <w:spacing w:line="320" w:lineRule="exact"/>
              <w:rPr>
                <w:color w:val="000000" w:themeColor="text1"/>
                <w:sz w:val="24"/>
                <w:szCs w:val="24"/>
              </w:rPr>
            </w:pPr>
            <w:r w:rsidRPr="00A62E4F">
              <w:rPr>
                <w:rFonts w:hint="eastAsia"/>
                <w:color w:val="000000" w:themeColor="text1"/>
                <w:sz w:val="24"/>
                <w:szCs w:val="24"/>
              </w:rPr>
              <w:t>A</w:t>
            </w:r>
            <w:r w:rsidRPr="00A62E4F">
              <w:rPr>
                <w:color w:val="000000" w:themeColor="text1"/>
                <w:sz w:val="24"/>
                <w:szCs w:val="24"/>
              </w:rPr>
              <w:t>1-2</w:t>
            </w:r>
            <w:r w:rsidRPr="00A62E4F">
              <w:rPr>
                <w:color w:val="000000" w:themeColor="text1"/>
                <w:sz w:val="24"/>
                <w:szCs w:val="24"/>
              </w:rPr>
              <w:t>提升教師及職員素質計畫</w:t>
            </w:r>
          </w:p>
        </w:tc>
        <w:tc>
          <w:tcPr>
            <w:tcW w:w="1624" w:type="pct"/>
            <w:shd w:val="clear" w:color="auto" w:fill="FFFFFF" w:themeFill="background1"/>
            <w:vAlign w:val="center"/>
          </w:tcPr>
          <w:p w:rsidR="00481DE3" w:rsidRPr="00A62E4F" w:rsidRDefault="00481DE3" w:rsidP="00C37455">
            <w:pPr>
              <w:snapToGrid w:val="0"/>
              <w:ind w:left="214" w:hanging="214"/>
              <w:rPr>
                <w:color w:val="000000" w:themeColor="text1"/>
                <w:sz w:val="24"/>
                <w:szCs w:val="24"/>
              </w:rPr>
            </w:pPr>
            <w:r w:rsidRPr="00A62E4F">
              <w:rPr>
                <w:color w:val="000000" w:themeColor="text1"/>
                <w:sz w:val="24"/>
                <w:szCs w:val="24"/>
              </w:rPr>
              <w:t>人事室</w:t>
            </w:r>
          </w:p>
        </w:tc>
      </w:tr>
      <w:tr w:rsidR="00481DE3" w:rsidRPr="00A62E4F" w:rsidTr="00C37455">
        <w:tc>
          <w:tcPr>
            <w:tcW w:w="311" w:type="pct"/>
            <w:vMerge/>
            <w:shd w:val="clear" w:color="auto" w:fill="FFFFFF" w:themeFill="background1"/>
            <w:vAlign w:val="center"/>
          </w:tcPr>
          <w:p w:rsidR="00481DE3" w:rsidRPr="00A62E4F" w:rsidRDefault="00481DE3" w:rsidP="00C37455">
            <w:pPr>
              <w:jc w:val="center"/>
              <w:rPr>
                <w:color w:val="000000" w:themeColor="text1"/>
                <w:sz w:val="24"/>
                <w:szCs w:val="24"/>
              </w:rPr>
            </w:pPr>
          </w:p>
        </w:tc>
        <w:tc>
          <w:tcPr>
            <w:tcW w:w="1225" w:type="pct"/>
            <w:vMerge/>
            <w:shd w:val="clear" w:color="auto" w:fill="FFFFFF" w:themeFill="background1"/>
            <w:vAlign w:val="center"/>
          </w:tcPr>
          <w:p w:rsidR="00481DE3" w:rsidRPr="00A62E4F" w:rsidRDefault="00481DE3" w:rsidP="00C37455">
            <w:pPr>
              <w:rPr>
                <w:color w:val="000000" w:themeColor="text1"/>
                <w:sz w:val="24"/>
                <w:szCs w:val="24"/>
              </w:rPr>
            </w:pPr>
          </w:p>
        </w:tc>
        <w:tc>
          <w:tcPr>
            <w:tcW w:w="1840" w:type="pct"/>
            <w:shd w:val="clear" w:color="auto" w:fill="FFFFFF" w:themeFill="background1"/>
            <w:vAlign w:val="center"/>
          </w:tcPr>
          <w:p w:rsidR="00481DE3" w:rsidRPr="00A62E4F" w:rsidRDefault="00481DE3" w:rsidP="00C37455">
            <w:pPr>
              <w:spacing w:line="320" w:lineRule="exact"/>
              <w:rPr>
                <w:color w:val="000000" w:themeColor="text1"/>
                <w:sz w:val="24"/>
                <w:szCs w:val="24"/>
              </w:rPr>
            </w:pPr>
            <w:r w:rsidRPr="00A62E4F">
              <w:rPr>
                <w:rFonts w:hint="eastAsia"/>
                <w:color w:val="000000" w:themeColor="text1"/>
                <w:sz w:val="24"/>
                <w:szCs w:val="24"/>
              </w:rPr>
              <w:t>A</w:t>
            </w:r>
            <w:r w:rsidRPr="00A62E4F">
              <w:rPr>
                <w:color w:val="000000" w:themeColor="text1"/>
                <w:sz w:val="24"/>
                <w:szCs w:val="24"/>
              </w:rPr>
              <w:t>1-3</w:t>
            </w:r>
            <w:r w:rsidRPr="00A62E4F">
              <w:rPr>
                <w:color w:val="000000" w:themeColor="text1"/>
                <w:sz w:val="24"/>
                <w:szCs w:val="24"/>
              </w:rPr>
              <w:t>落實教學品保計畫</w:t>
            </w:r>
          </w:p>
        </w:tc>
        <w:tc>
          <w:tcPr>
            <w:tcW w:w="1624" w:type="pct"/>
            <w:shd w:val="clear" w:color="auto" w:fill="FFFFFF" w:themeFill="background1"/>
            <w:vAlign w:val="center"/>
          </w:tcPr>
          <w:p w:rsidR="00481DE3" w:rsidRPr="00A62E4F" w:rsidRDefault="00481DE3" w:rsidP="00C37455">
            <w:pPr>
              <w:rPr>
                <w:color w:val="000000" w:themeColor="text1"/>
                <w:sz w:val="24"/>
                <w:szCs w:val="24"/>
              </w:rPr>
            </w:pPr>
            <w:r w:rsidRPr="00A62E4F">
              <w:rPr>
                <w:color w:val="000000" w:themeColor="text1"/>
                <w:sz w:val="24"/>
                <w:szCs w:val="24"/>
              </w:rPr>
              <w:t>教務處</w:t>
            </w:r>
          </w:p>
        </w:tc>
      </w:tr>
      <w:tr w:rsidR="00481DE3" w:rsidRPr="00A62E4F" w:rsidTr="00C37455">
        <w:tc>
          <w:tcPr>
            <w:tcW w:w="311" w:type="pct"/>
            <w:vMerge/>
            <w:shd w:val="clear" w:color="auto" w:fill="FFFFFF" w:themeFill="background1"/>
            <w:vAlign w:val="center"/>
          </w:tcPr>
          <w:p w:rsidR="00481DE3" w:rsidRPr="00A62E4F" w:rsidRDefault="00481DE3" w:rsidP="00C37455">
            <w:pPr>
              <w:jc w:val="center"/>
              <w:rPr>
                <w:color w:val="000000" w:themeColor="text1"/>
                <w:sz w:val="24"/>
                <w:szCs w:val="24"/>
              </w:rPr>
            </w:pPr>
          </w:p>
        </w:tc>
        <w:tc>
          <w:tcPr>
            <w:tcW w:w="1225" w:type="pct"/>
            <w:vMerge w:val="restart"/>
            <w:shd w:val="clear" w:color="auto" w:fill="FFFFFF" w:themeFill="background1"/>
            <w:vAlign w:val="center"/>
          </w:tcPr>
          <w:p w:rsidR="00481DE3" w:rsidRPr="00A62E4F" w:rsidRDefault="00481DE3" w:rsidP="00C37455">
            <w:pPr>
              <w:rPr>
                <w:color w:val="000000" w:themeColor="text1"/>
                <w:sz w:val="24"/>
                <w:szCs w:val="24"/>
              </w:rPr>
            </w:pPr>
            <w:r w:rsidRPr="00A62E4F">
              <w:rPr>
                <w:rFonts w:hint="eastAsia"/>
                <w:color w:val="000000" w:themeColor="text1"/>
                <w:sz w:val="24"/>
                <w:szCs w:val="24"/>
              </w:rPr>
              <w:t>A</w:t>
            </w:r>
            <w:r w:rsidRPr="00A62E4F">
              <w:rPr>
                <w:color w:val="000000" w:themeColor="text1"/>
                <w:sz w:val="24"/>
                <w:szCs w:val="24"/>
              </w:rPr>
              <w:t>2.</w:t>
            </w:r>
            <w:r w:rsidRPr="00A62E4F">
              <w:rPr>
                <w:color w:val="000000" w:themeColor="text1"/>
                <w:sz w:val="24"/>
                <w:szCs w:val="24"/>
              </w:rPr>
              <w:t>強化創意活力，推動跨領域學習。</w:t>
            </w:r>
          </w:p>
        </w:tc>
        <w:tc>
          <w:tcPr>
            <w:tcW w:w="1840" w:type="pct"/>
            <w:shd w:val="clear" w:color="auto" w:fill="FFFFFF" w:themeFill="background1"/>
            <w:vAlign w:val="center"/>
          </w:tcPr>
          <w:p w:rsidR="00481DE3" w:rsidRPr="00A62E4F" w:rsidRDefault="00481DE3" w:rsidP="00C37455">
            <w:pPr>
              <w:spacing w:line="320" w:lineRule="exact"/>
              <w:rPr>
                <w:color w:val="000000" w:themeColor="text1"/>
                <w:sz w:val="24"/>
                <w:szCs w:val="24"/>
              </w:rPr>
            </w:pPr>
            <w:r w:rsidRPr="00A62E4F">
              <w:rPr>
                <w:rFonts w:hint="eastAsia"/>
                <w:color w:val="000000" w:themeColor="text1"/>
                <w:sz w:val="24"/>
                <w:szCs w:val="24"/>
              </w:rPr>
              <w:t>A</w:t>
            </w:r>
            <w:r w:rsidRPr="00A62E4F">
              <w:rPr>
                <w:color w:val="000000" w:themeColor="text1"/>
                <w:sz w:val="24"/>
                <w:szCs w:val="24"/>
              </w:rPr>
              <w:t>2-1</w:t>
            </w:r>
            <w:r w:rsidRPr="00A62E4F">
              <w:rPr>
                <w:color w:val="000000" w:themeColor="text1"/>
                <w:sz w:val="24"/>
                <w:szCs w:val="24"/>
              </w:rPr>
              <w:t>深耕跨領域學程計畫</w:t>
            </w:r>
          </w:p>
        </w:tc>
        <w:tc>
          <w:tcPr>
            <w:tcW w:w="1624" w:type="pct"/>
            <w:shd w:val="clear" w:color="auto" w:fill="FFFFFF" w:themeFill="background1"/>
            <w:vAlign w:val="center"/>
          </w:tcPr>
          <w:p w:rsidR="00481DE3" w:rsidRPr="00A62E4F" w:rsidRDefault="00481DE3" w:rsidP="00C37455">
            <w:pPr>
              <w:snapToGrid w:val="0"/>
              <w:ind w:left="214" w:hanging="214"/>
              <w:rPr>
                <w:color w:val="000000" w:themeColor="text1"/>
                <w:sz w:val="24"/>
                <w:szCs w:val="24"/>
              </w:rPr>
            </w:pPr>
            <w:r w:rsidRPr="00A62E4F">
              <w:rPr>
                <w:color w:val="000000" w:themeColor="text1"/>
                <w:sz w:val="24"/>
                <w:szCs w:val="24"/>
              </w:rPr>
              <w:t>教務處</w:t>
            </w:r>
            <w:r w:rsidRPr="00A62E4F">
              <w:rPr>
                <w:rFonts w:hint="eastAsia"/>
                <w:color w:val="000000" w:themeColor="text1"/>
                <w:sz w:val="24"/>
                <w:szCs w:val="24"/>
              </w:rPr>
              <w:t>、各學院</w:t>
            </w:r>
          </w:p>
        </w:tc>
      </w:tr>
      <w:tr w:rsidR="00481DE3" w:rsidRPr="00A62E4F" w:rsidTr="00C37455">
        <w:tc>
          <w:tcPr>
            <w:tcW w:w="311" w:type="pct"/>
            <w:vMerge/>
            <w:shd w:val="clear" w:color="auto" w:fill="FFFFFF" w:themeFill="background1"/>
            <w:vAlign w:val="center"/>
          </w:tcPr>
          <w:p w:rsidR="00481DE3" w:rsidRPr="00A62E4F" w:rsidRDefault="00481DE3" w:rsidP="00C37455">
            <w:pPr>
              <w:jc w:val="center"/>
              <w:rPr>
                <w:color w:val="000000" w:themeColor="text1"/>
                <w:sz w:val="24"/>
                <w:szCs w:val="24"/>
              </w:rPr>
            </w:pPr>
          </w:p>
        </w:tc>
        <w:tc>
          <w:tcPr>
            <w:tcW w:w="1225" w:type="pct"/>
            <w:vMerge/>
            <w:shd w:val="clear" w:color="auto" w:fill="FFFFFF" w:themeFill="background1"/>
            <w:vAlign w:val="center"/>
          </w:tcPr>
          <w:p w:rsidR="00481DE3" w:rsidRPr="00A62E4F" w:rsidRDefault="00481DE3" w:rsidP="00C37455">
            <w:pPr>
              <w:rPr>
                <w:color w:val="000000" w:themeColor="text1"/>
                <w:sz w:val="24"/>
                <w:szCs w:val="24"/>
              </w:rPr>
            </w:pPr>
          </w:p>
        </w:tc>
        <w:tc>
          <w:tcPr>
            <w:tcW w:w="1840" w:type="pct"/>
            <w:shd w:val="clear" w:color="auto" w:fill="FFFFFF" w:themeFill="background1"/>
            <w:vAlign w:val="center"/>
          </w:tcPr>
          <w:p w:rsidR="00481DE3" w:rsidRPr="00A62E4F" w:rsidRDefault="00481DE3" w:rsidP="00C37455">
            <w:pPr>
              <w:rPr>
                <w:color w:val="000000" w:themeColor="text1"/>
                <w:sz w:val="24"/>
                <w:szCs w:val="24"/>
              </w:rPr>
            </w:pPr>
            <w:r w:rsidRPr="00A62E4F">
              <w:rPr>
                <w:rFonts w:hint="eastAsia"/>
                <w:color w:val="000000" w:themeColor="text1"/>
                <w:sz w:val="24"/>
                <w:szCs w:val="24"/>
              </w:rPr>
              <w:t>A</w:t>
            </w:r>
            <w:r w:rsidRPr="00A62E4F">
              <w:rPr>
                <w:color w:val="000000" w:themeColor="text1"/>
                <w:sz w:val="24"/>
                <w:szCs w:val="24"/>
              </w:rPr>
              <w:t>2-2</w:t>
            </w:r>
            <w:r w:rsidRPr="00A62E4F">
              <w:rPr>
                <w:color w:val="000000" w:themeColor="text1"/>
                <w:sz w:val="24"/>
                <w:szCs w:val="24"/>
              </w:rPr>
              <w:t>在地文化認知與人才培育計畫</w:t>
            </w:r>
          </w:p>
        </w:tc>
        <w:tc>
          <w:tcPr>
            <w:tcW w:w="1624" w:type="pct"/>
            <w:shd w:val="clear" w:color="auto" w:fill="FFFFFF" w:themeFill="background1"/>
            <w:vAlign w:val="center"/>
          </w:tcPr>
          <w:p w:rsidR="00481DE3" w:rsidRPr="00A62E4F" w:rsidRDefault="00481DE3" w:rsidP="00C37455">
            <w:pPr>
              <w:rPr>
                <w:color w:val="000000" w:themeColor="text1"/>
                <w:sz w:val="24"/>
                <w:szCs w:val="24"/>
              </w:rPr>
            </w:pPr>
            <w:r w:rsidRPr="00A62E4F">
              <w:rPr>
                <w:color w:val="000000" w:themeColor="text1"/>
                <w:sz w:val="24"/>
                <w:szCs w:val="24"/>
              </w:rPr>
              <w:t>通識教育中心</w:t>
            </w:r>
          </w:p>
        </w:tc>
      </w:tr>
      <w:tr w:rsidR="00481DE3" w:rsidRPr="00A62E4F" w:rsidTr="00C37455">
        <w:tc>
          <w:tcPr>
            <w:tcW w:w="311" w:type="pct"/>
            <w:vMerge/>
            <w:shd w:val="clear" w:color="auto" w:fill="FFFFFF" w:themeFill="background1"/>
            <w:vAlign w:val="center"/>
          </w:tcPr>
          <w:p w:rsidR="00481DE3" w:rsidRPr="00A62E4F" w:rsidRDefault="00481DE3" w:rsidP="00C37455">
            <w:pPr>
              <w:jc w:val="center"/>
              <w:rPr>
                <w:color w:val="000000" w:themeColor="text1"/>
                <w:sz w:val="24"/>
                <w:szCs w:val="24"/>
              </w:rPr>
            </w:pPr>
          </w:p>
        </w:tc>
        <w:tc>
          <w:tcPr>
            <w:tcW w:w="1225" w:type="pct"/>
            <w:vMerge w:val="restart"/>
            <w:shd w:val="clear" w:color="auto" w:fill="FFFFFF" w:themeFill="background1"/>
            <w:vAlign w:val="center"/>
          </w:tcPr>
          <w:p w:rsidR="00481DE3" w:rsidRPr="00A62E4F" w:rsidRDefault="00481DE3" w:rsidP="00C37455">
            <w:pPr>
              <w:rPr>
                <w:color w:val="000000" w:themeColor="text1"/>
                <w:sz w:val="24"/>
                <w:szCs w:val="24"/>
              </w:rPr>
            </w:pPr>
            <w:r w:rsidRPr="00A62E4F">
              <w:rPr>
                <w:rFonts w:hint="eastAsia"/>
                <w:color w:val="000000" w:themeColor="text1"/>
                <w:sz w:val="24"/>
                <w:szCs w:val="24"/>
              </w:rPr>
              <w:t>A</w:t>
            </w:r>
            <w:r w:rsidRPr="00A62E4F">
              <w:rPr>
                <w:color w:val="000000" w:themeColor="text1"/>
                <w:sz w:val="24"/>
                <w:szCs w:val="24"/>
              </w:rPr>
              <w:t>3.</w:t>
            </w:r>
            <w:r w:rsidRPr="00A62E4F">
              <w:rPr>
                <w:color w:val="000000" w:themeColor="text1"/>
                <w:sz w:val="24"/>
                <w:szCs w:val="24"/>
              </w:rPr>
              <w:t>調整課程與教學，建立特色與口碑。</w:t>
            </w:r>
          </w:p>
        </w:tc>
        <w:tc>
          <w:tcPr>
            <w:tcW w:w="1840" w:type="pct"/>
            <w:shd w:val="clear" w:color="auto" w:fill="FFFFFF" w:themeFill="background1"/>
            <w:vAlign w:val="center"/>
          </w:tcPr>
          <w:p w:rsidR="00481DE3" w:rsidRPr="00A62E4F" w:rsidRDefault="00481DE3" w:rsidP="00C37455">
            <w:pPr>
              <w:rPr>
                <w:color w:val="000000" w:themeColor="text1"/>
                <w:sz w:val="24"/>
                <w:szCs w:val="24"/>
              </w:rPr>
            </w:pPr>
            <w:r w:rsidRPr="00A62E4F">
              <w:rPr>
                <w:rFonts w:hint="eastAsia"/>
                <w:color w:val="000000" w:themeColor="text1"/>
                <w:sz w:val="24"/>
                <w:szCs w:val="24"/>
              </w:rPr>
              <w:t>A3-1</w:t>
            </w:r>
            <w:r w:rsidRPr="00A62E4F">
              <w:rPr>
                <w:rFonts w:hint="eastAsia"/>
                <w:color w:val="000000" w:themeColor="text1"/>
                <w:sz w:val="24"/>
                <w:szCs w:val="24"/>
              </w:rPr>
              <w:t>課程規劃與教學設計優化計畫</w:t>
            </w:r>
          </w:p>
        </w:tc>
        <w:tc>
          <w:tcPr>
            <w:tcW w:w="1624" w:type="pct"/>
            <w:shd w:val="clear" w:color="auto" w:fill="FFFFFF" w:themeFill="background1"/>
            <w:vAlign w:val="center"/>
          </w:tcPr>
          <w:p w:rsidR="00481DE3" w:rsidRPr="00A62E4F" w:rsidRDefault="00481DE3" w:rsidP="00C37455">
            <w:pPr>
              <w:rPr>
                <w:color w:val="000000" w:themeColor="text1"/>
                <w:sz w:val="24"/>
                <w:szCs w:val="24"/>
              </w:rPr>
            </w:pPr>
            <w:r w:rsidRPr="00A62E4F">
              <w:rPr>
                <w:color w:val="000000" w:themeColor="text1"/>
                <w:sz w:val="24"/>
                <w:szCs w:val="24"/>
              </w:rPr>
              <w:t>教務處</w:t>
            </w:r>
          </w:p>
        </w:tc>
      </w:tr>
      <w:tr w:rsidR="00481DE3" w:rsidRPr="00A62E4F" w:rsidTr="00C37455">
        <w:tc>
          <w:tcPr>
            <w:tcW w:w="311" w:type="pct"/>
            <w:vMerge/>
            <w:shd w:val="clear" w:color="auto" w:fill="FFFFFF" w:themeFill="background1"/>
            <w:vAlign w:val="center"/>
          </w:tcPr>
          <w:p w:rsidR="00481DE3" w:rsidRPr="00A62E4F" w:rsidRDefault="00481DE3" w:rsidP="00C37455">
            <w:pPr>
              <w:jc w:val="center"/>
              <w:rPr>
                <w:color w:val="000000" w:themeColor="text1"/>
                <w:sz w:val="24"/>
                <w:szCs w:val="24"/>
              </w:rPr>
            </w:pPr>
          </w:p>
        </w:tc>
        <w:tc>
          <w:tcPr>
            <w:tcW w:w="1225" w:type="pct"/>
            <w:vMerge/>
            <w:shd w:val="clear" w:color="auto" w:fill="FFFFFF" w:themeFill="background1"/>
            <w:vAlign w:val="center"/>
          </w:tcPr>
          <w:p w:rsidR="00481DE3" w:rsidRPr="00A62E4F" w:rsidRDefault="00481DE3" w:rsidP="00C37455">
            <w:pPr>
              <w:rPr>
                <w:color w:val="000000" w:themeColor="text1"/>
                <w:sz w:val="24"/>
                <w:szCs w:val="24"/>
              </w:rPr>
            </w:pPr>
          </w:p>
        </w:tc>
        <w:tc>
          <w:tcPr>
            <w:tcW w:w="1840" w:type="pct"/>
            <w:shd w:val="clear" w:color="auto" w:fill="FFFFFF" w:themeFill="background1"/>
            <w:vAlign w:val="center"/>
          </w:tcPr>
          <w:p w:rsidR="00481DE3" w:rsidRPr="00A62E4F" w:rsidRDefault="00481DE3" w:rsidP="00C37455">
            <w:pPr>
              <w:rPr>
                <w:color w:val="000000" w:themeColor="text1"/>
                <w:sz w:val="24"/>
                <w:szCs w:val="24"/>
              </w:rPr>
            </w:pPr>
            <w:r w:rsidRPr="00A62E4F">
              <w:rPr>
                <w:rFonts w:hint="eastAsia"/>
                <w:color w:val="000000" w:themeColor="text1"/>
                <w:sz w:val="24"/>
                <w:szCs w:val="24"/>
              </w:rPr>
              <w:t>A</w:t>
            </w:r>
            <w:r w:rsidRPr="00A62E4F">
              <w:rPr>
                <w:color w:val="000000" w:themeColor="text1"/>
                <w:sz w:val="24"/>
                <w:szCs w:val="24"/>
              </w:rPr>
              <w:t>3-2</w:t>
            </w:r>
            <w:r w:rsidRPr="00A62E4F">
              <w:rPr>
                <w:color w:val="000000" w:themeColor="text1"/>
                <w:sz w:val="24"/>
                <w:szCs w:val="24"/>
              </w:rPr>
              <w:t>提升校務專業管理推動計畫</w:t>
            </w:r>
          </w:p>
        </w:tc>
        <w:tc>
          <w:tcPr>
            <w:tcW w:w="1624" w:type="pct"/>
            <w:shd w:val="clear" w:color="auto" w:fill="FFFFFF" w:themeFill="background1"/>
            <w:vAlign w:val="center"/>
          </w:tcPr>
          <w:p w:rsidR="00481DE3" w:rsidRPr="00A62E4F" w:rsidRDefault="00481DE3" w:rsidP="00C37455">
            <w:pPr>
              <w:spacing w:line="320" w:lineRule="exact"/>
              <w:rPr>
                <w:color w:val="000000" w:themeColor="text1"/>
                <w:sz w:val="24"/>
                <w:szCs w:val="24"/>
              </w:rPr>
            </w:pPr>
            <w:r w:rsidRPr="00A62E4F">
              <w:rPr>
                <w:color w:val="000000" w:themeColor="text1"/>
                <w:sz w:val="24"/>
                <w:szCs w:val="24"/>
              </w:rPr>
              <w:t>校務研究辦公室</w:t>
            </w:r>
          </w:p>
        </w:tc>
      </w:tr>
      <w:tr w:rsidR="00481DE3" w:rsidRPr="00A62E4F" w:rsidTr="00C37455">
        <w:tc>
          <w:tcPr>
            <w:tcW w:w="311" w:type="pct"/>
            <w:vMerge/>
            <w:shd w:val="clear" w:color="auto" w:fill="FFFFFF" w:themeFill="background1"/>
            <w:vAlign w:val="center"/>
          </w:tcPr>
          <w:p w:rsidR="00481DE3" w:rsidRPr="00A62E4F" w:rsidRDefault="00481DE3" w:rsidP="00C37455">
            <w:pPr>
              <w:jc w:val="center"/>
              <w:rPr>
                <w:color w:val="000000" w:themeColor="text1"/>
                <w:sz w:val="24"/>
                <w:szCs w:val="24"/>
              </w:rPr>
            </w:pPr>
          </w:p>
        </w:tc>
        <w:tc>
          <w:tcPr>
            <w:tcW w:w="1225" w:type="pct"/>
            <w:vMerge w:val="restart"/>
            <w:shd w:val="clear" w:color="auto" w:fill="FFFFFF" w:themeFill="background1"/>
          </w:tcPr>
          <w:p w:rsidR="00481DE3" w:rsidRPr="00A62E4F" w:rsidRDefault="00481DE3" w:rsidP="00C37455">
            <w:pPr>
              <w:rPr>
                <w:color w:val="000000" w:themeColor="text1"/>
                <w:sz w:val="24"/>
                <w:szCs w:val="24"/>
              </w:rPr>
            </w:pPr>
            <w:r w:rsidRPr="00A62E4F">
              <w:rPr>
                <w:rFonts w:hint="eastAsia"/>
                <w:color w:val="000000" w:themeColor="text1"/>
                <w:sz w:val="24"/>
                <w:szCs w:val="24"/>
              </w:rPr>
              <w:t>A</w:t>
            </w:r>
            <w:r w:rsidRPr="00A62E4F">
              <w:rPr>
                <w:color w:val="000000" w:themeColor="text1"/>
                <w:sz w:val="24"/>
                <w:szCs w:val="24"/>
              </w:rPr>
              <w:t>4.</w:t>
            </w:r>
            <w:r w:rsidRPr="00A62E4F">
              <w:rPr>
                <w:color w:val="000000" w:themeColor="text1"/>
                <w:sz w:val="24"/>
                <w:szCs w:val="24"/>
              </w:rPr>
              <w:t>激發學習動機，提升學習成效。</w:t>
            </w:r>
          </w:p>
        </w:tc>
        <w:tc>
          <w:tcPr>
            <w:tcW w:w="1840" w:type="pct"/>
            <w:shd w:val="clear" w:color="auto" w:fill="FFFFFF" w:themeFill="background1"/>
            <w:vAlign w:val="center"/>
          </w:tcPr>
          <w:p w:rsidR="00481DE3" w:rsidRPr="00A62E4F" w:rsidRDefault="00481DE3" w:rsidP="00C37455">
            <w:pPr>
              <w:spacing w:line="320" w:lineRule="exact"/>
              <w:rPr>
                <w:color w:val="000000" w:themeColor="text1"/>
                <w:sz w:val="24"/>
                <w:szCs w:val="24"/>
              </w:rPr>
            </w:pPr>
            <w:r w:rsidRPr="00A62E4F">
              <w:rPr>
                <w:color w:val="000000" w:themeColor="text1"/>
                <w:sz w:val="24"/>
                <w:szCs w:val="24"/>
              </w:rPr>
              <w:t>A4-1</w:t>
            </w:r>
            <w:r w:rsidRPr="00A62E4F">
              <w:rPr>
                <w:color w:val="000000" w:themeColor="text1"/>
                <w:sz w:val="24"/>
                <w:szCs w:val="24"/>
              </w:rPr>
              <w:t>完善教學資源計畫</w:t>
            </w:r>
          </w:p>
        </w:tc>
        <w:tc>
          <w:tcPr>
            <w:tcW w:w="1624" w:type="pct"/>
            <w:shd w:val="clear" w:color="auto" w:fill="FFFFFF" w:themeFill="background1"/>
            <w:vAlign w:val="center"/>
          </w:tcPr>
          <w:p w:rsidR="00481DE3" w:rsidRPr="00A62E4F" w:rsidRDefault="00481DE3" w:rsidP="00C37455">
            <w:pPr>
              <w:snapToGrid w:val="0"/>
              <w:rPr>
                <w:color w:val="000000" w:themeColor="text1"/>
                <w:sz w:val="24"/>
                <w:szCs w:val="24"/>
              </w:rPr>
            </w:pPr>
            <w:r w:rsidRPr="00A62E4F">
              <w:rPr>
                <w:rFonts w:hint="eastAsia"/>
                <w:color w:val="000000" w:themeColor="text1"/>
                <w:sz w:val="24"/>
                <w:szCs w:val="24"/>
              </w:rPr>
              <w:t>教務處</w:t>
            </w:r>
          </w:p>
          <w:p w:rsidR="00481DE3" w:rsidRPr="00A62E4F" w:rsidRDefault="00481DE3" w:rsidP="00C37455">
            <w:pPr>
              <w:snapToGrid w:val="0"/>
              <w:rPr>
                <w:color w:val="000000" w:themeColor="text1"/>
                <w:sz w:val="24"/>
                <w:szCs w:val="24"/>
              </w:rPr>
            </w:pPr>
            <w:r w:rsidRPr="00A62E4F">
              <w:rPr>
                <w:rFonts w:hint="eastAsia"/>
                <w:color w:val="000000" w:themeColor="text1"/>
                <w:sz w:val="24"/>
                <w:szCs w:val="24"/>
              </w:rPr>
              <w:t>(</w:t>
            </w:r>
            <w:r w:rsidRPr="00A62E4F">
              <w:rPr>
                <w:rFonts w:hint="eastAsia"/>
                <w:color w:val="000000" w:themeColor="text1"/>
                <w:sz w:val="24"/>
                <w:szCs w:val="24"/>
              </w:rPr>
              <w:t>教學資源發展中心</w:t>
            </w:r>
            <w:r w:rsidRPr="00A62E4F">
              <w:rPr>
                <w:rFonts w:hint="eastAsia"/>
                <w:color w:val="000000" w:themeColor="text1"/>
                <w:sz w:val="24"/>
                <w:szCs w:val="24"/>
              </w:rPr>
              <w:t>)</w:t>
            </w:r>
          </w:p>
        </w:tc>
      </w:tr>
      <w:tr w:rsidR="00481DE3" w:rsidRPr="00A62E4F" w:rsidTr="00C37455">
        <w:tc>
          <w:tcPr>
            <w:tcW w:w="311" w:type="pct"/>
            <w:vMerge/>
            <w:shd w:val="clear" w:color="auto" w:fill="FFFFFF" w:themeFill="background1"/>
            <w:vAlign w:val="center"/>
          </w:tcPr>
          <w:p w:rsidR="00481DE3" w:rsidRPr="00A62E4F" w:rsidRDefault="00481DE3" w:rsidP="00C37455">
            <w:pPr>
              <w:jc w:val="center"/>
              <w:rPr>
                <w:color w:val="000000" w:themeColor="text1"/>
                <w:sz w:val="24"/>
                <w:szCs w:val="24"/>
              </w:rPr>
            </w:pPr>
          </w:p>
        </w:tc>
        <w:tc>
          <w:tcPr>
            <w:tcW w:w="1225" w:type="pct"/>
            <w:vMerge/>
            <w:shd w:val="clear" w:color="auto" w:fill="FFFFFF" w:themeFill="background1"/>
          </w:tcPr>
          <w:p w:rsidR="00481DE3" w:rsidRPr="00A62E4F" w:rsidRDefault="00481DE3" w:rsidP="00C37455">
            <w:pPr>
              <w:rPr>
                <w:color w:val="000000" w:themeColor="text1"/>
                <w:sz w:val="24"/>
                <w:szCs w:val="24"/>
              </w:rPr>
            </w:pPr>
          </w:p>
        </w:tc>
        <w:tc>
          <w:tcPr>
            <w:tcW w:w="1840" w:type="pct"/>
            <w:shd w:val="clear" w:color="auto" w:fill="FFFFFF" w:themeFill="background1"/>
            <w:vAlign w:val="center"/>
          </w:tcPr>
          <w:p w:rsidR="00481DE3" w:rsidRPr="00A62E4F" w:rsidRDefault="00481DE3" w:rsidP="00C37455">
            <w:pPr>
              <w:spacing w:line="320" w:lineRule="exact"/>
              <w:rPr>
                <w:color w:val="000000" w:themeColor="text1"/>
                <w:sz w:val="24"/>
                <w:szCs w:val="24"/>
              </w:rPr>
            </w:pPr>
            <w:r w:rsidRPr="00A62E4F">
              <w:rPr>
                <w:color w:val="000000" w:themeColor="text1"/>
                <w:sz w:val="24"/>
                <w:szCs w:val="24"/>
              </w:rPr>
              <w:t>A4-2</w:t>
            </w:r>
            <w:r w:rsidRPr="00A62E4F">
              <w:rPr>
                <w:color w:val="000000" w:themeColor="text1"/>
                <w:sz w:val="24"/>
                <w:szCs w:val="24"/>
              </w:rPr>
              <w:t>活化教學及主動學習計畫</w:t>
            </w:r>
          </w:p>
        </w:tc>
        <w:tc>
          <w:tcPr>
            <w:tcW w:w="1624" w:type="pct"/>
            <w:shd w:val="clear" w:color="auto" w:fill="FFFFFF" w:themeFill="background1"/>
            <w:vAlign w:val="center"/>
          </w:tcPr>
          <w:p w:rsidR="00481DE3" w:rsidRPr="00A62E4F" w:rsidRDefault="00481DE3" w:rsidP="00C37455">
            <w:pPr>
              <w:snapToGrid w:val="0"/>
              <w:rPr>
                <w:color w:val="000000" w:themeColor="text1"/>
                <w:sz w:val="24"/>
                <w:szCs w:val="24"/>
              </w:rPr>
            </w:pPr>
            <w:r w:rsidRPr="00A62E4F">
              <w:rPr>
                <w:rFonts w:hint="eastAsia"/>
                <w:color w:val="000000" w:themeColor="text1"/>
                <w:sz w:val="24"/>
                <w:szCs w:val="24"/>
              </w:rPr>
              <w:t>教務處</w:t>
            </w:r>
          </w:p>
        </w:tc>
      </w:tr>
      <w:tr w:rsidR="00481DE3" w:rsidRPr="00A62E4F" w:rsidTr="00C37455">
        <w:tc>
          <w:tcPr>
            <w:tcW w:w="311" w:type="pct"/>
            <w:vMerge/>
            <w:shd w:val="clear" w:color="auto" w:fill="FFFFFF" w:themeFill="background1"/>
            <w:vAlign w:val="center"/>
          </w:tcPr>
          <w:p w:rsidR="00481DE3" w:rsidRPr="00A62E4F" w:rsidRDefault="00481DE3" w:rsidP="00C37455">
            <w:pPr>
              <w:jc w:val="center"/>
              <w:rPr>
                <w:color w:val="000000" w:themeColor="text1"/>
              </w:rPr>
            </w:pPr>
          </w:p>
        </w:tc>
        <w:tc>
          <w:tcPr>
            <w:tcW w:w="1225" w:type="pct"/>
            <w:vMerge/>
            <w:shd w:val="clear" w:color="auto" w:fill="FFFFFF" w:themeFill="background1"/>
          </w:tcPr>
          <w:p w:rsidR="00481DE3" w:rsidRPr="00A62E4F" w:rsidRDefault="00481DE3" w:rsidP="00C37455">
            <w:pPr>
              <w:rPr>
                <w:color w:val="000000" w:themeColor="text1"/>
              </w:rPr>
            </w:pPr>
          </w:p>
        </w:tc>
        <w:tc>
          <w:tcPr>
            <w:tcW w:w="1840" w:type="pct"/>
            <w:shd w:val="clear" w:color="auto" w:fill="FFFFFF" w:themeFill="background1"/>
            <w:vAlign w:val="center"/>
          </w:tcPr>
          <w:p w:rsidR="00481DE3" w:rsidRPr="00A62E4F" w:rsidRDefault="00481DE3" w:rsidP="00C37455">
            <w:pPr>
              <w:spacing w:line="320" w:lineRule="exact"/>
              <w:rPr>
                <w:color w:val="000000" w:themeColor="text1"/>
              </w:rPr>
            </w:pPr>
            <w:r w:rsidRPr="00A62E4F">
              <w:rPr>
                <w:color w:val="000000" w:themeColor="text1"/>
                <w:sz w:val="24"/>
                <w:szCs w:val="24"/>
              </w:rPr>
              <w:t>A4-3</w:t>
            </w:r>
            <w:r w:rsidRPr="00A62E4F">
              <w:rPr>
                <w:color w:val="000000" w:themeColor="text1"/>
                <w:sz w:val="24"/>
                <w:szCs w:val="24"/>
              </w:rPr>
              <w:t>經濟不利學生助學計畫</w:t>
            </w:r>
          </w:p>
        </w:tc>
        <w:tc>
          <w:tcPr>
            <w:tcW w:w="1624" w:type="pct"/>
            <w:shd w:val="clear" w:color="auto" w:fill="FFFFFF" w:themeFill="background1"/>
            <w:vAlign w:val="center"/>
          </w:tcPr>
          <w:p w:rsidR="00481DE3" w:rsidRPr="00A62E4F" w:rsidRDefault="00481DE3" w:rsidP="00C37455">
            <w:pPr>
              <w:snapToGrid w:val="0"/>
              <w:rPr>
                <w:color w:val="000000" w:themeColor="text1"/>
              </w:rPr>
            </w:pPr>
            <w:r w:rsidRPr="00A62E4F">
              <w:rPr>
                <w:color w:val="000000" w:themeColor="text1"/>
                <w:sz w:val="24"/>
                <w:szCs w:val="24"/>
              </w:rPr>
              <w:t>研究發展處</w:t>
            </w:r>
          </w:p>
        </w:tc>
      </w:tr>
      <w:tr w:rsidR="00481DE3" w:rsidRPr="00A62E4F" w:rsidTr="00C37455">
        <w:tc>
          <w:tcPr>
            <w:tcW w:w="311" w:type="pct"/>
            <w:vMerge w:val="restart"/>
            <w:shd w:val="clear" w:color="auto" w:fill="FFFFFF" w:themeFill="background1"/>
            <w:textDirection w:val="tbRlV"/>
            <w:vAlign w:val="center"/>
          </w:tcPr>
          <w:p w:rsidR="00481DE3" w:rsidRPr="00A62E4F" w:rsidRDefault="00481DE3" w:rsidP="00C37455">
            <w:pPr>
              <w:snapToGrid w:val="0"/>
              <w:ind w:left="113" w:right="113"/>
              <w:jc w:val="center"/>
              <w:rPr>
                <w:color w:val="000000" w:themeColor="text1"/>
                <w:sz w:val="24"/>
                <w:szCs w:val="24"/>
              </w:rPr>
            </w:pPr>
            <w:r w:rsidRPr="00A62E4F">
              <w:rPr>
                <w:rFonts w:hint="eastAsia"/>
                <w:color w:val="000000" w:themeColor="text1"/>
                <w:sz w:val="24"/>
                <w:szCs w:val="24"/>
              </w:rPr>
              <w:t>實力</w:t>
            </w:r>
            <w:r w:rsidRPr="00A62E4F">
              <w:rPr>
                <w:rFonts w:hint="eastAsia"/>
                <w:color w:val="000000" w:themeColor="text1"/>
                <w:sz w:val="24"/>
                <w:szCs w:val="24"/>
              </w:rPr>
              <w:t xml:space="preserve"> </w:t>
            </w:r>
            <w:r w:rsidRPr="00A62E4F">
              <w:rPr>
                <w:color w:val="000000" w:themeColor="text1"/>
                <w:sz w:val="24"/>
                <w:szCs w:val="24"/>
              </w:rPr>
              <w:t xml:space="preserve"> (</w:t>
            </w:r>
            <w:r w:rsidRPr="00A62E4F">
              <w:rPr>
                <w:rFonts w:hint="eastAsia"/>
                <w:color w:val="000000" w:themeColor="text1"/>
                <w:sz w:val="24"/>
                <w:szCs w:val="24"/>
              </w:rPr>
              <w:t>實力副校長</w:t>
            </w:r>
            <w:r w:rsidRPr="00A62E4F">
              <w:rPr>
                <w:rFonts w:hint="eastAsia"/>
                <w:color w:val="000000" w:themeColor="text1"/>
                <w:sz w:val="24"/>
                <w:szCs w:val="24"/>
              </w:rPr>
              <w:t>)</w:t>
            </w:r>
          </w:p>
        </w:tc>
        <w:tc>
          <w:tcPr>
            <w:tcW w:w="1225" w:type="pct"/>
            <w:vMerge w:val="restart"/>
            <w:shd w:val="clear" w:color="auto" w:fill="FFFFFF" w:themeFill="background1"/>
            <w:vAlign w:val="center"/>
          </w:tcPr>
          <w:p w:rsidR="00481DE3" w:rsidRPr="00A62E4F" w:rsidRDefault="00481DE3" w:rsidP="00C37455">
            <w:pPr>
              <w:rPr>
                <w:color w:val="000000" w:themeColor="text1"/>
                <w:sz w:val="24"/>
                <w:szCs w:val="24"/>
              </w:rPr>
            </w:pPr>
            <w:r w:rsidRPr="00A62E4F">
              <w:rPr>
                <w:rFonts w:hint="eastAsia"/>
                <w:color w:val="000000" w:themeColor="text1"/>
                <w:sz w:val="24"/>
                <w:szCs w:val="24"/>
              </w:rPr>
              <w:t>B</w:t>
            </w:r>
            <w:r w:rsidRPr="00A62E4F">
              <w:rPr>
                <w:color w:val="000000" w:themeColor="text1"/>
                <w:sz w:val="24"/>
                <w:szCs w:val="24"/>
              </w:rPr>
              <w:t>1.</w:t>
            </w:r>
            <w:r w:rsidRPr="00A62E4F">
              <w:rPr>
                <w:color w:val="000000" w:themeColor="text1"/>
                <w:sz w:val="24"/>
                <w:szCs w:val="24"/>
              </w:rPr>
              <w:t>結合產業資源，發展核心特色。</w:t>
            </w:r>
          </w:p>
        </w:tc>
        <w:tc>
          <w:tcPr>
            <w:tcW w:w="1840" w:type="pct"/>
            <w:shd w:val="clear" w:color="auto" w:fill="FFFFFF" w:themeFill="background1"/>
            <w:vAlign w:val="center"/>
          </w:tcPr>
          <w:p w:rsidR="00481DE3" w:rsidRPr="00A62E4F" w:rsidRDefault="00481DE3" w:rsidP="00C37455">
            <w:pPr>
              <w:spacing w:line="320" w:lineRule="exact"/>
              <w:rPr>
                <w:color w:val="000000" w:themeColor="text1"/>
                <w:sz w:val="24"/>
                <w:szCs w:val="24"/>
              </w:rPr>
            </w:pPr>
            <w:r w:rsidRPr="00A62E4F">
              <w:rPr>
                <w:color w:val="000000" w:themeColor="text1"/>
                <w:sz w:val="24"/>
                <w:szCs w:val="24"/>
              </w:rPr>
              <w:t>B1-1</w:t>
            </w:r>
            <w:r w:rsidRPr="00A62E4F">
              <w:rPr>
                <w:color w:val="000000" w:themeColor="text1"/>
                <w:sz w:val="24"/>
                <w:szCs w:val="24"/>
              </w:rPr>
              <w:t>校內專題研究計畫</w:t>
            </w:r>
          </w:p>
        </w:tc>
        <w:tc>
          <w:tcPr>
            <w:tcW w:w="1624" w:type="pct"/>
            <w:shd w:val="clear" w:color="auto" w:fill="FFFFFF" w:themeFill="background1"/>
            <w:vAlign w:val="center"/>
          </w:tcPr>
          <w:p w:rsidR="00481DE3" w:rsidRPr="00A62E4F" w:rsidRDefault="00481DE3" w:rsidP="00C37455">
            <w:pPr>
              <w:snapToGrid w:val="0"/>
              <w:rPr>
                <w:color w:val="000000" w:themeColor="text1"/>
                <w:sz w:val="24"/>
                <w:szCs w:val="24"/>
              </w:rPr>
            </w:pPr>
            <w:r w:rsidRPr="00A62E4F">
              <w:rPr>
                <w:color w:val="000000" w:themeColor="text1"/>
                <w:sz w:val="24"/>
                <w:szCs w:val="24"/>
              </w:rPr>
              <w:t>研究發展處</w:t>
            </w:r>
          </w:p>
          <w:p w:rsidR="00481DE3" w:rsidRPr="00A62E4F" w:rsidRDefault="00481DE3" w:rsidP="00C37455">
            <w:pPr>
              <w:snapToGrid w:val="0"/>
              <w:rPr>
                <w:color w:val="000000" w:themeColor="text1"/>
                <w:sz w:val="24"/>
                <w:szCs w:val="24"/>
              </w:rPr>
            </w:pPr>
            <w:r w:rsidRPr="00A62E4F">
              <w:rPr>
                <w:rFonts w:hint="eastAsia"/>
                <w:color w:val="000000" w:themeColor="text1"/>
                <w:sz w:val="24"/>
                <w:szCs w:val="24"/>
              </w:rPr>
              <w:t>(</w:t>
            </w:r>
            <w:r w:rsidRPr="00A62E4F">
              <w:rPr>
                <w:rFonts w:hint="eastAsia"/>
                <w:color w:val="000000" w:themeColor="text1"/>
                <w:sz w:val="24"/>
                <w:szCs w:val="24"/>
              </w:rPr>
              <w:t>學術發展暨技術轉移組</w:t>
            </w:r>
            <w:r w:rsidRPr="00A62E4F">
              <w:rPr>
                <w:rFonts w:hint="eastAsia"/>
                <w:color w:val="000000" w:themeColor="text1"/>
                <w:sz w:val="24"/>
                <w:szCs w:val="24"/>
              </w:rPr>
              <w:t>)</w:t>
            </w:r>
          </w:p>
        </w:tc>
      </w:tr>
      <w:tr w:rsidR="00481DE3" w:rsidRPr="00A62E4F" w:rsidTr="00C37455">
        <w:tc>
          <w:tcPr>
            <w:tcW w:w="311" w:type="pct"/>
            <w:vMerge/>
            <w:shd w:val="clear" w:color="auto" w:fill="FFFFFF" w:themeFill="background1"/>
            <w:vAlign w:val="center"/>
          </w:tcPr>
          <w:p w:rsidR="00481DE3" w:rsidRPr="00A62E4F" w:rsidRDefault="00481DE3" w:rsidP="00C37455">
            <w:pPr>
              <w:jc w:val="center"/>
              <w:rPr>
                <w:color w:val="000000" w:themeColor="text1"/>
                <w:sz w:val="24"/>
                <w:szCs w:val="24"/>
              </w:rPr>
            </w:pPr>
          </w:p>
        </w:tc>
        <w:tc>
          <w:tcPr>
            <w:tcW w:w="1225" w:type="pct"/>
            <w:vMerge/>
            <w:shd w:val="clear" w:color="auto" w:fill="FFFFFF" w:themeFill="background1"/>
            <w:vAlign w:val="center"/>
          </w:tcPr>
          <w:p w:rsidR="00481DE3" w:rsidRPr="00A62E4F" w:rsidRDefault="00481DE3" w:rsidP="00C37455">
            <w:pPr>
              <w:rPr>
                <w:color w:val="000000" w:themeColor="text1"/>
                <w:sz w:val="24"/>
                <w:szCs w:val="24"/>
              </w:rPr>
            </w:pPr>
          </w:p>
        </w:tc>
        <w:tc>
          <w:tcPr>
            <w:tcW w:w="1840" w:type="pct"/>
            <w:shd w:val="clear" w:color="auto" w:fill="FFFFFF" w:themeFill="background1"/>
            <w:vAlign w:val="center"/>
          </w:tcPr>
          <w:p w:rsidR="00481DE3" w:rsidRPr="00A62E4F" w:rsidRDefault="00481DE3" w:rsidP="00C37455">
            <w:pPr>
              <w:spacing w:line="320" w:lineRule="exact"/>
              <w:rPr>
                <w:color w:val="000000" w:themeColor="text1"/>
                <w:sz w:val="24"/>
                <w:szCs w:val="24"/>
              </w:rPr>
            </w:pPr>
            <w:r w:rsidRPr="00A62E4F">
              <w:rPr>
                <w:color w:val="000000" w:themeColor="text1"/>
                <w:sz w:val="24"/>
                <w:szCs w:val="24"/>
              </w:rPr>
              <w:t>B1-2</w:t>
            </w:r>
            <w:r w:rsidRPr="00A62E4F">
              <w:rPr>
                <w:color w:val="000000" w:themeColor="text1"/>
                <w:sz w:val="24"/>
                <w:szCs w:val="24"/>
              </w:rPr>
              <w:t>國科會及政府其他單位計畫</w:t>
            </w:r>
          </w:p>
        </w:tc>
        <w:tc>
          <w:tcPr>
            <w:tcW w:w="1624" w:type="pct"/>
            <w:shd w:val="clear" w:color="auto" w:fill="FFFFFF" w:themeFill="background1"/>
            <w:vAlign w:val="center"/>
          </w:tcPr>
          <w:p w:rsidR="00481DE3" w:rsidRPr="00A62E4F" w:rsidRDefault="00481DE3" w:rsidP="00C37455">
            <w:pPr>
              <w:snapToGrid w:val="0"/>
              <w:rPr>
                <w:color w:val="000000" w:themeColor="text1"/>
                <w:sz w:val="24"/>
                <w:szCs w:val="24"/>
              </w:rPr>
            </w:pPr>
            <w:r w:rsidRPr="00A62E4F">
              <w:rPr>
                <w:color w:val="000000" w:themeColor="text1"/>
                <w:sz w:val="24"/>
                <w:szCs w:val="24"/>
              </w:rPr>
              <w:t>研究發展處</w:t>
            </w:r>
          </w:p>
          <w:p w:rsidR="00481DE3" w:rsidRPr="00A62E4F" w:rsidRDefault="00481DE3" w:rsidP="00C37455">
            <w:pPr>
              <w:snapToGrid w:val="0"/>
              <w:rPr>
                <w:color w:val="000000" w:themeColor="text1"/>
                <w:sz w:val="24"/>
                <w:szCs w:val="24"/>
              </w:rPr>
            </w:pPr>
            <w:r w:rsidRPr="00A62E4F">
              <w:rPr>
                <w:rFonts w:hint="eastAsia"/>
                <w:color w:val="000000" w:themeColor="text1"/>
                <w:sz w:val="24"/>
                <w:szCs w:val="24"/>
              </w:rPr>
              <w:t>(</w:t>
            </w:r>
            <w:r w:rsidRPr="00A62E4F">
              <w:rPr>
                <w:rFonts w:hint="eastAsia"/>
                <w:color w:val="000000" w:themeColor="text1"/>
                <w:sz w:val="24"/>
                <w:szCs w:val="24"/>
              </w:rPr>
              <w:t>學術發展暨技術轉移組</w:t>
            </w:r>
            <w:r w:rsidRPr="00A62E4F">
              <w:rPr>
                <w:rFonts w:hint="eastAsia"/>
                <w:color w:val="000000" w:themeColor="text1"/>
                <w:sz w:val="24"/>
                <w:szCs w:val="24"/>
              </w:rPr>
              <w:t>)</w:t>
            </w:r>
          </w:p>
        </w:tc>
      </w:tr>
      <w:tr w:rsidR="00481DE3" w:rsidRPr="00A62E4F" w:rsidTr="00C37455">
        <w:tc>
          <w:tcPr>
            <w:tcW w:w="311" w:type="pct"/>
            <w:vMerge/>
            <w:shd w:val="clear" w:color="auto" w:fill="FFFFFF" w:themeFill="background1"/>
            <w:vAlign w:val="center"/>
          </w:tcPr>
          <w:p w:rsidR="00481DE3" w:rsidRPr="00A62E4F" w:rsidRDefault="00481DE3" w:rsidP="00C37455">
            <w:pPr>
              <w:jc w:val="center"/>
              <w:rPr>
                <w:color w:val="000000" w:themeColor="text1"/>
                <w:sz w:val="24"/>
                <w:szCs w:val="24"/>
              </w:rPr>
            </w:pPr>
          </w:p>
        </w:tc>
        <w:tc>
          <w:tcPr>
            <w:tcW w:w="1225" w:type="pct"/>
            <w:vMerge/>
            <w:shd w:val="clear" w:color="auto" w:fill="FFFFFF" w:themeFill="background1"/>
            <w:vAlign w:val="center"/>
          </w:tcPr>
          <w:p w:rsidR="00481DE3" w:rsidRPr="00A62E4F" w:rsidRDefault="00481DE3" w:rsidP="00C37455">
            <w:pPr>
              <w:rPr>
                <w:color w:val="000000" w:themeColor="text1"/>
                <w:sz w:val="24"/>
                <w:szCs w:val="24"/>
              </w:rPr>
            </w:pPr>
          </w:p>
        </w:tc>
        <w:tc>
          <w:tcPr>
            <w:tcW w:w="1840" w:type="pct"/>
            <w:shd w:val="clear" w:color="auto" w:fill="FFFFFF" w:themeFill="background1"/>
            <w:vAlign w:val="center"/>
          </w:tcPr>
          <w:p w:rsidR="00481DE3" w:rsidRPr="00A62E4F" w:rsidRDefault="00481DE3" w:rsidP="00C37455">
            <w:pPr>
              <w:spacing w:line="320" w:lineRule="exact"/>
              <w:rPr>
                <w:color w:val="000000" w:themeColor="text1"/>
                <w:sz w:val="24"/>
                <w:szCs w:val="24"/>
              </w:rPr>
            </w:pPr>
            <w:r w:rsidRPr="00A62E4F">
              <w:rPr>
                <w:color w:val="000000" w:themeColor="text1"/>
                <w:sz w:val="24"/>
                <w:szCs w:val="24"/>
              </w:rPr>
              <w:t>B1-3</w:t>
            </w:r>
            <w:r w:rsidRPr="00A62E4F">
              <w:rPr>
                <w:color w:val="000000" w:themeColor="text1"/>
                <w:sz w:val="24"/>
                <w:szCs w:val="24"/>
              </w:rPr>
              <w:t>產業技術提升輔導計畫</w:t>
            </w:r>
          </w:p>
        </w:tc>
        <w:tc>
          <w:tcPr>
            <w:tcW w:w="1624" w:type="pct"/>
            <w:shd w:val="clear" w:color="auto" w:fill="FFFFFF" w:themeFill="background1"/>
            <w:vAlign w:val="center"/>
          </w:tcPr>
          <w:p w:rsidR="00481DE3" w:rsidRPr="00A62E4F" w:rsidRDefault="00481DE3" w:rsidP="00C37455">
            <w:pPr>
              <w:snapToGrid w:val="0"/>
              <w:ind w:left="214" w:hanging="214"/>
              <w:rPr>
                <w:color w:val="000000" w:themeColor="text1"/>
                <w:sz w:val="24"/>
                <w:szCs w:val="24"/>
              </w:rPr>
            </w:pPr>
            <w:r w:rsidRPr="00A62E4F">
              <w:rPr>
                <w:color w:val="000000" w:themeColor="text1"/>
                <w:sz w:val="24"/>
                <w:szCs w:val="24"/>
              </w:rPr>
              <w:t>研究發展處</w:t>
            </w:r>
            <w:r w:rsidRPr="00A62E4F">
              <w:rPr>
                <w:rFonts w:hint="eastAsia"/>
                <w:color w:val="000000" w:themeColor="text1"/>
                <w:sz w:val="24"/>
                <w:szCs w:val="24"/>
              </w:rPr>
              <w:t>(</w:t>
            </w:r>
            <w:r w:rsidRPr="00A62E4F">
              <w:rPr>
                <w:rFonts w:hint="eastAsia"/>
                <w:color w:val="000000" w:themeColor="text1"/>
                <w:sz w:val="24"/>
                <w:szCs w:val="24"/>
              </w:rPr>
              <w:t>產學合作組</w:t>
            </w:r>
            <w:r w:rsidRPr="00A62E4F">
              <w:rPr>
                <w:rFonts w:hint="eastAsia"/>
                <w:color w:val="000000" w:themeColor="text1"/>
                <w:sz w:val="24"/>
                <w:szCs w:val="24"/>
              </w:rPr>
              <w:t>)</w:t>
            </w:r>
          </w:p>
        </w:tc>
      </w:tr>
      <w:tr w:rsidR="00481DE3" w:rsidRPr="00A62E4F" w:rsidTr="00C37455">
        <w:tc>
          <w:tcPr>
            <w:tcW w:w="311" w:type="pct"/>
            <w:vMerge/>
            <w:shd w:val="clear" w:color="auto" w:fill="FFFFFF" w:themeFill="background1"/>
            <w:vAlign w:val="center"/>
          </w:tcPr>
          <w:p w:rsidR="00481DE3" w:rsidRPr="00A62E4F" w:rsidRDefault="00481DE3" w:rsidP="00C37455">
            <w:pPr>
              <w:jc w:val="center"/>
              <w:rPr>
                <w:color w:val="000000" w:themeColor="text1"/>
                <w:sz w:val="24"/>
                <w:szCs w:val="24"/>
              </w:rPr>
            </w:pPr>
          </w:p>
        </w:tc>
        <w:tc>
          <w:tcPr>
            <w:tcW w:w="1225" w:type="pct"/>
            <w:vMerge w:val="restart"/>
            <w:shd w:val="clear" w:color="auto" w:fill="FFFFFF" w:themeFill="background1"/>
            <w:vAlign w:val="center"/>
          </w:tcPr>
          <w:p w:rsidR="00481DE3" w:rsidRPr="00A62E4F" w:rsidRDefault="00481DE3" w:rsidP="00C37455">
            <w:pPr>
              <w:rPr>
                <w:color w:val="000000" w:themeColor="text1"/>
                <w:sz w:val="24"/>
                <w:szCs w:val="24"/>
              </w:rPr>
            </w:pPr>
            <w:r w:rsidRPr="00A62E4F">
              <w:rPr>
                <w:rFonts w:hint="eastAsia"/>
                <w:color w:val="000000" w:themeColor="text1"/>
                <w:sz w:val="24"/>
                <w:szCs w:val="24"/>
              </w:rPr>
              <w:t>B</w:t>
            </w:r>
            <w:r w:rsidRPr="00A62E4F">
              <w:rPr>
                <w:color w:val="000000" w:themeColor="text1"/>
                <w:sz w:val="24"/>
                <w:szCs w:val="24"/>
              </w:rPr>
              <w:t>2.</w:t>
            </w:r>
            <w:r w:rsidRPr="00A62E4F">
              <w:rPr>
                <w:color w:val="000000" w:themeColor="text1"/>
                <w:sz w:val="24"/>
                <w:szCs w:val="24"/>
              </w:rPr>
              <w:t>推動企業深耕，務實產業實習。</w:t>
            </w:r>
          </w:p>
        </w:tc>
        <w:tc>
          <w:tcPr>
            <w:tcW w:w="1840" w:type="pct"/>
            <w:shd w:val="clear" w:color="auto" w:fill="FFFFFF" w:themeFill="background1"/>
            <w:vAlign w:val="center"/>
          </w:tcPr>
          <w:p w:rsidR="00481DE3" w:rsidRPr="00A62E4F" w:rsidRDefault="00481DE3" w:rsidP="00C37455">
            <w:pPr>
              <w:spacing w:line="320" w:lineRule="exact"/>
              <w:rPr>
                <w:color w:val="000000" w:themeColor="text1"/>
                <w:sz w:val="24"/>
                <w:szCs w:val="24"/>
              </w:rPr>
            </w:pPr>
            <w:r w:rsidRPr="00A62E4F">
              <w:rPr>
                <w:rFonts w:hint="eastAsia"/>
                <w:color w:val="000000" w:themeColor="text1"/>
                <w:sz w:val="24"/>
                <w:szCs w:val="24"/>
              </w:rPr>
              <w:t>B</w:t>
            </w:r>
            <w:r w:rsidRPr="00A62E4F">
              <w:rPr>
                <w:color w:val="000000" w:themeColor="text1"/>
                <w:sz w:val="24"/>
                <w:szCs w:val="24"/>
              </w:rPr>
              <w:t>2-1</w:t>
            </w:r>
            <w:r w:rsidRPr="00A62E4F">
              <w:rPr>
                <w:rFonts w:hint="eastAsia"/>
                <w:color w:val="000000" w:themeColor="text1"/>
                <w:sz w:val="24"/>
                <w:szCs w:val="24"/>
              </w:rPr>
              <w:t>一人一計畫</w:t>
            </w:r>
          </w:p>
        </w:tc>
        <w:tc>
          <w:tcPr>
            <w:tcW w:w="1624" w:type="pct"/>
            <w:shd w:val="clear" w:color="auto" w:fill="FFFFFF" w:themeFill="background1"/>
            <w:vAlign w:val="center"/>
          </w:tcPr>
          <w:p w:rsidR="00481DE3" w:rsidRPr="00A62E4F" w:rsidRDefault="00481DE3" w:rsidP="00C37455">
            <w:pPr>
              <w:snapToGrid w:val="0"/>
              <w:ind w:left="-79" w:firstLine="10"/>
              <w:rPr>
                <w:color w:val="000000" w:themeColor="text1"/>
                <w:sz w:val="24"/>
                <w:szCs w:val="24"/>
              </w:rPr>
            </w:pPr>
            <w:r w:rsidRPr="00A62E4F">
              <w:rPr>
                <w:color w:val="000000" w:themeColor="text1"/>
                <w:sz w:val="24"/>
                <w:szCs w:val="24"/>
              </w:rPr>
              <w:t>研究發展處</w:t>
            </w:r>
          </w:p>
          <w:p w:rsidR="00481DE3" w:rsidRPr="00A62E4F" w:rsidRDefault="00481DE3" w:rsidP="00C37455">
            <w:pPr>
              <w:snapToGrid w:val="0"/>
              <w:ind w:left="-79" w:firstLine="10"/>
              <w:rPr>
                <w:color w:val="000000" w:themeColor="text1"/>
                <w:sz w:val="24"/>
                <w:szCs w:val="24"/>
              </w:rPr>
            </w:pPr>
            <w:r w:rsidRPr="00A62E4F">
              <w:rPr>
                <w:rFonts w:hint="eastAsia"/>
                <w:color w:val="000000" w:themeColor="text1"/>
                <w:sz w:val="24"/>
                <w:szCs w:val="24"/>
              </w:rPr>
              <w:t>(</w:t>
            </w:r>
            <w:r w:rsidRPr="00A62E4F">
              <w:rPr>
                <w:rFonts w:hint="eastAsia"/>
                <w:color w:val="000000" w:themeColor="text1"/>
                <w:sz w:val="24"/>
                <w:szCs w:val="24"/>
              </w:rPr>
              <w:t>學術發展暨技術轉移組</w:t>
            </w:r>
            <w:r w:rsidRPr="00A62E4F">
              <w:rPr>
                <w:rFonts w:hint="eastAsia"/>
                <w:color w:val="000000" w:themeColor="text1"/>
                <w:sz w:val="24"/>
                <w:szCs w:val="24"/>
              </w:rPr>
              <w:t>)</w:t>
            </w:r>
          </w:p>
        </w:tc>
      </w:tr>
      <w:tr w:rsidR="00481DE3" w:rsidRPr="00A62E4F" w:rsidTr="00C37455">
        <w:tc>
          <w:tcPr>
            <w:tcW w:w="311" w:type="pct"/>
            <w:vMerge/>
            <w:shd w:val="clear" w:color="auto" w:fill="FFFFFF" w:themeFill="background1"/>
            <w:vAlign w:val="center"/>
          </w:tcPr>
          <w:p w:rsidR="00481DE3" w:rsidRPr="00A62E4F" w:rsidRDefault="00481DE3" w:rsidP="00C37455">
            <w:pPr>
              <w:jc w:val="center"/>
              <w:rPr>
                <w:color w:val="000000" w:themeColor="text1"/>
                <w:sz w:val="24"/>
                <w:szCs w:val="24"/>
              </w:rPr>
            </w:pPr>
          </w:p>
        </w:tc>
        <w:tc>
          <w:tcPr>
            <w:tcW w:w="1225" w:type="pct"/>
            <w:vMerge/>
            <w:shd w:val="clear" w:color="auto" w:fill="FFFFFF" w:themeFill="background1"/>
            <w:vAlign w:val="center"/>
          </w:tcPr>
          <w:p w:rsidR="00481DE3" w:rsidRPr="00A62E4F" w:rsidRDefault="00481DE3" w:rsidP="00C37455">
            <w:pPr>
              <w:rPr>
                <w:color w:val="000000" w:themeColor="text1"/>
                <w:sz w:val="24"/>
                <w:szCs w:val="24"/>
              </w:rPr>
            </w:pPr>
          </w:p>
        </w:tc>
        <w:tc>
          <w:tcPr>
            <w:tcW w:w="1840" w:type="pct"/>
            <w:shd w:val="clear" w:color="auto" w:fill="FFFFFF" w:themeFill="background1"/>
            <w:vAlign w:val="center"/>
          </w:tcPr>
          <w:p w:rsidR="00481DE3" w:rsidRPr="00A62E4F" w:rsidRDefault="00481DE3" w:rsidP="00C37455">
            <w:pPr>
              <w:spacing w:line="320" w:lineRule="exact"/>
              <w:rPr>
                <w:color w:val="000000" w:themeColor="text1"/>
                <w:sz w:val="24"/>
                <w:szCs w:val="24"/>
              </w:rPr>
            </w:pPr>
            <w:r w:rsidRPr="00A62E4F">
              <w:rPr>
                <w:rFonts w:hint="eastAsia"/>
                <w:color w:val="000000" w:themeColor="text1"/>
                <w:sz w:val="24"/>
                <w:szCs w:val="24"/>
              </w:rPr>
              <w:t>B</w:t>
            </w:r>
            <w:r w:rsidRPr="00A62E4F">
              <w:rPr>
                <w:color w:val="000000" w:themeColor="text1"/>
                <w:sz w:val="24"/>
                <w:szCs w:val="24"/>
              </w:rPr>
              <w:t>2-2</w:t>
            </w:r>
            <w:r w:rsidRPr="00A62E4F">
              <w:rPr>
                <w:color w:val="000000" w:themeColor="text1"/>
                <w:sz w:val="24"/>
                <w:szCs w:val="24"/>
              </w:rPr>
              <w:t>教師業界研習服務計畫</w:t>
            </w:r>
          </w:p>
        </w:tc>
        <w:tc>
          <w:tcPr>
            <w:tcW w:w="1624" w:type="pct"/>
            <w:shd w:val="clear" w:color="auto" w:fill="FFFFFF" w:themeFill="background1"/>
            <w:vAlign w:val="center"/>
          </w:tcPr>
          <w:p w:rsidR="00481DE3" w:rsidRPr="00A62E4F" w:rsidRDefault="00481DE3" w:rsidP="00C37455">
            <w:pPr>
              <w:snapToGrid w:val="0"/>
              <w:ind w:left="214" w:hanging="214"/>
              <w:rPr>
                <w:color w:val="000000" w:themeColor="text1"/>
                <w:sz w:val="24"/>
                <w:szCs w:val="24"/>
              </w:rPr>
            </w:pPr>
            <w:r w:rsidRPr="00A62E4F">
              <w:rPr>
                <w:color w:val="000000" w:themeColor="text1"/>
                <w:sz w:val="24"/>
                <w:szCs w:val="24"/>
              </w:rPr>
              <w:t>研究發展處</w:t>
            </w:r>
            <w:r w:rsidRPr="00A62E4F">
              <w:rPr>
                <w:rFonts w:hint="eastAsia"/>
                <w:color w:val="000000" w:themeColor="text1"/>
                <w:sz w:val="24"/>
                <w:szCs w:val="24"/>
              </w:rPr>
              <w:t>(</w:t>
            </w:r>
            <w:r w:rsidRPr="00A62E4F">
              <w:rPr>
                <w:rFonts w:hint="eastAsia"/>
                <w:color w:val="000000" w:themeColor="text1"/>
                <w:sz w:val="24"/>
                <w:szCs w:val="24"/>
              </w:rPr>
              <w:t>產學合作組</w:t>
            </w:r>
            <w:r w:rsidRPr="00A62E4F">
              <w:rPr>
                <w:rFonts w:hint="eastAsia"/>
                <w:color w:val="000000" w:themeColor="text1"/>
                <w:sz w:val="24"/>
                <w:szCs w:val="24"/>
              </w:rPr>
              <w:t>)</w:t>
            </w:r>
          </w:p>
        </w:tc>
      </w:tr>
      <w:tr w:rsidR="00481DE3" w:rsidRPr="00A62E4F" w:rsidTr="00C37455">
        <w:tc>
          <w:tcPr>
            <w:tcW w:w="311" w:type="pct"/>
            <w:vMerge/>
            <w:shd w:val="clear" w:color="auto" w:fill="FFFFFF" w:themeFill="background1"/>
            <w:vAlign w:val="center"/>
          </w:tcPr>
          <w:p w:rsidR="00481DE3" w:rsidRPr="00A62E4F" w:rsidRDefault="00481DE3" w:rsidP="00C37455">
            <w:pPr>
              <w:jc w:val="center"/>
              <w:rPr>
                <w:color w:val="000000" w:themeColor="text1"/>
                <w:sz w:val="24"/>
                <w:szCs w:val="24"/>
              </w:rPr>
            </w:pPr>
          </w:p>
        </w:tc>
        <w:tc>
          <w:tcPr>
            <w:tcW w:w="1225" w:type="pct"/>
            <w:vMerge/>
            <w:shd w:val="clear" w:color="auto" w:fill="FFFFFF" w:themeFill="background1"/>
            <w:vAlign w:val="center"/>
          </w:tcPr>
          <w:p w:rsidR="00481DE3" w:rsidRPr="00A62E4F" w:rsidRDefault="00481DE3" w:rsidP="00C37455">
            <w:pPr>
              <w:rPr>
                <w:color w:val="000000" w:themeColor="text1"/>
                <w:sz w:val="24"/>
                <w:szCs w:val="24"/>
              </w:rPr>
            </w:pPr>
          </w:p>
        </w:tc>
        <w:tc>
          <w:tcPr>
            <w:tcW w:w="1840" w:type="pct"/>
            <w:shd w:val="clear" w:color="auto" w:fill="FFFFFF" w:themeFill="background1"/>
            <w:vAlign w:val="center"/>
          </w:tcPr>
          <w:p w:rsidR="00481DE3" w:rsidRPr="00A62E4F" w:rsidRDefault="00481DE3" w:rsidP="00C37455">
            <w:pPr>
              <w:spacing w:line="320" w:lineRule="exact"/>
              <w:rPr>
                <w:color w:val="000000" w:themeColor="text1"/>
                <w:sz w:val="24"/>
                <w:szCs w:val="24"/>
              </w:rPr>
            </w:pPr>
            <w:r w:rsidRPr="00A62E4F">
              <w:rPr>
                <w:rFonts w:hint="eastAsia"/>
                <w:color w:val="000000" w:themeColor="text1"/>
                <w:sz w:val="24"/>
                <w:szCs w:val="24"/>
              </w:rPr>
              <w:t>B</w:t>
            </w:r>
            <w:r w:rsidRPr="00A62E4F">
              <w:rPr>
                <w:color w:val="000000" w:themeColor="text1"/>
                <w:sz w:val="24"/>
                <w:szCs w:val="24"/>
              </w:rPr>
              <w:t>2-3</w:t>
            </w:r>
            <w:r w:rsidRPr="00A62E4F">
              <w:rPr>
                <w:color w:val="000000" w:themeColor="text1"/>
                <w:sz w:val="24"/>
                <w:szCs w:val="24"/>
              </w:rPr>
              <w:t>推動校外及海外實習計畫</w:t>
            </w:r>
          </w:p>
        </w:tc>
        <w:tc>
          <w:tcPr>
            <w:tcW w:w="1624" w:type="pct"/>
            <w:shd w:val="clear" w:color="auto" w:fill="FFFFFF" w:themeFill="background1"/>
            <w:vAlign w:val="center"/>
          </w:tcPr>
          <w:p w:rsidR="00481DE3" w:rsidRPr="00A62E4F" w:rsidRDefault="00481DE3" w:rsidP="00C37455">
            <w:pPr>
              <w:snapToGrid w:val="0"/>
              <w:ind w:left="214" w:hanging="214"/>
              <w:rPr>
                <w:color w:val="000000" w:themeColor="text1"/>
                <w:sz w:val="24"/>
                <w:szCs w:val="24"/>
              </w:rPr>
            </w:pPr>
            <w:r w:rsidRPr="00A62E4F">
              <w:rPr>
                <w:color w:val="000000" w:themeColor="text1"/>
                <w:sz w:val="24"/>
                <w:szCs w:val="24"/>
              </w:rPr>
              <w:t>研究發展處</w:t>
            </w:r>
          </w:p>
          <w:p w:rsidR="00481DE3" w:rsidRPr="00A62E4F" w:rsidRDefault="00481DE3" w:rsidP="00C37455">
            <w:pPr>
              <w:snapToGrid w:val="0"/>
              <w:ind w:left="214" w:hanging="214"/>
              <w:rPr>
                <w:color w:val="000000" w:themeColor="text1"/>
                <w:sz w:val="24"/>
                <w:szCs w:val="24"/>
              </w:rPr>
            </w:pPr>
            <w:r w:rsidRPr="00A62E4F">
              <w:rPr>
                <w:rFonts w:hint="eastAsia"/>
                <w:color w:val="000000" w:themeColor="text1"/>
                <w:sz w:val="24"/>
                <w:szCs w:val="24"/>
              </w:rPr>
              <w:t>(</w:t>
            </w:r>
            <w:r w:rsidRPr="00A62E4F">
              <w:rPr>
                <w:rFonts w:hint="eastAsia"/>
                <w:color w:val="000000" w:themeColor="text1"/>
                <w:sz w:val="24"/>
                <w:szCs w:val="24"/>
              </w:rPr>
              <w:t>職涯發展與校外實習組</w:t>
            </w:r>
            <w:r w:rsidRPr="00A62E4F">
              <w:rPr>
                <w:rFonts w:hint="eastAsia"/>
                <w:color w:val="000000" w:themeColor="text1"/>
                <w:sz w:val="24"/>
                <w:szCs w:val="24"/>
              </w:rPr>
              <w:t>)</w:t>
            </w:r>
          </w:p>
        </w:tc>
      </w:tr>
      <w:tr w:rsidR="00481DE3" w:rsidRPr="00A62E4F" w:rsidTr="00C37455">
        <w:tc>
          <w:tcPr>
            <w:tcW w:w="311" w:type="pct"/>
            <w:vMerge/>
            <w:shd w:val="clear" w:color="auto" w:fill="FFFFFF" w:themeFill="background1"/>
            <w:vAlign w:val="center"/>
          </w:tcPr>
          <w:p w:rsidR="00481DE3" w:rsidRPr="00A62E4F" w:rsidRDefault="00481DE3" w:rsidP="00C37455">
            <w:pPr>
              <w:jc w:val="center"/>
              <w:rPr>
                <w:color w:val="000000" w:themeColor="text1"/>
                <w:sz w:val="24"/>
                <w:szCs w:val="24"/>
              </w:rPr>
            </w:pPr>
          </w:p>
        </w:tc>
        <w:tc>
          <w:tcPr>
            <w:tcW w:w="1225" w:type="pct"/>
            <w:vMerge w:val="restart"/>
            <w:shd w:val="clear" w:color="auto" w:fill="FFFFFF" w:themeFill="background1"/>
            <w:vAlign w:val="center"/>
          </w:tcPr>
          <w:p w:rsidR="00481DE3" w:rsidRPr="00A62E4F" w:rsidRDefault="00481DE3" w:rsidP="00C37455">
            <w:pPr>
              <w:rPr>
                <w:color w:val="000000" w:themeColor="text1"/>
                <w:sz w:val="24"/>
                <w:szCs w:val="24"/>
              </w:rPr>
            </w:pPr>
            <w:r w:rsidRPr="00A62E4F">
              <w:rPr>
                <w:rFonts w:hint="eastAsia"/>
                <w:color w:val="000000" w:themeColor="text1"/>
                <w:sz w:val="24"/>
                <w:szCs w:val="24"/>
              </w:rPr>
              <w:t>B</w:t>
            </w:r>
            <w:r w:rsidRPr="00A62E4F">
              <w:rPr>
                <w:color w:val="000000" w:themeColor="text1"/>
                <w:sz w:val="24"/>
                <w:szCs w:val="24"/>
              </w:rPr>
              <w:t>3.</w:t>
            </w:r>
            <w:r w:rsidRPr="00A62E4F">
              <w:rPr>
                <w:color w:val="000000" w:themeColor="text1"/>
                <w:sz w:val="24"/>
                <w:szCs w:val="24"/>
              </w:rPr>
              <w:t>推動專業能力提升計畫，提升就業能力。</w:t>
            </w:r>
          </w:p>
        </w:tc>
        <w:tc>
          <w:tcPr>
            <w:tcW w:w="1840" w:type="pct"/>
            <w:shd w:val="clear" w:color="auto" w:fill="FFFFFF" w:themeFill="background1"/>
            <w:vAlign w:val="center"/>
          </w:tcPr>
          <w:p w:rsidR="00481DE3" w:rsidRPr="00A62E4F" w:rsidRDefault="00481DE3" w:rsidP="00C37455">
            <w:pPr>
              <w:spacing w:line="320" w:lineRule="exact"/>
              <w:rPr>
                <w:color w:val="000000" w:themeColor="text1"/>
                <w:sz w:val="24"/>
                <w:szCs w:val="24"/>
              </w:rPr>
            </w:pPr>
            <w:r w:rsidRPr="00A62E4F">
              <w:rPr>
                <w:rFonts w:hint="eastAsia"/>
                <w:color w:val="000000" w:themeColor="text1"/>
                <w:sz w:val="24"/>
                <w:szCs w:val="24"/>
              </w:rPr>
              <w:t>B</w:t>
            </w:r>
            <w:r w:rsidRPr="00A62E4F">
              <w:rPr>
                <w:color w:val="000000" w:themeColor="text1"/>
                <w:sz w:val="24"/>
                <w:szCs w:val="24"/>
              </w:rPr>
              <w:t>3-1</w:t>
            </w:r>
            <w:r w:rsidRPr="00A62E4F">
              <w:rPr>
                <w:color w:val="000000" w:themeColor="text1"/>
                <w:sz w:val="24"/>
                <w:szCs w:val="24"/>
              </w:rPr>
              <w:t>英華語職場情境教學計畫</w:t>
            </w:r>
          </w:p>
        </w:tc>
        <w:tc>
          <w:tcPr>
            <w:tcW w:w="1624" w:type="pct"/>
            <w:shd w:val="clear" w:color="auto" w:fill="FFFFFF" w:themeFill="background1"/>
            <w:vAlign w:val="center"/>
          </w:tcPr>
          <w:p w:rsidR="00481DE3" w:rsidRPr="00A62E4F" w:rsidRDefault="00481DE3" w:rsidP="00C37455">
            <w:pPr>
              <w:rPr>
                <w:color w:val="000000" w:themeColor="text1"/>
                <w:sz w:val="24"/>
                <w:szCs w:val="24"/>
              </w:rPr>
            </w:pPr>
            <w:r w:rsidRPr="00A62E4F">
              <w:rPr>
                <w:color w:val="000000" w:themeColor="text1"/>
                <w:sz w:val="24"/>
                <w:szCs w:val="24"/>
              </w:rPr>
              <w:t>語言中心</w:t>
            </w:r>
          </w:p>
        </w:tc>
      </w:tr>
      <w:tr w:rsidR="00481DE3" w:rsidRPr="00A62E4F" w:rsidTr="00C37455">
        <w:tc>
          <w:tcPr>
            <w:tcW w:w="311" w:type="pct"/>
            <w:vMerge/>
            <w:shd w:val="clear" w:color="auto" w:fill="FFFFFF" w:themeFill="background1"/>
            <w:vAlign w:val="center"/>
          </w:tcPr>
          <w:p w:rsidR="00481DE3" w:rsidRPr="00A62E4F" w:rsidRDefault="00481DE3" w:rsidP="00C37455">
            <w:pPr>
              <w:jc w:val="center"/>
              <w:rPr>
                <w:color w:val="000000" w:themeColor="text1"/>
                <w:sz w:val="24"/>
                <w:szCs w:val="24"/>
              </w:rPr>
            </w:pPr>
          </w:p>
        </w:tc>
        <w:tc>
          <w:tcPr>
            <w:tcW w:w="1225" w:type="pct"/>
            <w:vMerge/>
            <w:shd w:val="clear" w:color="auto" w:fill="FFFFFF" w:themeFill="background1"/>
            <w:vAlign w:val="center"/>
          </w:tcPr>
          <w:p w:rsidR="00481DE3" w:rsidRPr="00A62E4F" w:rsidRDefault="00481DE3" w:rsidP="00C37455">
            <w:pPr>
              <w:rPr>
                <w:color w:val="000000" w:themeColor="text1"/>
                <w:sz w:val="24"/>
                <w:szCs w:val="24"/>
              </w:rPr>
            </w:pPr>
          </w:p>
        </w:tc>
        <w:tc>
          <w:tcPr>
            <w:tcW w:w="1840" w:type="pct"/>
            <w:shd w:val="clear" w:color="auto" w:fill="FFFFFF" w:themeFill="background1"/>
            <w:vAlign w:val="center"/>
          </w:tcPr>
          <w:p w:rsidR="00481DE3" w:rsidRPr="00A62E4F" w:rsidRDefault="00481DE3" w:rsidP="00C37455">
            <w:pPr>
              <w:rPr>
                <w:color w:val="000000" w:themeColor="text1"/>
                <w:sz w:val="24"/>
                <w:szCs w:val="24"/>
              </w:rPr>
            </w:pPr>
            <w:r w:rsidRPr="00A62E4F">
              <w:rPr>
                <w:rFonts w:hint="eastAsia"/>
                <w:color w:val="000000" w:themeColor="text1"/>
                <w:sz w:val="24"/>
                <w:szCs w:val="24"/>
              </w:rPr>
              <w:t>B</w:t>
            </w:r>
            <w:r w:rsidRPr="00A62E4F">
              <w:rPr>
                <w:color w:val="000000" w:themeColor="text1"/>
                <w:sz w:val="24"/>
                <w:szCs w:val="24"/>
              </w:rPr>
              <w:t>3-2</w:t>
            </w:r>
            <w:r w:rsidRPr="00A62E4F">
              <w:rPr>
                <w:color w:val="000000" w:themeColor="text1"/>
                <w:sz w:val="24"/>
                <w:szCs w:val="24"/>
              </w:rPr>
              <w:t>強化學生證照計畫</w:t>
            </w:r>
          </w:p>
        </w:tc>
        <w:tc>
          <w:tcPr>
            <w:tcW w:w="1624" w:type="pct"/>
            <w:shd w:val="clear" w:color="auto" w:fill="FFFFFF" w:themeFill="background1"/>
            <w:vAlign w:val="center"/>
          </w:tcPr>
          <w:p w:rsidR="00481DE3" w:rsidRPr="00A62E4F" w:rsidRDefault="00481DE3" w:rsidP="00C37455">
            <w:pPr>
              <w:rPr>
                <w:color w:val="000000" w:themeColor="text1"/>
                <w:sz w:val="24"/>
                <w:szCs w:val="24"/>
              </w:rPr>
            </w:pPr>
            <w:r w:rsidRPr="00A62E4F">
              <w:rPr>
                <w:color w:val="000000" w:themeColor="text1"/>
                <w:sz w:val="24"/>
                <w:szCs w:val="24"/>
              </w:rPr>
              <w:t>研究發展處</w:t>
            </w:r>
          </w:p>
          <w:p w:rsidR="00481DE3" w:rsidRPr="00A62E4F" w:rsidRDefault="00481DE3" w:rsidP="00C37455">
            <w:pPr>
              <w:rPr>
                <w:color w:val="000000" w:themeColor="text1"/>
                <w:sz w:val="24"/>
                <w:szCs w:val="24"/>
              </w:rPr>
            </w:pPr>
            <w:r w:rsidRPr="00A62E4F">
              <w:rPr>
                <w:rFonts w:hint="eastAsia"/>
                <w:color w:val="000000" w:themeColor="text1"/>
                <w:sz w:val="24"/>
                <w:szCs w:val="24"/>
              </w:rPr>
              <w:t>(</w:t>
            </w:r>
            <w:r w:rsidRPr="00A62E4F">
              <w:rPr>
                <w:rFonts w:hint="eastAsia"/>
                <w:color w:val="000000" w:themeColor="text1"/>
                <w:sz w:val="24"/>
                <w:szCs w:val="24"/>
              </w:rPr>
              <w:t>職涯發展暨校外實習組</w:t>
            </w:r>
            <w:r w:rsidRPr="00A62E4F">
              <w:rPr>
                <w:rFonts w:hint="eastAsia"/>
                <w:color w:val="000000" w:themeColor="text1"/>
                <w:sz w:val="24"/>
                <w:szCs w:val="24"/>
              </w:rPr>
              <w:t>)</w:t>
            </w:r>
          </w:p>
        </w:tc>
      </w:tr>
      <w:tr w:rsidR="00481DE3" w:rsidRPr="00A62E4F" w:rsidTr="00C37455">
        <w:tc>
          <w:tcPr>
            <w:tcW w:w="311" w:type="pct"/>
            <w:vMerge/>
            <w:shd w:val="clear" w:color="auto" w:fill="FFFFFF" w:themeFill="background1"/>
            <w:vAlign w:val="center"/>
          </w:tcPr>
          <w:p w:rsidR="00481DE3" w:rsidRPr="00A62E4F" w:rsidRDefault="00481DE3" w:rsidP="00C37455">
            <w:pPr>
              <w:jc w:val="center"/>
              <w:rPr>
                <w:color w:val="000000" w:themeColor="text1"/>
                <w:sz w:val="24"/>
                <w:szCs w:val="24"/>
              </w:rPr>
            </w:pPr>
          </w:p>
        </w:tc>
        <w:tc>
          <w:tcPr>
            <w:tcW w:w="1225" w:type="pct"/>
            <w:vMerge/>
            <w:shd w:val="clear" w:color="auto" w:fill="FFFFFF" w:themeFill="background1"/>
            <w:vAlign w:val="center"/>
          </w:tcPr>
          <w:p w:rsidR="00481DE3" w:rsidRPr="00A62E4F" w:rsidRDefault="00481DE3" w:rsidP="00C37455">
            <w:pPr>
              <w:rPr>
                <w:color w:val="000000" w:themeColor="text1"/>
                <w:sz w:val="24"/>
                <w:szCs w:val="24"/>
              </w:rPr>
            </w:pPr>
          </w:p>
        </w:tc>
        <w:tc>
          <w:tcPr>
            <w:tcW w:w="1840" w:type="pct"/>
            <w:shd w:val="clear" w:color="auto" w:fill="FFFFFF" w:themeFill="background1"/>
            <w:vAlign w:val="center"/>
          </w:tcPr>
          <w:p w:rsidR="00481DE3" w:rsidRPr="00A62E4F" w:rsidRDefault="00481DE3" w:rsidP="00C37455">
            <w:pPr>
              <w:rPr>
                <w:color w:val="000000" w:themeColor="text1"/>
                <w:sz w:val="24"/>
                <w:szCs w:val="24"/>
              </w:rPr>
            </w:pPr>
            <w:r w:rsidRPr="00A62E4F">
              <w:rPr>
                <w:rFonts w:hint="eastAsia"/>
                <w:color w:val="000000" w:themeColor="text1"/>
                <w:sz w:val="24"/>
                <w:szCs w:val="24"/>
              </w:rPr>
              <w:t>B</w:t>
            </w:r>
            <w:r w:rsidRPr="00A62E4F">
              <w:rPr>
                <w:color w:val="000000" w:themeColor="text1"/>
                <w:sz w:val="24"/>
                <w:szCs w:val="24"/>
              </w:rPr>
              <w:t>3-3</w:t>
            </w:r>
            <w:r w:rsidRPr="00A62E4F">
              <w:rPr>
                <w:rFonts w:hint="eastAsia"/>
                <w:color w:val="000000" w:themeColor="text1"/>
                <w:sz w:val="24"/>
                <w:szCs w:val="24"/>
              </w:rPr>
              <w:t>落實以賽促訓提升專業力計畫</w:t>
            </w:r>
          </w:p>
        </w:tc>
        <w:tc>
          <w:tcPr>
            <w:tcW w:w="1624" w:type="pct"/>
            <w:shd w:val="clear" w:color="auto" w:fill="FFFFFF" w:themeFill="background1"/>
            <w:vAlign w:val="center"/>
          </w:tcPr>
          <w:p w:rsidR="00481DE3" w:rsidRPr="00A62E4F" w:rsidRDefault="00481DE3" w:rsidP="00C37455">
            <w:pPr>
              <w:rPr>
                <w:color w:val="000000" w:themeColor="text1"/>
                <w:sz w:val="24"/>
                <w:szCs w:val="24"/>
              </w:rPr>
            </w:pPr>
            <w:r w:rsidRPr="00A62E4F">
              <w:rPr>
                <w:color w:val="000000" w:themeColor="text1"/>
                <w:sz w:val="24"/>
                <w:szCs w:val="24"/>
              </w:rPr>
              <w:t>研究發展處</w:t>
            </w:r>
            <w:r w:rsidRPr="00A62E4F">
              <w:rPr>
                <w:rFonts w:hint="eastAsia"/>
                <w:color w:val="000000" w:themeColor="text1"/>
                <w:sz w:val="24"/>
                <w:szCs w:val="24"/>
              </w:rPr>
              <w:t>(</w:t>
            </w:r>
            <w:r w:rsidRPr="00A62E4F">
              <w:rPr>
                <w:rFonts w:hint="eastAsia"/>
                <w:color w:val="000000" w:themeColor="text1"/>
                <w:sz w:val="24"/>
                <w:szCs w:val="24"/>
              </w:rPr>
              <w:t>產學合作組</w:t>
            </w:r>
            <w:r w:rsidRPr="00A62E4F">
              <w:rPr>
                <w:rFonts w:hint="eastAsia"/>
                <w:color w:val="000000" w:themeColor="text1"/>
                <w:sz w:val="24"/>
                <w:szCs w:val="24"/>
              </w:rPr>
              <w:t>)</w:t>
            </w:r>
          </w:p>
        </w:tc>
      </w:tr>
      <w:tr w:rsidR="00481DE3" w:rsidRPr="00A62E4F" w:rsidTr="00C37455">
        <w:tc>
          <w:tcPr>
            <w:tcW w:w="311" w:type="pct"/>
            <w:vMerge/>
            <w:shd w:val="clear" w:color="auto" w:fill="FFFFFF" w:themeFill="background1"/>
            <w:vAlign w:val="center"/>
          </w:tcPr>
          <w:p w:rsidR="00481DE3" w:rsidRPr="00A62E4F" w:rsidRDefault="00481DE3" w:rsidP="00C37455">
            <w:pPr>
              <w:jc w:val="center"/>
              <w:rPr>
                <w:color w:val="000000" w:themeColor="text1"/>
                <w:sz w:val="24"/>
                <w:szCs w:val="24"/>
              </w:rPr>
            </w:pPr>
          </w:p>
        </w:tc>
        <w:tc>
          <w:tcPr>
            <w:tcW w:w="1225" w:type="pct"/>
            <w:vMerge/>
            <w:shd w:val="clear" w:color="auto" w:fill="FFFFFF" w:themeFill="background1"/>
            <w:vAlign w:val="center"/>
          </w:tcPr>
          <w:p w:rsidR="00481DE3" w:rsidRPr="00A62E4F" w:rsidRDefault="00481DE3" w:rsidP="00C37455">
            <w:pPr>
              <w:rPr>
                <w:color w:val="000000" w:themeColor="text1"/>
                <w:sz w:val="24"/>
                <w:szCs w:val="24"/>
              </w:rPr>
            </w:pPr>
          </w:p>
        </w:tc>
        <w:tc>
          <w:tcPr>
            <w:tcW w:w="1840" w:type="pct"/>
            <w:shd w:val="clear" w:color="auto" w:fill="FFFFFF" w:themeFill="background1"/>
            <w:vAlign w:val="center"/>
          </w:tcPr>
          <w:p w:rsidR="00481DE3" w:rsidRPr="00A62E4F" w:rsidRDefault="00481DE3" w:rsidP="00C37455">
            <w:pPr>
              <w:spacing w:line="320" w:lineRule="exact"/>
              <w:rPr>
                <w:color w:val="000000" w:themeColor="text1"/>
                <w:sz w:val="24"/>
                <w:szCs w:val="24"/>
              </w:rPr>
            </w:pPr>
            <w:r w:rsidRPr="00A62E4F">
              <w:rPr>
                <w:rFonts w:hint="eastAsia"/>
                <w:color w:val="000000" w:themeColor="text1"/>
                <w:sz w:val="24"/>
                <w:szCs w:val="24"/>
              </w:rPr>
              <w:t>B</w:t>
            </w:r>
            <w:r w:rsidRPr="00A62E4F">
              <w:rPr>
                <w:color w:val="000000" w:themeColor="text1"/>
                <w:sz w:val="24"/>
                <w:szCs w:val="24"/>
              </w:rPr>
              <w:t>3-4</w:t>
            </w:r>
            <w:r w:rsidRPr="00A62E4F">
              <w:rPr>
                <w:color w:val="000000" w:themeColor="text1"/>
                <w:sz w:val="24"/>
                <w:szCs w:val="24"/>
              </w:rPr>
              <w:t>校企聯合培養學程及三在地聯合培養計畫</w:t>
            </w:r>
          </w:p>
        </w:tc>
        <w:tc>
          <w:tcPr>
            <w:tcW w:w="1624" w:type="pct"/>
            <w:shd w:val="clear" w:color="auto" w:fill="FFFFFF" w:themeFill="background1"/>
            <w:vAlign w:val="center"/>
          </w:tcPr>
          <w:p w:rsidR="00481DE3" w:rsidRPr="00A62E4F" w:rsidRDefault="00481DE3" w:rsidP="00C37455">
            <w:pPr>
              <w:rPr>
                <w:color w:val="000000" w:themeColor="text1"/>
                <w:sz w:val="24"/>
                <w:szCs w:val="24"/>
              </w:rPr>
            </w:pPr>
            <w:r w:rsidRPr="00A62E4F">
              <w:rPr>
                <w:color w:val="000000" w:themeColor="text1"/>
                <w:sz w:val="24"/>
                <w:szCs w:val="24"/>
              </w:rPr>
              <w:t>研究發展處</w:t>
            </w:r>
          </w:p>
          <w:p w:rsidR="00481DE3" w:rsidRPr="00A62E4F" w:rsidRDefault="00481DE3" w:rsidP="00C37455">
            <w:pPr>
              <w:rPr>
                <w:color w:val="000000" w:themeColor="text1"/>
                <w:sz w:val="24"/>
                <w:szCs w:val="24"/>
              </w:rPr>
            </w:pPr>
            <w:r w:rsidRPr="00A62E4F">
              <w:rPr>
                <w:rFonts w:hint="eastAsia"/>
                <w:color w:val="000000" w:themeColor="text1"/>
                <w:sz w:val="24"/>
                <w:szCs w:val="24"/>
              </w:rPr>
              <w:t>(</w:t>
            </w:r>
            <w:r w:rsidRPr="00A62E4F">
              <w:rPr>
                <w:rFonts w:hint="eastAsia"/>
                <w:color w:val="000000" w:themeColor="text1"/>
                <w:sz w:val="24"/>
                <w:szCs w:val="24"/>
              </w:rPr>
              <w:t>學術發展暨技術轉移組、職涯發展與校外實習組</w:t>
            </w:r>
            <w:r w:rsidRPr="00A62E4F">
              <w:rPr>
                <w:rFonts w:hint="eastAsia"/>
                <w:color w:val="000000" w:themeColor="text1"/>
                <w:sz w:val="24"/>
                <w:szCs w:val="24"/>
              </w:rPr>
              <w:t>)</w:t>
            </w:r>
          </w:p>
        </w:tc>
      </w:tr>
      <w:tr w:rsidR="00481DE3" w:rsidRPr="00A62E4F" w:rsidTr="00C37455">
        <w:tc>
          <w:tcPr>
            <w:tcW w:w="311" w:type="pct"/>
            <w:vMerge/>
            <w:shd w:val="clear" w:color="auto" w:fill="FFFFFF" w:themeFill="background1"/>
            <w:vAlign w:val="center"/>
          </w:tcPr>
          <w:p w:rsidR="00481DE3" w:rsidRPr="00A62E4F" w:rsidRDefault="00481DE3" w:rsidP="00C37455">
            <w:pPr>
              <w:jc w:val="center"/>
              <w:rPr>
                <w:color w:val="000000" w:themeColor="text1"/>
                <w:sz w:val="24"/>
                <w:szCs w:val="24"/>
              </w:rPr>
            </w:pPr>
          </w:p>
        </w:tc>
        <w:tc>
          <w:tcPr>
            <w:tcW w:w="1225" w:type="pct"/>
            <w:vMerge/>
            <w:shd w:val="clear" w:color="auto" w:fill="FFFFFF" w:themeFill="background1"/>
            <w:vAlign w:val="center"/>
          </w:tcPr>
          <w:p w:rsidR="00481DE3" w:rsidRPr="00A62E4F" w:rsidRDefault="00481DE3" w:rsidP="00C37455">
            <w:pPr>
              <w:rPr>
                <w:color w:val="000000" w:themeColor="text1"/>
                <w:sz w:val="24"/>
                <w:szCs w:val="24"/>
              </w:rPr>
            </w:pPr>
          </w:p>
        </w:tc>
        <w:tc>
          <w:tcPr>
            <w:tcW w:w="1840" w:type="pct"/>
            <w:shd w:val="clear" w:color="auto" w:fill="FFFFFF" w:themeFill="background1"/>
            <w:vAlign w:val="center"/>
          </w:tcPr>
          <w:p w:rsidR="00481DE3" w:rsidRPr="00A62E4F" w:rsidRDefault="00481DE3" w:rsidP="00C37455">
            <w:pPr>
              <w:rPr>
                <w:color w:val="000000" w:themeColor="text1"/>
                <w:sz w:val="24"/>
                <w:szCs w:val="24"/>
              </w:rPr>
            </w:pPr>
            <w:r w:rsidRPr="00A62E4F">
              <w:rPr>
                <w:rFonts w:hint="eastAsia"/>
                <w:color w:val="000000" w:themeColor="text1"/>
                <w:sz w:val="24"/>
                <w:szCs w:val="24"/>
              </w:rPr>
              <w:t>B</w:t>
            </w:r>
            <w:r w:rsidRPr="00A62E4F">
              <w:rPr>
                <w:color w:val="000000" w:themeColor="text1"/>
                <w:sz w:val="24"/>
                <w:szCs w:val="24"/>
              </w:rPr>
              <w:t>3-5</w:t>
            </w:r>
            <w:r w:rsidRPr="00A62E4F">
              <w:rPr>
                <w:rFonts w:hint="eastAsia"/>
                <w:color w:val="000000" w:themeColor="text1"/>
                <w:sz w:val="24"/>
                <w:szCs w:val="24"/>
              </w:rPr>
              <w:t>推動青年職涯發展提升就業力計畫</w:t>
            </w:r>
          </w:p>
        </w:tc>
        <w:tc>
          <w:tcPr>
            <w:tcW w:w="1624" w:type="pct"/>
            <w:shd w:val="clear" w:color="auto" w:fill="FFFFFF" w:themeFill="background1"/>
            <w:vAlign w:val="center"/>
          </w:tcPr>
          <w:p w:rsidR="00481DE3" w:rsidRPr="00A62E4F" w:rsidRDefault="00481DE3" w:rsidP="00C37455">
            <w:pPr>
              <w:rPr>
                <w:color w:val="000000" w:themeColor="text1"/>
                <w:sz w:val="24"/>
                <w:szCs w:val="24"/>
              </w:rPr>
            </w:pPr>
            <w:r w:rsidRPr="00A62E4F">
              <w:rPr>
                <w:color w:val="000000" w:themeColor="text1"/>
                <w:sz w:val="24"/>
                <w:szCs w:val="24"/>
              </w:rPr>
              <w:t>研究發展處</w:t>
            </w:r>
          </w:p>
          <w:p w:rsidR="00481DE3" w:rsidRPr="00A62E4F" w:rsidRDefault="00481DE3" w:rsidP="00C37455">
            <w:pPr>
              <w:rPr>
                <w:color w:val="000000" w:themeColor="text1"/>
                <w:sz w:val="24"/>
                <w:szCs w:val="24"/>
              </w:rPr>
            </w:pPr>
            <w:r w:rsidRPr="00A62E4F">
              <w:rPr>
                <w:rFonts w:hint="eastAsia"/>
                <w:color w:val="000000" w:themeColor="text1"/>
                <w:sz w:val="24"/>
                <w:szCs w:val="24"/>
              </w:rPr>
              <w:t>(</w:t>
            </w:r>
            <w:r w:rsidRPr="00A62E4F">
              <w:rPr>
                <w:rFonts w:hint="eastAsia"/>
                <w:color w:val="000000" w:themeColor="text1"/>
                <w:sz w:val="24"/>
                <w:szCs w:val="24"/>
              </w:rPr>
              <w:t>就業輔導與校友服務組</w:t>
            </w:r>
            <w:r w:rsidRPr="00A62E4F">
              <w:rPr>
                <w:rFonts w:hint="eastAsia"/>
                <w:color w:val="000000" w:themeColor="text1"/>
                <w:sz w:val="24"/>
                <w:szCs w:val="24"/>
              </w:rPr>
              <w:t>)</w:t>
            </w:r>
          </w:p>
        </w:tc>
      </w:tr>
      <w:tr w:rsidR="00481DE3" w:rsidRPr="00A62E4F" w:rsidTr="00C37455">
        <w:tc>
          <w:tcPr>
            <w:tcW w:w="311" w:type="pct"/>
            <w:vMerge/>
            <w:shd w:val="clear" w:color="auto" w:fill="FFFFFF" w:themeFill="background1"/>
            <w:vAlign w:val="center"/>
          </w:tcPr>
          <w:p w:rsidR="00481DE3" w:rsidRPr="00A62E4F" w:rsidRDefault="00481DE3" w:rsidP="00C37455">
            <w:pPr>
              <w:jc w:val="center"/>
              <w:rPr>
                <w:color w:val="000000" w:themeColor="text1"/>
                <w:sz w:val="24"/>
                <w:szCs w:val="24"/>
              </w:rPr>
            </w:pPr>
          </w:p>
        </w:tc>
        <w:tc>
          <w:tcPr>
            <w:tcW w:w="1225" w:type="pct"/>
            <w:vMerge w:val="restart"/>
            <w:shd w:val="clear" w:color="auto" w:fill="FFFFFF" w:themeFill="background1"/>
            <w:vAlign w:val="center"/>
          </w:tcPr>
          <w:p w:rsidR="00481DE3" w:rsidRPr="00A62E4F" w:rsidRDefault="00481DE3" w:rsidP="00C37455">
            <w:pPr>
              <w:rPr>
                <w:color w:val="000000" w:themeColor="text1"/>
                <w:sz w:val="24"/>
                <w:szCs w:val="24"/>
              </w:rPr>
            </w:pPr>
            <w:r w:rsidRPr="00A62E4F">
              <w:rPr>
                <w:rFonts w:hint="eastAsia"/>
                <w:color w:val="000000" w:themeColor="text1"/>
                <w:sz w:val="24"/>
                <w:szCs w:val="24"/>
              </w:rPr>
              <w:t>B</w:t>
            </w:r>
            <w:r w:rsidRPr="00A62E4F">
              <w:rPr>
                <w:color w:val="000000" w:themeColor="text1"/>
                <w:sz w:val="24"/>
                <w:szCs w:val="24"/>
              </w:rPr>
              <w:t>4.</w:t>
            </w:r>
            <w:r w:rsidRPr="00A62E4F">
              <w:rPr>
                <w:color w:val="000000" w:themeColor="text1"/>
                <w:sz w:val="24"/>
                <w:szCs w:val="24"/>
              </w:rPr>
              <w:t>擴充設備資源，符合特色發展。</w:t>
            </w:r>
          </w:p>
        </w:tc>
        <w:tc>
          <w:tcPr>
            <w:tcW w:w="1840" w:type="pct"/>
            <w:shd w:val="clear" w:color="auto" w:fill="FFFFFF" w:themeFill="background1"/>
            <w:vAlign w:val="center"/>
          </w:tcPr>
          <w:p w:rsidR="00481DE3" w:rsidRPr="00A62E4F" w:rsidRDefault="00481DE3" w:rsidP="00C37455">
            <w:pPr>
              <w:rPr>
                <w:color w:val="000000" w:themeColor="text1"/>
                <w:sz w:val="24"/>
                <w:szCs w:val="24"/>
              </w:rPr>
            </w:pPr>
            <w:r w:rsidRPr="00A62E4F">
              <w:rPr>
                <w:rFonts w:hint="eastAsia"/>
                <w:color w:val="000000" w:themeColor="text1"/>
                <w:sz w:val="24"/>
                <w:szCs w:val="24"/>
              </w:rPr>
              <w:t>B</w:t>
            </w:r>
            <w:r w:rsidRPr="00A62E4F">
              <w:rPr>
                <w:color w:val="000000" w:themeColor="text1"/>
                <w:sz w:val="24"/>
                <w:szCs w:val="24"/>
              </w:rPr>
              <w:t>4-1</w:t>
            </w:r>
            <w:r w:rsidRPr="00A62E4F">
              <w:rPr>
                <w:rFonts w:hint="eastAsia"/>
                <w:color w:val="000000" w:themeColor="text1"/>
                <w:sz w:val="24"/>
                <w:szCs w:val="24"/>
              </w:rPr>
              <w:t>校產活化計畫</w:t>
            </w:r>
          </w:p>
        </w:tc>
        <w:tc>
          <w:tcPr>
            <w:tcW w:w="1624" w:type="pct"/>
            <w:shd w:val="clear" w:color="auto" w:fill="FFFFFF" w:themeFill="background1"/>
            <w:vAlign w:val="center"/>
          </w:tcPr>
          <w:p w:rsidR="00481DE3" w:rsidRPr="00A62E4F" w:rsidRDefault="00481DE3" w:rsidP="00C37455">
            <w:pPr>
              <w:spacing w:line="320" w:lineRule="exact"/>
              <w:rPr>
                <w:color w:val="000000" w:themeColor="text1"/>
                <w:sz w:val="24"/>
                <w:szCs w:val="24"/>
              </w:rPr>
            </w:pPr>
            <w:r w:rsidRPr="00A62E4F">
              <w:rPr>
                <w:color w:val="000000" w:themeColor="text1"/>
                <w:sz w:val="24"/>
                <w:szCs w:val="24"/>
              </w:rPr>
              <w:t>總務處</w:t>
            </w:r>
          </w:p>
        </w:tc>
      </w:tr>
      <w:tr w:rsidR="00481DE3" w:rsidRPr="00A62E4F" w:rsidTr="00C37455">
        <w:tc>
          <w:tcPr>
            <w:tcW w:w="311" w:type="pct"/>
            <w:vMerge/>
            <w:shd w:val="clear" w:color="auto" w:fill="FFFFFF" w:themeFill="background1"/>
            <w:vAlign w:val="center"/>
          </w:tcPr>
          <w:p w:rsidR="00481DE3" w:rsidRPr="00A62E4F" w:rsidRDefault="00481DE3" w:rsidP="00C37455">
            <w:pPr>
              <w:jc w:val="center"/>
              <w:rPr>
                <w:color w:val="000000" w:themeColor="text1"/>
                <w:sz w:val="24"/>
                <w:szCs w:val="24"/>
              </w:rPr>
            </w:pPr>
          </w:p>
        </w:tc>
        <w:tc>
          <w:tcPr>
            <w:tcW w:w="1225" w:type="pct"/>
            <w:vMerge/>
            <w:shd w:val="clear" w:color="auto" w:fill="FFFFFF" w:themeFill="background1"/>
            <w:vAlign w:val="center"/>
          </w:tcPr>
          <w:p w:rsidR="00481DE3" w:rsidRPr="00A62E4F" w:rsidRDefault="00481DE3" w:rsidP="00C37455">
            <w:pPr>
              <w:rPr>
                <w:color w:val="000000" w:themeColor="text1"/>
                <w:sz w:val="24"/>
                <w:szCs w:val="24"/>
              </w:rPr>
            </w:pPr>
          </w:p>
        </w:tc>
        <w:tc>
          <w:tcPr>
            <w:tcW w:w="1840" w:type="pct"/>
            <w:shd w:val="clear" w:color="auto" w:fill="FFFFFF" w:themeFill="background1"/>
            <w:vAlign w:val="center"/>
          </w:tcPr>
          <w:p w:rsidR="00481DE3" w:rsidRPr="00A62E4F" w:rsidRDefault="00481DE3" w:rsidP="00C37455">
            <w:pPr>
              <w:rPr>
                <w:color w:val="000000" w:themeColor="text1"/>
                <w:sz w:val="24"/>
                <w:szCs w:val="24"/>
              </w:rPr>
            </w:pPr>
            <w:r w:rsidRPr="00A62E4F">
              <w:rPr>
                <w:rFonts w:hint="eastAsia"/>
                <w:color w:val="000000" w:themeColor="text1"/>
                <w:sz w:val="24"/>
                <w:szCs w:val="24"/>
              </w:rPr>
              <w:t>B</w:t>
            </w:r>
            <w:r w:rsidRPr="00A62E4F">
              <w:rPr>
                <w:color w:val="000000" w:themeColor="text1"/>
                <w:sz w:val="24"/>
                <w:szCs w:val="24"/>
              </w:rPr>
              <w:t>4-2</w:t>
            </w:r>
            <w:r w:rsidRPr="00A62E4F">
              <w:rPr>
                <w:color w:val="000000" w:themeColor="text1"/>
                <w:sz w:val="24"/>
                <w:szCs w:val="24"/>
              </w:rPr>
              <w:t>土地、房屋、建築、土地改良物及其他設備計畫</w:t>
            </w:r>
          </w:p>
        </w:tc>
        <w:tc>
          <w:tcPr>
            <w:tcW w:w="1624" w:type="pct"/>
            <w:shd w:val="clear" w:color="auto" w:fill="FFFFFF" w:themeFill="background1"/>
            <w:vAlign w:val="center"/>
          </w:tcPr>
          <w:p w:rsidR="00481DE3" w:rsidRPr="00A62E4F" w:rsidRDefault="00481DE3" w:rsidP="00C37455">
            <w:pPr>
              <w:widowControl/>
              <w:snapToGrid w:val="0"/>
              <w:ind w:left="172" w:hanging="172"/>
              <w:rPr>
                <w:color w:val="000000" w:themeColor="text1"/>
                <w:sz w:val="24"/>
                <w:szCs w:val="24"/>
              </w:rPr>
            </w:pPr>
            <w:r w:rsidRPr="00A62E4F">
              <w:rPr>
                <w:color w:val="000000" w:themeColor="text1"/>
                <w:sz w:val="24"/>
                <w:szCs w:val="24"/>
              </w:rPr>
              <w:t>總務處</w:t>
            </w:r>
          </w:p>
        </w:tc>
      </w:tr>
      <w:tr w:rsidR="00481DE3" w:rsidRPr="00A62E4F" w:rsidTr="00C37455">
        <w:tc>
          <w:tcPr>
            <w:tcW w:w="311" w:type="pct"/>
            <w:vMerge/>
            <w:shd w:val="clear" w:color="auto" w:fill="FFFFFF" w:themeFill="background1"/>
            <w:vAlign w:val="center"/>
          </w:tcPr>
          <w:p w:rsidR="00481DE3" w:rsidRPr="00A62E4F" w:rsidRDefault="00481DE3" w:rsidP="00C37455">
            <w:pPr>
              <w:jc w:val="center"/>
              <w:rPr>
                <w:color w:val="000000" w:themeColor="text1"/>
                <w:sz w:val="24"/>
                <w:szCs w:val="24"/>
              </w:rPr>
            </w:pPr>
          </w:p>
        </w:tc>
        <w:tc>
          <w:tcPr>
            <w:tcW w:w="1225" w:type="pct"/>
            <w:vMerge/>
            <w:shd w:val="clear" w:color="auto" w:fill="FFFFFF" w:themeFill="background1"/>
            <w:vAlign w:val="center"/>
          </w:tcPr>
          <w:p w:rsidR="00481DE3" w:rsidRPr="00A62E4F" w:rsidRDefault="00481DE3" w:rsidP="00C37455">
            <w:pPr>
              <w:rPr>
                <w:color w:val="000000" w:themeColor="text1"/>
                <w:sz w:val="24"/>
                <w:szCs w:val="24"/>
              </w:rPr>
            </w:pPr>
          </w:p>
        </w:tc>
        <w:tc>
          <w:tcPr>
            <w:tcW w:w="1840" w:type="pct"/>
            <w:shd w:val="clear" w:color="auto" w:fill="FFFFFF" w:themeFill="background1"/>
            <w:vAlign w:val="center"/>
          </w:tcPr>
          <w:p w:rsidR="00481DE3" w:rsidRPr="00A62E4F" w:rsidRDefault="00481DE3" w:rsidP="00C37455">
            <w:pPr>
              <w:ind w:left="281" w:hangingChars="117" w:hanging="281"/>
              <w:rPr>
                <w:color w:val="000000" w:themeColor="text1"/>
                <w:sz w:val="24"/>
                <w:szCs w:val="24"/>
              </w:rPr>
            </w:pPr>
            <w:r w:rsidRPr="00A62E4F">
              <w:rPr>
                <w:rFonts w:hint="eastAsia"/>
                <w:color w:val="000000" w:themeColor="text1"/>
                <w:sz w:val="24"/>
                <w:szCs w:val="24"/>
              </w:rPr>
              <w:t>B</w:t>
            </w:r>
            <w:r w:rsidRPr="00A62E4F">
              <w:rPr>
                <w:color w:val="000000" w:themeColor="text1"/>
                <w:sz w:val="24"/>
                <w:szCs w:val="24"/>
              </w:rPr>
              <w:t>4-3</w:t>
            </w:r>
            <w:r w:rsidRPr="00A62E4F">
              <w:rPr>
                <w:color w:val="000000" w:themeColor="text1"/>
                <w:sz w:val="24"/>
                <w:szCs w:val="24"/>
              </w:rPr>
              <w:t>校中長程發展特色計畫</w:t>
            </w:r>
          </w:p>
        </w:tc>
        <w:tc>
          <w:tcPr>
            <w:tcW w:w="1624" w:type="pct"/>
            <w:shd w:val="clear" w:color="auto" w:fill="FFFFFF" w:themeFill="background1"/>
            <w:vAlign w:val="center"/>
          </w:tcPr>
          <w:p w:rsidR="00481DE3" w:rsidRPr="00A62E4F" w:rsidRDefault="00481DE3" w:rsidP="00C37455">
            <w:pPr>
              <w:snapToGrid w:val="0"/>
              <w:rPr>
                <w:color w:val="000000" w:themeColor="text1"/>
                <w:sz w:val="24"/>
                <w:szCs w:val="24"/>
              </w:rPr>
            </w:pPr>
            <w:r w:rsidRPr="00A62E4F">
              <w:rPr>
                <w:color w:val="000000" w:themeColor="text1"/>
                <w:sz w:val="24"/>
                <w:szCs w:val="24"/>
              </w:rPr>
              <w:t>研發處</w:t>
            </w:r>
            <w:r w:rsidRPr="00A62E4F">
              <w:rPr>
                <w:rFonts w:hint="eastAsia"/>
                <w:color w:val="000000" w:themeColor="text1"/>
                <w:sz w:val="24"/>
                <w:szCs w:val="24"/>
              </w:rPr>
              <w:t>、</w:t>
            </w:r>
            <w:r w:rsidRPr="00A62E4F">
              <w:rPr>
                <w:color w:val="000000" w:themeColor="text1"/>
                <w:sz w:val="24"/>
                <w:szCs w:val="24"/>
              </w:rPr>
              <w:t>各學院</w:t>
            </w:r>
          </w:p>
        </w:tc>
      </w:tr>
      <w:tr w:rsidR="00481DE3" w:rsidRPr="00A62E4F" w:rsidTr="00C37455">
        <w:tc>
          <w:tcPr>
            <w:tcW w:w="311" w:type="pct"/>
            <w:vMerge/>
            <w:shd w:val="clear" w:color="auto" w:fill="FFFFFF" w:themeFill="background1"/>
            <w:vAlign w:val="center"/>
          </w:tcPr>
          <w:p w:rsidR="00481DE3" w:rsidRPr="00A62E4F" w:rsidRDefault="00481DE3" w:rsidP="00C37455">
            <w:pPr>
              <w:jc w:val="center"/>
              <w:rPr>
                <w:color w:val="000000" w:themeColor="text1"/>
                <w:sz w:val="24"/>
                <w:szCs w:val="24"/>
              </w:rPr>
            </w:pPr>
          </w:p>
        </w:tc>
        <w:tc>
          <w:tcPr>
            <w:tcW w:w="1225" w:type="pct"/>
            <w:vMerge/>
            <w:shd w:val="clear" w:color="auto" w:fill="FFFFFF" w:themeFill="background1"/>
            <w:vAlign w:val="center"/>
          </w:tcPr>
          <w:p w:rsidR="00481DE3" w:rsidRPr="00A62E4F" w:rsidRDefault="00481DE3" w:rsidP="00C37455">
            <w:pPr>
              <w:rPr>
                <w:color w:val="000000" w:themeColor="text1"/>
                <w:sz w:val="24"/>
                <w:szCs w:val="24"/>
              </w:rPr>
            </w:pPr>
          </w:p>
        </w:tc>
        <w:tc>
          <w:tcPr>
            <w:tcW w:w="1840" w:type="pct"/>
            <w:shd w:val="clear" w:color="auto" w:fill="FFFFFF" w:themeFill="background1"/>
            <w:vAlign w:val="center"/>
          </w:tcPr>
          <w:p w:rsidR="00481DE3" w:rsidRPr="00A62E4F" w:rsidRDefault="00481DE3" w:rsidP="00C37455">
            <w:pPr>
              <w:rPr>
                <w:color w:val="000000" w:themeColor="text1"/>
                <w:sz w:val="24"/>
                <w:szCs w:val="24"/>
              </w:rPr>
            </w:pPr>
            <w:r w:rsidRPr="00A62E4F">
              <w:rPr>
                <w:rFonts w:hint="eastAsia"/>
                <w:color w:val="000000" w:themeColor="text1"/>
                <w:sz w:val="24"/>
                <w:szCs w:val="24"/>
              </w:rPr>
              <w:t>B</w:t>
            </w:r>
            <w:r w:rsidRPr="00A62E4F">
              <w:rPr>
                <w:color w:val="000000" w:themeColor="text1"/>
                <w:sz w:val="24"/>
                <w:szCs w:val="24"/>
              </w:rPr>
              <w:t>4-4</w:t>
            </w:r>
            <w:r w:rsidRPr="00A62E4F">
              <w:rPr>
                <w:color w:val="000000" w:themeColor="text1"/>
                <w:sz w:val="24"/>
                <w:szCs w:val="24"/>
              </w:rPr>
              <w:t>各院、系、所、中心、處、室特色發展計畫</w:t>
            </w:r>
          </w:p>
        </w:tc>
        <w:tc>
          <w:tcPr>
            <w:tcW w:w="1624" w:type="pct"/>
            <w:shd w:val="clear" w:color="auto" w:fill="FFFFFF" w:themeFill="background1"/>
            <w:vAlign w:val="center"/>
          </w:tcPr>
          <w:p w:rsidR="00481DE3" w:rsidRPr="00A62E4F" w:rsidRDefault="00481DE3" w:rsidP="00C37455">
            <w:pPr>
              <w:snapToGrid w:val="0"/>
              <w:ind w:left="-6" w:firstLine="6"/>
              <w:rPr>
                <w:color w:val="000000" w:themeColor="text1"/>
                <w:sz w:val="24"/>
                <w:szCs w:val="24"/>
              </w:rPr>
            </w:pPr>
            <w:r w:rsidRPr="00A62E4F">
              <w:rPr>
                <w:rFonts w:hint="eastAsia"/>
                <w:color w:val="000000" w:themeColor="text1"/>
                <w:sz w:val="24"/>
                <w:szCs w:val="24"/>
              </w:rPr>
              <w:t>各院、系、所、中心、學務處、環安室</w:t>
            </w:r>
          </w:p>
        </w:tc>
      </w:tr>
      <w:tr w:rsidR="00481DE3" w:rsidRPr="00A62E4F" w:rsidTr="00C37455">
        <w:tc>
          <w:tcPr>
            <w:tcW w:w="311" w:type="pct"/>
            <w:vMerge/>
            <w:shd w:val="clear" w:color="auto" w:fill="FFFFFF" w:themeFill="background1"/>
            <w:vAlign w:val="center"/>
          </w:tcPr>
          <w:p w:rsidR="00481DE3" w:rsidRPr="00A62E4F" w:rsidRDefault="00481DE3" w:rsidP="00C37455">
            <w:pPr>
              <w:jc w:val="center"/>
              <w:rPr>
                <w:color w:val="000000" w:themeColor="text1"/>
                <w:sz w:val="24"/>
                <w:szCs w:val="24"/>
              </w:rPr>
            </w:pPr>
          </w:p>
        </w:tc>
        <w:tc>
          <w:tcPr>
            <w:tcW w:w="1225" w:type="pct"/>
            <w:vMerge/>
            <w:shd w:val="clear" w:color="auto" w:fill="FFFFFF" w:themeFill="background1"/>
            <w:vAlign w:val="center"/>
          </w:tcPr>
          <w:p w:rsidR="00481DE3" w:rsidRPr="00A62E4F" w:rsidRDefault="00481DE3" w:rsidP="00C37455">
            <w:pPr>
              <w:rPr>
                <w:color w:val="000000" w:themeColor="text1"/>
                <w:sz w:val="24"/>
                <w:szCs w:val="24"/>
              </w:rPr>
            </w:pPr>
          </w:p>
        </w:tc>
        <w:tc>
          <w:tcPr>
            <w:tcW w:w="1840" w:type="pct"/>
            <w:shd w:val="clear" w:color="auto" w:fill="FFFFFF" w:themeFill="background1"/>
            <w:vAlign w:val="center"/>
          </w:tcPr>
          <w:p w:rsidR="00481DE3" w:rsidRPr="00A62E4F" w:rsidRDefault="00481DE3" w:rsidP="00C37455">
            <w:pPr>
              <w:rPr>
                <w:color w:val="000000" w:themeColor="text1"/>
                <w:sz w:val="24"/>
                <w:szCs w:val="24"/>
              </w:rPr>
            </w:pPr>
            <w:r w:rsidRPr="00A62E4F">
              <w:rPr>
                <w:rFonts w:hint="eastAsia"/>
                <w:color w:val="000000" w:themeColor="text1"/>
                <w:sz w:val="24"/>
                <w:szCs w:val="24"/>
              </w:rPr>
              <w:t>B</w:t>
            </w:r>
            <w:r w:rsidRPr="00A62E4F">
              <w:rPr>
                <w:color w:val="000000" w:themeColor="text1"/>
                <w:sz w:val="24"/>
                <w:szCs w:val="24"/>
              </w:rPr>
              <w:t>4-5</w:t>
            </w:r>
            <w:r w:rsidRPr="00A62E4F">
              <w:rPr>
                <w:color w:val="000000" w:themeColor="text1"/>
                <w:sz w:val="24"/>
                <w:szCs w:val="24"/>
              </w:rPr>
              <w:t>圖書館藏特色發展計畫</w:t>
            </w:r>
          </w:p>
        </w:tc>
        <w:tc>
          <w:tcPr>
            <w:tcW w:w="1624" w:type="pct"/>
            <w:shd w:val="clear" w:color="auto" w:fill="FFFFFF" w:themeFill="background1"/>
            <w:vAlign w:val="center"/>
          </w:tcPr>
          <w:p w:rsidR="00481DE3" w:rsidRPr="00A62E4F" w:rsidRDefault="00481DE3" w:rsidP="00C37455">
            <w:pPr>
              <w:snapToGrid w:val="0"/>
              <w:ind w:left="214" w:hanging="214"/>
              <w:rPr>
                <w:color w:val="000000" w:themeColor="text1"/>
                <w:sz w:val="24"/>
                <w:szCs w:val="24"/>
              </w:rPr>
            </w:pPr>
            <w:r w:rsidRPr="00A62E4F">
              <w:rPr>
                <w:color w:val="000000" w:themeColor="text1"/>
                <w:sz w:val="24"/>
                <w:szCs w:val="24"/>
              </w:rPr>
              <w:t>圖資處</w:t>
            </w:r>
          </w:p>
        </w:tc>
      </w:tr>
      <w:tr w:rsidR="00481DE3" w:rsidRPr="00A62E4F" w:rsidTr="00C37455">
        <w:tc>
          <w:tcPr>
            <w:tcW w:w="311" w:type="pct"/>
            <w:vMerge/>
            <w:shd w:val="clear" w:color="auto" w:fill="FFFFFF" w:themeFill="background1"/>
            <w:vAlign w:val="center"/>
          </w:tcPr>
          <w:p w:rsidR="00481DE3" w:rsidRPr="00A62E4F" w:rsidRDefault="00481DE3" w:rsidP="00C37455">
            <w:pPr>
              <w:jc w:val="center"/>
              <w:rPr>
                <w:color w:val="000000" w:themeColor="text1"/>
                <w:sz w:val="24"/>
                <w:szCs w:val="24"/>
              </w:rPr>
            </w:pPr>
          </w:p>
        </w:tc>
        <w:tc>
          <w:tcPr>
            <w:tcW w:w="1225" w:type="pct"/>
            <w:vMerge/>
            <w:shd w:val="clear" w:color="auto" w:fill="FFFFFF" w:themeFill="background1"/>
            <w:vAlign w:val="center"/>
          </w:tcPr>
          <w:p w:rsidR="00481DE3" w:rsidRPr="00A62E4F" w:rsidRDefault="00481DE3" w:rsidP="00C37455">
            <w:pPr>
              <w:rPr>
                <w:color w:val="000000" w:themeColor="text1"/>
                <w:sz w:val="24"/>
                <w:szCs w:val="24"/>
              </w:rPr>
            </w:pPr>
          </w:p>
        </w:tc>
        <w:tc>
          <w:tcPr>
            <w:tcW w:w="1840" w:type="pct"/>
            <w:shd w:val="clear" w:color="auto" w:fill="FFFFFF" w:themeFill="background1"/>
            <w:vAlign w:val="center"/>
          </w:tcPr>
          <w:p w:rsidR="00481DE3" w:rsidRPr="00A62E4F" w:rsidRDefault="00481DE3" w:rsidP="00C37455">
            <w:pPr>
              <w:rPr>
                <w:color w:val="000000" w:themeColor="text1"/>
                <w:sz w:val="24"/>
                <w:szCs w:val="24"/>
              </w:rPr>
            </w:pPr>
            <w:r w:rsidRPr="00A62E4F">
              <w:rPr>
                <w:rFonts w:hint="eastAsia"/>
                <w:color w:val="000000" w:themeColor="text1"/>
                <w:sz w:val="24"/>
                <w:szCs w:val="24"/>
              </w:rPr>
              <w:t>B</w:t>
            </w:r>
            <w:r w:rsidRPr="00A62E4F">
              <w:rPr>
                <w:color w:val="000000" w:themeColor="text1"/>
                <w:sz w:val="24"/>
                <w:szCs w:val="24"/>
              </w:rPr>
              <w:t>4-6</w:t>
            </w:r>
            <w:r w:rsidRPr="00A62E4F">
              <w:rPr>
                <w:color w:val="000000" w:themeColor="text1"/>
                <w:sz w:val="24"/>
                <w:szCs w:val="24"/>
              </w:rPr>
              <w:t>維運校園雲端系統計畫</w:t>
            </w:r>
          </w:p>
        </w:tc>
        <w:tc>
          <w:tcPr>
            <w:tcW w:w="1624" w:type="pct"/>
            <w:shd w:val="clear" w:color="auto" w:fill="FFFFFF" w:themeFill="background1"/>
            <w:vAlign w:val="center"/>
          </w:tcPr>
          <w:p w:rsidR="00481DE3" w:rsidRPr="00A62E4F" w:rsidRDefault="00481DE3" w:rsidP="00C37455">
            <w:pPr>
              <w:rPr>
                <w:color w:val="000000" w:themeColor="text1"/>
                <w:sz w:val="24"/>
                <w:szCs w:val="24"/>
              </w:rPr>
            </w:pPr>
            <w:r w:rsidRPr="00A62E4F">
              <w:rPr>
                <w:color w:val="000000" w:themeColor="text1"/>
                <w:sz w:val="24"/>
                <w:szCs w:val="24"/>
              </w:rPr>
              <w:t>圖資處</w:t>
            </w:r>
          </w:p>
        </w:tc>
      </w:tr>
      <w:tr w:rsidR="00481DE3" w:rsidRPr="00A62E4F" w:rsidTr="00C37455">
        <w:tc>
          <w:tcPr>
            <w:tcW w:w="311" w:type="pct"/>
            <w:vMerge w:val="restart"/>
            <w:shd w:val="clear" w:color="auto" w:fill="FFFFFF" w:themeFill="background1"/>
            <w:textDirection w:val="tbRlV"/>
            <w:vAlign w:val="center"/>
          </w:tcPr>
          <w:p w:rsidR="00481DE3" w:rsidRPr="00A62E4F" w:rsidRDefault="00481DE3" w:rsidP="00C37455">
            <w:pPr>
              <w:snapToGrid w:val="0"/>
              <w:ind w:left="113" w:right="113"/>
              <w:jc w:val="center"/>
              <w:rPr>
                <w:color w:val="000000" w:themeColor="text1"/>
                <w:sz w:val="24"/>
                <w:szCs w:val="24"/>
              </w:rPr>
            </w:pPr>
            <w:r w:rsidRPr="00A62E4F">
              <w:rPr>
                <w:rFonts w:hint="eastAsia"/>
                <w:color w:val="000000" w:themeColor="text1"/>
                <w:sz w:val="24"/>
                <w:szCs w:val="24"/>
              </w:rPr>
              <w:t>願力</w:t>
            </w:r>
            <w:r w:rsidRPr="00A62E4F">
              <w:rPr>
                <w:color w:val="000000" w:themeColor="text1"/>
                <w:sz w:val="24"/>
                <w:szCs w:val="24"/>
              </w:rPr>
              <w:t xml:space="preserve">  (</w:t>
            </w:r>
            <w:r w:rsidRPr="00A62E4F">
              <w:rPr>
                <w:rFonts w:hint="eastAsia"/>
                <w:color w:val="000000" w:themeColor="text1"/>
                <w:sz w:val="24"/>
                <w:szCs w:val="24"/>
              </w:rPr>
              <w:t>願力副校長</w:t>
            </w:r>
            <w:r w:rsidRPr="00A62E4F">
              <w:rPr>
                <w:rFonts w:hint="eastAsia"/>
                <w:color w:val="000000" w:themeColor="text1"/>
                <w:sz w:val="24"/>
                <w:szCs w:val="24"/>
              </w:rPr>
              <w:t>)</w:t>
            </w:r>
          </w:p>
        </w:tc>
        <w:tc>
          <w:tcPr>
            <w:tcW w:w="1225" w:type="pct"/>
            <w:vMerge w:val="restart"/>
            <w:shd w:val="clear" w:color="auto" w:fill="FFFFFF" w:themeFill="background1"/>
            <w:vAlign w:val="center"/>
          </w:tcPr>
          <w:p w:rsidR="00481DE3" w:rsidRPr="00A62E4F" w:rsidRDefault="00481DE3" w:rsidP="00C37455">
            <w:pPr>
              <w:rPr>
                <w:color w:val="000000" w:themeColor="text1"/>
                <w:sz w:val="24"/>
                <w:szCs w:val="24"/>
              </w:rPr>
            </w:pPr>
            <w:r w:rsidRPr="00A62E4F">
              <w:rPr>
                <w:rFonts w:hint="eastAsia"/>
                <w:color w:val="000000" w:themeColor="text1"/>
                <w:sz w:val="24"/>
                <w:szCs w:val="24"/>
              </w:rPr>
              <w:t>C</w:t>
            </w:r>
            <w:r w:rsidRPr="00A62E4F">
              <w:rPr>
                <w:color w:val="000000" w:themeColor="text1"/>
                <w:sz w:val="24"/>
                <w:szCs w:val="24"/>
              </w:rPr>
              <w:t>1.</w:t>
            </w:r>
            <w:r w:rsidRPr="00A62E4F">
              <w:rPr>
                <w:color w:val="000000" w:themeColor="text1"/>
                <w:sz w:val="24"/>
                <w:szCs w:val="24"/>
              </w:rPr>
              <w:t>因應生源多元，推動招生深耕。</w:t>
            </w:r>
          </w:p>
        </w:tc>
        <w:tc>
          <w:tcPr>
            <w:tcW w:w="1840" w:type="pct"/>
            <w:shd w:val="clear" w:color="auto" w:fill="FFFFFF" w:themeFill="background1"/>
            <w:vAlign w:val="center"/>
          </w:tcPr>
          <w:p w:rsidR="00481DE3" w:rsidRPr="00A62E4F" w:rsidRDefault="00481DE3" w:rsidP="00C37455">
            <w:pPr>
              <w:spacing w:line="320" w:lineRule="exact"/>
              <w:rPr>
                <w:color w:val="000000" w:themeColor="text1"/>
                <w:sz w:val="24"/>
                <w:szCs w:val="24"/>
              </w:rPr>
            </w:pPr>
            <w:r w:rsidRPr="00A62E4F">
              <w:rPr>
                <w:color w:val="000000" w:themeColor="text1"/>
                <w:sz w:val="24"/>
                <w:szCs w:val="24"/>
              </w:rPr>
              <w:t>C1-1</w:t>
            </w:r>
            <w:r w:rsidRPr="00A62E4F">
              <w:rPr>
                <w:color w:val="000000" w:themeColor="text1"/>
                <w:sz w:val="24"/>
                <w:szCs w:val="24"/>
              </w:rPr>
              <w:t>招生深耕計畫</w:t>
            </w:r>
          </w:p>
        </w:tc>
        <w:tc>
          <w:tcPr>
            <w:tcW w:w="1624" w:type="pct"/>
            <w:shd w:val="clear" w:color="auto" w:fill="FFFFFF" w:themeFill="background1"/>
            <w:vAlign w:val="center"/>
          </w:tcPr>
          <w:p w:rsidR="00481DE3" w:rsidRPr="00A62E4F" w:rsidRDefault="00481DE3" w:rsidP="00C37455">
            <w:pPr>
              <w:rPr>
                <w:color w:val="000000" w:themeColor="text1"/>
                <w:sz w:val="24"/>
                <w:szCs w:val="24"/>
              </w:rPr>
            </w:pPr>
            <w:r w:rsidRPr="00A62E4F">
              <w:rPr>
                <w:color w:val="000000" w:themeColor="text1"/>
                <w:sz w:val="24"/>
                <w:szCs w:val="24"/>
              </w:rPr>
              <w:t>招生中心</w:t>
            </w:r>
          </w:p>
        </w:tc>
      </w:tr>
      <w:tr w:rsidR="00481DE3" w:rsidRPr="00A62E4F" w:rsidTr="00C37455">
        <w:tc>
          <w:tcPr>
            <w:tcW w:w="311" w:type="pct"/>
            <w:vMerge/>
            <w:shd w:val="clear" w:color="auto" w:fill="FFFFFF" w:themeFill="background1"/>
            <w:vAlign w:val="center"/>
          </w:tcPr>
          <w:p w:rsidR="00481DE3" w:rsidRPr="00A62E4F" w:rsidRDefault="00481DE3" w:rsidP="00C37455">
            <w:pPr>
              <w:jc w:val="center"/>
              <w:rPr>
                <w:color w:val="000000" w:themeColor="text1"/>
                <w:sz w:val="24"/>
                <w:szCs w:val="24"/>
              </w:rPr>
            </w:pPr>
          </w:p>
        </w:tc>
        <w:tc>
          <w:tcPr>
            <w:tcW w:w="1225" w:type="pct"/>
            <w:vMerge/>
            <w:shd w:val="clear" w:color="auto" w:fill="FFFFFF" w:themeFill="background1"/>
            <w:vAlign w:val="center"/>
          </w:tcPr>
          <w:p w:rsidR="00481DE3" w:rsidRPr="00A62E4F" w:rsidRDefault="00481DE3" w:rsidP="00C37455">
            <w:pPr>
              <w:rPr>
                <w:color w:val="000000" w:themeColor="text1"/>
                <w:sz w:val="24"/>
                <w:szCs w:val="24"/>
              </w:rPr>
            </w:pPr>
          </w:p>
        </w:tc>
        <w:tc>
          <w:tcPr>
            <w:tcW w:w="1840" w:type="pct"/>
            <w:shd w:val="clear" w:color="auto" w:fill="FFFFFF" w:themeFill="background1"/>
            <w:vAlign w:val="center"/>
          </w:tcPr>
          <w:p w:rsidR="00481DE3" w:rsidRPr="00A62E4F" w:rsidRDefault="00481DE3" w:rsidP="00C37455">
            <w:pPr>
              <w:rPr>
                <w:color w:val="000000" w:themeColor="text1"/>
                <w:sz w:val="24"/>
                <w:szCs w:val="24"/>
              </w:rPr>
            </w:pPr>
            <w:r w:rsidRPr="00A62E4F">
              <w:rPr>
                <w:color w:val="000000" w:themeColor="text1"/>
                <w:sz w:val="24"/>
                <w:szCs w:val="24"/>
              </w:rPr>
              <w:t>C1-2</w:t>
            </w:r>
            <w:r w:rsidRPr="00A62E4F">
              <w:rPr>
                <w:color w:val="000000" w:themeColor="text1"/>
                <w:sz w:val="24"/>
                <w:szCs w:val="24"/>
              </w:rPr>
              <w:t>境外招生拓展計畫</w:t>
            </w:r>
          </w:p>
        </w:tc>
        <w:tc>
          <w:tcPr>
            <w:tcW w:w="1624" w:type="pct"/>
            <w:shd w:val="clear" w:color="auto" w:fill="FFFFFF" w:themeFill="background1"/>
            <w:vAlign w:val="center"/>
          </w:tcPr>
          <w:p w:rsidR="00481DE3" w:rsidRPr="00A62E4F" w:rsidRDefault="00481DE3" w:rsidP="00C37455">
            <w:pPr>
              <w:rPr>
                <w:color w:val="000000" w:themeColor="text1"/>
                <w:sz w:val="24"/>
                <w:szCs w:val="24"/>
              </w:rPr>
            </w:pPr>
            <w:r w:rsidRPr="00A62E4F">
              <w:rPr>
                <w:color w:val="000000" w:themeColor="text1"/>
                <w:sz w:val="24"/>
                <w:szCs w:val="24"/>
              </w:rPr>
              <w:t>國際合作</w:t>
            </w:r>
            <w:r w:rsidRPr="00A62E4F">
              <w:rPr>
                <w:rFonts w:hint="eastAsia"/>
                <w:color w:val="000000" w:themeColor="text1"/>
                <w:sz w:val="24"/>
                <w:szCs w:val="24"/>
              </w:rPr>
              <w:t>及交流</w:t>
            </w:r>
            <w:r w:rsidRPr="00A62E4F">
              <w:rPr>
                <w:color w:val="000000" w:themeColor="text1"/>
                <w:sz w:val="24"/>
                <w:szCs w:val="24"/>
              </w:rPr>
              <w:t>處</w:t>
            </w:r>
          </w:p>
        </w:tc>
      </w:tr>
      <w:tr w:rsidR="00481DE3" w:rsidRPr="00A62E4F" w:rsidTr="00C37455">
        <w:tc>
          <w:tcPr>
            <w:tcW w:w="311" w:type="pct"/>
            <w:vMerge/>
            <w:shd w:val="clear" w:color="auto" w:fill="FFFFFF" w:themeFill="background1"/>
          </w:tcPr>
          <w:p w:rsidR="00481DE3" w:rsidRPr="00A62E4F" w:rsidRDefault="00481DE3" w:rsidP="00C37455">
            <w:pPr>
              <w:rPr>
                <w:color w:val="000000" w:themeColor="text1"/>
                <w:sz w:val="24"/>
                <w:szCs w:val="24"/>
              </w:rPr>
            </w:pPr>
          </w:p>
        </w:tc>
        <w:tc>
          <w:tcPr>
            <w:tcW w:w="1225" w:type="pct"/>
            <w:vMerge w:val="restart"/>
            <w:shd w:val="clear" w:color="auto" w:fill="FFFFFF" w:themeFill="background1"/>
            <w:vAlign w:val="center"/>
          </w:tcPr>
          <w:p w:rsidR="00481DE3" w:rsidRPr="00A62E4F" w:rsidRDefault="00481DE3" w:rsidP="00C37455">
            <w:pPr>
              <w:rPr>
                <w:color w:val="000000" w:themeColor="text1"/>
                <w:sz w:val="24"/>
                <w:szCs w:val="24"/>
              </w:rPr>
            </w:pPr>
            <w:r w:rsidRPr="00A62E4F">
              <w:rPr>
                <w:rFonts w:hint="eastAsia"/>
                <w:color w:val="000000" w:themeColor="text1"/>
                <w:sz w:val="24"/>
                <w:szCs w:val="24"/>
              </w:rPr>
              <w:t>C</w:t>
            </w:r>
            <w:r w:rsidRPr="00A62E4F">
              <w:rPr>
                <w:color w:val="000000" w:themeColor="text1"/>
                <w:sz w:val="24"/>
                <w:szCs w:val="24"/>
              </w:rPr>
              <w:t>2.</w:t>
            </w:r>
            <w:r w:rsidRPr="00A62E4F">
              <w:rPr>
                <w:color w:val="000000" w:themeColor="text1"/>
                <w:sz w:val="24"/>
                <w:szCs w:val="24"/>
              </w:rPr>
              <w:t>首哩學習，輔導末哩就業。</w:t>
            </w:r>
          </w:p>
        </w:tc>
        <w:tc>
          <w:tcPr>
            <w:tcW w:w="1840" w:type="pct"/>
            <w:shd w:val="clear" w:color="auto" w:fill="FFFFFF" w:themeFill="background1"/>
            <w:vAlign w:val="center"/>
          </w:tcPr>
          <w:p w:rsidR="00481DE3" w:rsidRPr="00A62E4F" w:rsidRDefault="00481DE3" w:rsidP="00C37455">
            <w:pPr>
              <w:spacing w:line="320" w:lineRule="exact"/>
              <w:rPr>
                <w:color w:val="000000" w:themeColor="text1"/>
                <w:sz w:val="24"/>
                <w:szCs w:val="24"/>
              </w:rPr>
            </w:pPr>
            <w:r w:rsidRPr="00A62E4F">
              <w:rPr>
                <w:color w:val="000000" w:themeColor="text1"/>
                <w:sz w:val="24"/>
                <w:szCs w:val="24"/>
              </w:rPr>
              <w:t>C2-1</w:t>
            </w:r>
            <w:r w:rsidRPr="00A62E4F">
              <w:rPr>
                <w:color w:val="000000" w:themeColor="text1"/>
                <w:sz w:val="24"/>
                <w:szCs w:val="24"/>
              </w:rPr>
              <w:t>多元入學學生輔導計畫</w:t>
            </w:r>
          </w:p>
        </w:tc>
        <w:tc>
          <w:tcPr>
            <w:tcW w:w="1624" w:type="pct"/>
            <w:shd w:val="clear" w:color="auto" w:fill="FFFFFF" w:themeFill="background1"/>
            <w:vAlign w:val="center"/>
          </w:tcPr>
          <w:p w:rsidR="00481DE3" w:rsidRPr="00A62E4F" w:rsidRDefault="00481DE3" w:rsidP="00C37455">
            <w:pPr>
              <w:rPr>
                <w:color w:val="000000" w:themeColor="text1"/>
                <w:sz w:val="24"/>
                <w:szCs w:val="24"/>
              </w:rPr>
            </w:pPr>
            <w:r w:rsidRPr="00A62E4F">
              <w:rPr>
                <w:rFonts w:hint="eastAsia"/>
                <w:color w:val="000000" w:themeColor="text1"/>
                <w:sz w:val="24"/>
                <w:szCs w:val="24"/>
              </w:rPr>
              <w:t>各學院</w:t>
            </w:r>
          </w:p>
        </w:tc>
      </w:tr>
      <w:tr w:rsidR="00481DE3" w:rsidRPr="00A62E4F" w:rsidTr="00C37455">
        <w:tc>
          <w:tcPr>
            <w:tcW w:w="311" w:type="pct"/>
            <w:vMerge/>
            <w:shd w:val="clear" w:color="auto" w:fill="FFFFFF" w:themeFill="background1"/>
          </w:tcPr>
          <w:p w:rsidR="00481DE3" w:rsidRPr="00A62E4F" w:rsidRDefault="00481DE3" w:rsidP="00C37455">
            <w:pPr>
              <w:rPr>
                <w:color w:val="000000" w:themeColor="text1"/>
                <w:sz w:val="24"/>
                <w:szCs w:val="24"/>
              </w:rPr>
            </w:pPr>
          </w:p>
        </w:tc>
        <w:tc>
          <w:tcPr>
            <w:tcW w:w="1225" w:type="pct"/>
            <w:vMerge/>
            <w:shd w:val="clear" w:color="auto" w:fill="FFFFFF" w:themeFill="background1"/>
            <w:vAlign w:val="center"/>
          </w:tcPr>
          <w:p w:rsidR="00481DE3" w:rsidRPr="00A62E4F" w:rsidRDefault="00481DE3" w:rsidP="00C37455">
            <w:pPr>
              <w:rPr>
                <w:color w:val="000000" w:themeColor="text1"/>
                <w:sz w:val="24"/>
                <w:szCs w:val="24"/>
              </w:rPr>
            </w:pPr>
          </w:p>
        </w:tc>
        <w:tc>
          <w:tcPr>
            <w:tcW w:w="1840" w:type="pct"/>
            <w:shd w:val="clear" w:color="auto" w:fill="FFFFFF" w:themeFill="background1"/>
            <w:vAlign w:val="center"/>
          </w:tcPr>
          <w:p w:rsidR="00481DE3" w:rsidRPr="00A62E4F" w:rsidRDefault="00481DE3" w:rsidP="00C37455">
            <w:pPr>
              <w:spacing w:line="320" w:lineRule="exact"/>
              <w:rPr>
                <w:dstrike/>
                <w:color w:val="000000" w:themeColor="text1"/>
                <w:sz w:val="24"/>
                <w:szCs w:val="24"/>
              </w:rPr>
            </w:pPr>
            <w:r w:rsidRPr="00A62E4F">
              <w:rPr>
                <w:color w:val="000000" w:themeColor="text1"/>
                <w:sz w:val="24"/>
                <w:szCs w:val="24"/>
              </w:rPr>
              <w:t>B3-5</w:t>
            </w:r>
            <w:r w:rsidRPr="00A62E4F">
              <w:rPr>
                <w:rFonts w:hint="eastAsia"/>
                <w:color w:val="000000" w:themeColor="text1"/>
                <w:sz w:val="24"/>
                <w:szCs w:val="24"/>
              </w:rPr>
              <w:t>推動青年職涯發展提升就業力計畫</w:t>
            </w:r>
          </w:p>
        </w:tc>
        <w:tc>
          <w:tcPr>
            <w:tcW w:w="1624" w:type="pct"/>
            <w:shd w:val="clear" w:color="auto" w:fill="FFFFFF" w:themeFill="background1"/>
            <w:vAlign w:val="center"/>
          </w:tcPr>
          <w:p w:rsidR="00481DE3" w:rsidRPr="00A62E4F" w:rsidRDefault="00481DE3" w:rsidP="00C37455">
            <w:pPr>
              <w:snapToGrid w:val="0"/>
              <w:ind w:left="214" w:hanging="214"/>
              <w:rPr>
                <w:color w:val="000000" w:themeColor="text1"/>
                <w:sz w:val="24"/>
                <w:szCs w:val="24"/>
              </w:rPr>
            </w:pPr>
            <w:r w:rsidRPr="00A62E4F">
              <w:rPr>
                <w:color w:val="000000" w:themeColor="text1"/>
                <w:sz w:val="24"/>
                <w:szCs w:val="24"/>
              </w:rPr>
              <w:t>研究發展處</w:t>
            </w:r>
          </w:p>
          <w:p w:rsidR="00481DE3" w:rsidRPr="00A62E4F" w:rsidRDefault="00481DE3" w:rsidP="00C37455">
            <w:pPr>
              <w:rPr>
                <w:color w:val="000000" w:themeColor="text1"/>
                <w:sz w:val="24"/>
                <w:szCs w:val="24"/>
              </w:rPr>
            </w:pPr>
            <w:r w:rsidRPr="00A62E4F">
              <w:rPr>
                <w:rFonts w:hint="eastAsia"/>
                <w:color w:val="000000" w:themeColor="text1"/>
                <w:sz w:val="24"/>
                <w:szCs w:val="24"/>
              </w:rPr>
              <w:t>(</w:t>
            </w:r>
            <w:r w:rsidRPr="00A62E4F">
              <w:rPr>
                <w:rFonts w:hint="eastAsia"/>
                <w:color w:val="000000" w:themeColor="text1"/>
                <w:sz w:val="24"/>
                <w:szCs w:val="24"/>
              </w:rPr>
              <w:t>就業輔導與校友服務組</w:t>
            </w:r>
            <w:r w:rsidRPr="00A62E4F">
              <w:rPr>
                <w:rFonts w:hint="eastAsia"/>
                <w:color w:val="000000" w:themeColor="text1"/>
                <w:sz w:val="24"/>
                <w:szCs w:val="24"/>
              </w:rPr>
              <w:t>)</w:t>
            </w:r>
          </w:p>
        </w:tc>
      </w:tr>
      <w:tr w:rsidR="00481DE3" w:rsidRPr="00A62E4F" w:rsidTr="00C37455">
        <w:tc>
          <w:tcPr>
            <w:tcW w:w="311" w:type="pct"/>
            <w:vMerge/>
            <w:shd w:val="clear" w:color="auto" w:fill="FFFFFF" w:themeFill="background1"/>
          </w:tcPr>
          <w:p w:rsidR="00481DE3" w:rsidRPr="00A62E4F" w:rsidRDefault="00481DE3" w:rsidP="00C37455">
            <w:pPr>
              <w:rPr>
                <w:color w:val="000000" w:themeColor="text1"/>
                <w:sz w:val="24"/>
                <w:szCs w:val="24"/>
              </w:rPr>
            </w:pPr>
          </w:p>
        </w:tc>
        <w:tc>
          <w:tcPr>
            <w:tcW w:w="1225" w:type="pct"/>
            <w:vMerge w:val="restart"/>
            <w:shd w:val="clear" w:color="auto" w:fill="FFFFFF" w:themeFill="background1"/>
            <w:vAlign w:val="center"/>
          </w:tcPr>
          <w:p w:rsidR="00481DE3" w:rsidRPr="00A62E4F" w:rsidRDefault="00481DE3" w:rsidP="00C37455">
            <w:pPr>
              <w:rPr>
                <w:color w:val="000000" w:themeColor="text1"/>
                <w:sz w:val="24"/>
                <w:szCs w:val="24"/>
              </w:rPr>
            </w:pPr>
            <w:r w:rsidRPr="00A62E4F">
              <w:rPr>
                <w:rFonts w:hint="eastAsia"/>
                <w:color w:val="000000" w:themeColor="text1"/>
                <w:sz w:val="24"/>
                <w:szCs w:val="24"/>
              </w:rPr>
              <w:t>C</w:t>
            </w:r>
            <w:r w:rsidRPr="00A62E4F">
              <w:rPr>
                <w:color w:val="000000" w:themeColor="text1"/>
                <w:sz w:val="24"/>
                <w:szCs w:val="24"/>
              </w:rPr>
              <w:t>3.</w:t>
            </w:r>
            <w:r w:rsidRPr="00A62E4F">
              <w:rPr>
                <w:color w:val="000000" w:themeColor="text1"/>
                <w:sz w:val="24"/>
                <w:szCs w:val="24"/>
              </w:rPr>
              <w:t>強化關懷機制，推動學務與輔導工作。</w:t>
            </w:r>
          </w:p>
        </w:tc>
        <w:tc>
          <w:tcPr>
            <w:tcW w:w="1840" w:type="pct"/>
            <w:shd w:val="clear" w:color="auto" w:fill="FFFFFF" w:themeFill="background1"/>
            <w:vAlign w:val="center"/>
          </w:tcPr>
          <w:p w:rsidR="00481DE3" w:rsidRPr="00A62E4F" w:rsidRDefault="00481DE3" w:rsidP="00C37455">
            <w:pPr>
              <w:spacing w:line="320" w:lineRule="exact"/>
              <w:rPr>
                <w:color w:val="000000" w:themeColor="text1"/>
                <w:sz w:val="24"/>
                <w:szCs w:val="24"/>
              </w:rPr>
            </w:pPr>
            <w:r w:rsidRPr="00A62E4F">
              <w:rPr>
                <w:color w:val="000000" w:themeColor="text1"/>
                <w:sz w:val="24"/>
                <w:szCs w:val="24"/>
              </w:rPr>
              <w:t>C3-1</w:t>
            </w:r>
            <w:r w:rsidRPr="00A62E4F">
              <w:rPr>
                <w:color w:val="000000" w:themeColor="text1"/>
                <w:sz w:val="24"/>
                <w:szCs w:val="24"/>
              </w:rPr>
              <w:t>強化「預防重於處遇」身心輔導計畫</w:t>
            </w:r>
          </w:p>
        </w:tc>
        <w:tc>
          <w:tcPr>
            <w:tcW w:w="1624" w:type="pct"/>
            <w:shd w:val="clear" w:color="auto" w:fill="FFFFFF" w:themeFill="background1"/>
            <w:vAlign w:val="center"/>
          </w:tcPr>
          <w:p w:rsidR="00481DE3" w:rsidRPr="00A62E4F" w:rsidRDefault="00481DE3" w:rsidP="00C37455">
            <w:pPr>
              <w:snapToGrid w:val="0"/>
              <w:rPr>
                <w:color w:val="000000" w:themeColor="text1"/>
                <w:sz w:val="24"/>
                <w:szCs w:val="24"/>
              </w:rPr>
            </w:pPr>
            <w:r w:rsidRPr="00A62E4F">
              <w:rPr>
                <w:color w:val="000000" w:themeColor="text1"/>
                <w:sz w:val="24"/>
                <w:szCs w:val="24"/>
              </w:rPr>
              <w:t>學</w:t>
            </w:r>
            <w:r w:rsidRPr="00A62E4F">
              <w:rPr>
                <w:rFonts w:hint="eastAsia"/>
                <w:color w:val="000000" w:themeColor="text1"/>
                <w:sz w:val="24"/>
                <w:szCs w:val="24"/>
              </w:rPr>
              <w:t>生事</w:t>
            </w:r>
            <w:r w:rsidRPr="00A62E4F">
              <w:rPr>
                <w:color w:val="000000" w:themeColor="text1"/>
                <w:sz w:val="24"/>
                <w:szCs w:val="24"/>
              </w:rPr>
              <w:t>務處</w:t>
            </w:r>
          </w:p>
        </w:tc>
      </w:tr>
      <w:tr w:rsidR="00481DE3" w:rsidRPr="00A62E4F" w:rsidTr="00C37455">
        <w:tc>
          <w:tcPr>
            <w:tcW w:w="311" w:type="pct"/>
            <w:vMerge/>
            <w:shd w:val="clear" w:color="auto" w:fill="FFFFFF" w:themeFill="background1"/>
          </w:tcPr>
          <w:p w:rsidR="00481DE3" w:rsidRPr="00A62E4F" w:rsidRDefault="00481DE3" w:rsidP="00C37455">
            <w:pPr>
              <w:rPr>
                <w:color w:val="000000" w:themeColor="text1"/>
                <w:sz w:val="24"/>
                <w:szCs w:val="24"/>
              </w:rPr>
            </w:pPr>
          </w:p>
        </w:tc>
        <w:tc>
          <w:tcPr>
            <w:tcW w:w="1225" w:type="pct"/>
            <w:vMerge/>
            <w:shd w:val="clear" w:color="auto" w:fill="FFFFFF" w:themeFill="background1"/>
            <w:vAlign w:val="center"/>
          </w:tcPr>
          <w:p w:rsidR="00481DE3" w:rsidRPr="00A62E4F" w:rsidRDefault="00481DE3" w:rsidP="00C37455">
            <w:pPr>
              <w:rPr>
                <w:color w:val="000000" w:themeColor="text1"/>
                <w:sz w:val="24"/>
                <w:szCs w:val="24"/>
              </w:rPr>
            </w:pPr>
          </w:p>
        </w:tc>
        <w:tc>
          <w:tcPr>
            <w:tcW w:w="1840" w:type="pct"/>
            <w:shd w:val="clear" w:color="auto" w:fill="FFFFFF" w:themeFill="background1"/>
            <w:vAlign w:val="center"/>
          </w:tcPr>
          <w:p w:rsidR="00481DE3" w:rsidRPr="00A62E4F" w:rsidRDefault="00481DE3" w:rsidP="00C37455">
            <w:pPr>
              <w:rPr>
                <w:color w:val="000000" w:themeColor="text1"/>
                <w:sz w:val="24"/>
                <w:szCs w:val="24"/>
              </w:rPr>
            </w:pPr>
            <w:r w:rsidRPr="00A62E4F">
              <w:rPr>
                <w:color w:val="000000" w:themeColor="text1"/>
                <w:sz w:val="24"/>
                <w:szCs w:val="24"/>
              </w:rPr>
              <w:t>C3-2</w:t>
            </w:r>
            <w:r w:rsidRPr="00A62E4F">
              <w:rPr>
                <w:color w:val="000000" w:themeColor="text1"/>
                <w:sz w:val="24"/>
                <w:szCs w:val="24"/>
              </w:rPr>
              <w:t>促進學生在地服務意願及課外能力養成計畫</w:t>
            </w:r>
          </w:p>
        </w:tc>
        <w:tc>
          <w:tcPr>
            <w:tcW w:w="1624" w:type="pct"/>
            <w:shd w:val="clear" w:color="auto" w:fill="FFFFFF" w:themeFill="background1"/>
            <w:vAlign w:val="center"/>
          </w:tcPr>
          <w:p w:rsidR="00481DE3" w:rsidRPr="00A62E4F" w:rsidRDefault="00481DE3" w:rsidP="00C37455">
            <w:pPr>
              <w:snapToGrid w:val="0"/>
              <w:rPr>
                <w:color w:val="000000" w:themeColor="text1"/>
                <w:sz w:val="24"/>
                <w:szCs w:val="24"/>
              </w:rPr>
            </w:pPr>
            <w:r w:rsidRPr="00A62E4F">
              <w:rPr>
                <w:color w:val="000000" w:themeColor="text1"/>
                <w:sz w:val="24"/>
                <w:szCs w:val="24"/>
              </w:rPr>
              <w:t>學</w:t>
            </w:r>
            <w:r w:rsidRPr="00A62E4F">
              <w:rPr>
                <w:rFonts w:hint="eastAsia"/>
                <w:color w:val="000000" w:themeColor="text1"/>
                <w:sz w:val="24"/>
                <w:szCs w:val="24"/>
              </w:rPr>
              <w:t>生事</w:t>
            </w:r>
            <w:r w:rsidRPr="00A62E4F">
              <w:rPr>
                <w:color w:val="000000" w:themeColor="text1"/>
                <w:sz w:val="24"/>
                <w:szCs w:val="24"/>
              </w:rPr>
              <w:t>務處</w:t>
            </w:r>
          </w:p>
        </w:tc>
      </w:tr>
      <w:tr w:rsidR="00481DE3" w:rsidRPr="00A62E4F" w:rsidTr="00C37455">
        <w:tc>
          <w:tcPr>
            <w:tcW w:w="311" w:type="pct"/>
            <w:vMerge/>
            <w:shd w:val="clear" w:color="auto" w:fill="FFFFFF" w:themeFill="background1"/>
          </w:tcPr>
          <w:p w:rsidR="00481DE3" w:rsidRPr="00A62E4F" w:rsidRDefault="00481DE3" w:rsidP="00C37455">
            <w:pPr>
              <w:rPr>
                <w:color w:val="000000" w:themeColor="text1"/>
                <w:sz w:val="24"/>
                <w:szCs w:val="24"/>
              </w:rPr>
            </w:pPr>
          </w:p>
        </w:tc>
        <w:tc>
          <w:tcPr>
            <w:tcW w:w="1225" w:type="pct"/>
            <w:vMerge w:val="restart"/>
            <w:shd w:val="clear" w:color="auto" w:fill="FFFFFF" w:themeFill="background1"/>
            <w:vAlign w:val="center"/>
          </w:tcPr>
          <w:p w:rsidR="00481DE3" w:rsidRPr="00A62E4F" w:rsidRDefault="00481DE3" w:rsidP="00C37455">
            <w:pPr>
              <w:rPr>
                <w:color w:val="000000" w:themeColor="text1"/>
                <w:sz w:val="24"/>
                <w:szCs w:val="24"/>
              </w:rPr>
            </w:pPr>
            <w:r w:rsidRPr="00A62E4F">
              <w:rPr>
                <w:rFonts w:hint="eastAsia"/>
                <w:color w:val="000000" w:themeColor="text1"/>
                <w:sz w:val="24"/>
                <w:szCs w:val="24"/>
              </w:rPr>
              <w:t>C</w:t>
            </w:r>
            <w:r w:rsidRPr="00A62E4F">
              <w:rPr>
                <w:color w:val="000000" w:themeColor="text1"/>
                <w:sz w:val="24"/>
                <w:szCs w:val="24"/>
              </w:rPr>
              <w:t>4.</w:t>
            </w:r>
            <w:r w:rsidRPr="00A62E4F">
              <w:rPr>
                <w:color w:val="000000" w:themeColor="text1"/>
                <w:sz w:val="24"/>
                <w:szCs w:val="24"/>
              </w:rPr>
              <w:t>深耕在地善盡社會責任。</w:t>
            </w:r>
          </w:p>
        </w:tc>
        <w:tc>
          <w:tcPr>
            <w:tcW w:w="1840" w:type="pct"/>
            <w:shd w:val="clear" w:color="auto" w:fill="FFFFFF" w:themeFill="background1"/>
            <w:vAlign w:val="center"/>
          </w:tcPr>
          <w:p w:rsidR="00481DE3" w:rsidRPr="00A62E4F" w:rsidRDefault="00481DE3" w:rsidP="00C37455">
            <w:pPr>
              <w:spacing w:line="320" w:lineRule="exact"/>
              <w:rPr>
                <w:color w:val="000000" w:themeColor="text1"/>
                <w:sz w:val="24"/>
                <w:szCs w:val="24"/>
              </w:rPr>
            </w:pPr>
            <w:r w:rsidRPr="00A62E4F">
              <w:rPr>
                <w:color w:val="000000" w:themeColor="text1"/>
                <w:sz w:val="24"/>
                <w:szCs w:val="24"/>
              </w:rPr>
              <w:t>C4-1</w:t>
            </w:r>
            <w:r w:rsidRPr="00A62E4F">
              <w:rPr>
                <w:color w:val="000000" w:themeColor="text1"/>
                <w:sz w:val="24"/>
                <w:szCs w:val="24"/>
              </w:rPr>
              <w:t>落實大學社會責任、深耕在地計畫</w:t>
            </w:r>
          </w:p>
        </w:tc>
        <w:tc>
          <w:tcPr>
            <w:tcW w:w="1624" w:type="pct"/>
            <w:shd w:val="clear" w:color="auto" w:fill="FFFFFF" w:themeFill="background1"/>
            <w:vAlign w:val="center"/>
          </w:tcPr>
          <w:p w:rsidR="00481DE3" w:rsidRPr="00A62E4F" w:rsidRDefault="00481DE3" w:rsidP="00C37455">
            <w:pPr>
              <w:snapToGrid w:val="0"/>
              <w:rPr>
                <w:color w:val="000000" w:themeColor="text1"/>
                <w:sz w:val="24"/>
                <w:szCs w:val="24"/>
              </w:rPr>
            </w:pPr>
            <w:r w:rsidRPr="00A62E4F">
              <w:rPr>
                <w:rFonts w:hint="eastAsia"/>
                <w:color w:val="000000" w:themeColor="text1"/>
                <w:sz w:val="24"/>
                <w:szCs w:val="24"/>
              </w:rPr>
              <w:t>各學院</w:t>
            </w:r>
          </w:p>
        </w:tc>
      </w:tr>
      <w:tr w:rsidR="00481DE3" w:rsidRPr="00A62E4F" w:rsidTr="00C37455">
        <w:tc>
          <w:tcPr>
            <w:tcW w:w="311" w:type="pct"/>
            <w:vMerge/>
            <w:shd w:val="clear" w:color="auto" w:fill="FFFFFF" w:themeFill="background1"/>
          </w:tcPr>
          <w:p w:rsidR="00481DE3" w:rsidRPr="00A62E4F" w:rsidRDefault="00481DE3" w:rsidP="00C37455">
            <w:pPr>
              <w:rPr>
                <w:color w:val="000000" w:themeColor="text1"/>
                <w:sz w:val="24"/>
                <w:szCs w:val="24"/>
              </w:rPr>
            </w:pPr>
          </w:p>
        </w:tc>
        <w:tc>
          <w:tcPr>
            <w:tcW w:w="1225" w:type="pct"/>
            <w:vMerge/>
            <w:shd w:val="clear" w:color="auto" w:fill="FFFFFF" w:themeFill="background1"/>
            <w:vAlign w:val="center"/>
          </w:tcPr>
          <w:p w:rsidR="00481DE3" w:rsidRPr="00A62E4F" w:rsidRDefault="00481DE3" w:rsidP="00C37455">
            <w:pPr>
              <w:rPr>
                <w:color w:val="000000" w:themeColor="text1"/>
                <w:sz w:val="24"/>
                <w:szCs w:val="24"/>
              </w:rPr>
            </w:pPr>
          </w:p>
        </w:tc>
        <w:tc>
          <w:tcPr>
            <w:tcW w:w="1840" w:type="pct"/>
            <w:shd w:val="clear" w:color="auto" w:fill="FFFFFF" w:themeFill="background1"/>
            <w:vAlign w:val="center"/>
          </w:tcPr>
          <w:p w:rsidR="00481DE3" w:rsidRPr="00A62E4F" w:rsidRDefault="00481DE3" w:rsidP="00C37455">
            <w:pPr>
              <w:spacing w:line="320" w:lineRule="exact"/>
              <w:rPr>
                <w:color w:val="000000" w:themeColor="text1"/>
                <w:sz w:val="24"/>
                <w:szCs w:val="24"/>
              </w:rPr>
            </w:pPr>
            <w:r w:rsidRPr="00A62E4F">
              <w:rPr>
                <w:color w:val="000000" w:themeColor="text1"/>
                <w:sz w:val="24"/>
                <w:szCs w:val="24"/>
              </w:rPr>
              <w:t>C4-2</w:t>
            </w:r>
            <w:r w:rsidRPr="00A62E4F">
              <w:rPr>
                <w:color w:val="000000" w:themeColor="text1"/>
                <w:sz w:val="24"/>
                <w:szCs w:val="24"/>
              </w:rPr>
              <w:t>建立終身學習管道計畫</w:t>
            </w:r>
          </w:p>
        </w:tc>
        <w:tc>
          <w:tcPr>
            <w:tcW w:w="1624" w:type="pct"/>
            <w:shd w:val="clear" w:color="auto" w:fill="FFFFFF" w:themeFill="background1"/>
            <w:vAlign w:val="center"/>
          </w:tcPr>
          <w:p w:rsidR="00481DE3" w:rsidRPr="00A62E4F" w:rsidRDefault="00481DE3" w:rsidP="00C37455">
            <w:pPr>
              <w:tabs>
                <w:tab w:val="num" w:pos="720"/>
              </w:tabs>
              <w:snapToGrid w:val="0"/>
              <w:rPr>
                <w:color w:val="000000" w:themeColor="text1"/>
                <w:sz w:val="24"/>
                <w:szCs w:val="24"/>
              </w:rPr>
            </w:pPr>
            <w:r w:rsidRPr="00A62E4F">
              <w:rPr>
                <w:rFonts w:hint="eastAsia"/>
                <w:color w:val="000000" w:themeColor="text1"/>
                <w:sz w:val="24"/>
                <w:szCs w:val="24"/>
              </w:rPr>
              <w:t>推廣教育中心</w:t>
            </w:r>
          </w:p>
        </w:tc>
      </w:tr>
      <w:tr w:rsidR="00481DE3" w:rsidRPr="00A62E4F" w:rsidTr="00C37455">
        <w:tc>
          <w:tcPr>
            <w:tcW w:w="311" w:type="pct"/>
            <w:vMerge/>
            <w:shd w:val="clear" w:color="auto" w:fill="FFFFFF" w:themeFill="background1"/>
          </w:tcPr>
          <w:p w:rsidR="00481DE3" w:rsidRPr="00A62E4F" w:rsidRDefault="00481DE3" w:rsidP="00C37455">
            <w:pPr>
              <w:rPr>
                <w:color w:val="000000" w:themeColor="text1"/>
                <w:sz w:val="24"/>
                <w:szCs w:val="24"/>
              </w:rPr>
            </w:pPr>
          </w:p>
        </w:tc>
        <w:tc>
          <w:tcPr>
            <w:tcW w:w="1225" w:type="pct"/>
            <w:vMerge/>
            <w:shd w:val="clear" w:color="auto" w:fill="FFFFFF" w:themeFill="background1"/>
            <w:vAlign w:val="center"/>
          </w:tcPr>
          <w:p w:rsidR="00481DE3" w:rsidRPr="00A62E4F" w:rsidRDefault="00481DE3" w:rsidP="00C37455">
            <w:pPr>
              <w:rPr>
                <w:color w:val="000000" w:themeColor="text1"/>
                <w:sz w:val="24"/>
                <w:szCs w:val="24"/>
              </w:rPr>
            </w:pPr>
          </w:p>
        </w:tc>
        <w:tc>
          <w:tcPr>
            <w:tcW w:w="1840" w:type="pct"/>
            <w:shd w:val="clear" w:color="auto" w:fill="FFFFFF" w:themeFill="background1"/>
            <w:vAlign w:val="center"/>
          </w:tcPr>
          <w:p w:rsidR="00481DE3" w:rsidRPr="00A62E4F" w:rsidRDefault="00481DE3" w:rsidP="00C37455">
            <w:pPr>
              <w:rPr>
                <w:strike/>
                <w:color w:val="000000" w:themeColor="text1"/>
                <w:sz w:val="24"/>
                <w:szCs w:val="24"/>
              </w:rPr>
            </w:pPr>
            <w:r w:rsidRPr="00A62E4F">
              <w:rPr>
                <w:color w:val="000000" w:themeColor="text1"/>
                <w:sz w:val="24"/>
                <w:szCs w:val="24"/>
              </w:rPr>
              <w:t>C4-3</w:t>
            </w:r>
            <w:r w:rsidRPr="00A62E4F">
              <w:rPr>
                <w:rFonts w:hint="eastAsia"/>
                <w:color w:val="000000" w:themeColor="text1"/>
                <w:sz w:val="24"/>
                <w:szCs w:val="24"/>
              </w:rPr>
              <w:t>校園碳盤查、碳低減及永續發展計畫</w:t>
            </w:r>
          </w:p>
        </w:tc>
        <w:tc>
          <w:tcPr>
            <w:tcW w:w="1624" w:type="pct"/>
            <w:shd w:val="clear" w:color="auto" w:fill="FFFFFF" w:themeFill="background1"/>
            <w:vAlign w:val="center"/>
          </w:tcPr>
          <w:p w:rsidR="00481DE3" w:rsidRPr="00A62E4F" w:rsidRDefault="00481DE3" w:rsidP="00C37455">
            <w:pPr>
              <w:tabs>
                <w:tab w:val="num" w:pos="720"/>
              </w:tabs>
              <w:snapToGrid w:val="0"/>
              <w:rPr>
                <w:color w:val="000000" w:themeColor="text1"/>
                <w:sz w:val="24"/>
                <w:szCs w:val="24"/>
              </w:rPr>
            </w:pPr>
            <w:r w:rsidRPr="00A62E4F">
              <w:rPr>
                <w:rFonts w:hint="eastAsia"/>
                <w:color w:val="000000" w:themeColor="text1"/>
                <w:sz w:val="24"/>
                <w:szCs w:val="24"/>
              </w:rPr>
              <w:t>總務處、秘書室</w:t>
            </w:r>
          </w:p>
        </w:tc>
      </w:tr>
      <w:tr w:rsidR="00481DE3" w:rsidRPr="00A62E4F" w:rsidTr="00C37455">
        <w:tc>
          <w:tcPr>
            <w:tcW w:w="311" w:type="pct"/>
            <w:vMerge/>
            <w:shd w:val="clear" w:color="auto" w:fill="FFFFFF" w:themeFill="background1"/>
          </w:tcPr>
          <w:p w:rsidR="00481DE3" w:rsidRPr="00A62E4F" w:rsidRDefault="00481DE3" w:rsidP="00C37455">
            <w:pPr>
              <w:rPr>
                <w:color w:val="000000" w:themeColor="text1"/>
                <w:sz w:val="24"/>
                <w:szCs w:val="24"/>
              </w:rPr>
            </w:pPr>
          </w:p>
        </w:tc>
        <w:tc>
          <w:tcPr>
            <w:tcW w:w="1225" w:type="pct"/>
            <w:vMerge/>
            <w:shd w:val="clear" w:color="auto" w:fill="FFFFFF" w:themeFill="background1"/>
            <w:vAlign w:val="center"/>
          </w:tcPr>
          <w:p w:rsidR="00481DE3" w:rsidRPr="00A62E4F" w:rsidRDefault="00481DE3" w:rsidP="00C37455">
            <w:pPr>
              <w:rPr>
                <w:color w:val="000000" w:themeColor="text1"/>
                <w:sz w:val="24"/>
                <w:szCs w:val="24"/>
              </w:rPr>
            </w:pPr>
          </w:p>
        </w:tc>
        <w:tc>
          <w:tcPr>
            <w:tcW w:w="1840" w:type="pct"/>
            <w:shd w:val="clear" w:color="auto" w:fill="FFFFFF" w:themeFill="background1"/>
            <w:vAlign w:val="center"/>
          </w:tcPr>
          <w:p w:rsidR="00481DE3" w:rsidRPr="00A62E4F" w:rsidRDefault="00481DE3" w:rsidP="00C37455">
            <w:pPr>
              <w:rPr>
                <w:color w:val="000000" w:themeColor="text1"/>
                <w:sz w:val="24"/>
                <w:szCs w:val="24"/>
              </w:rPr>
            </w:pPr>
            <w:r w:rsidRPr="00A62E4F">
              <w:rPr>
                <w:color w:val="000000" w:themeColor="text1"/>
                <w:sz w:val="24"/>
                <w:szCs w:val="24"/>
              </w:rPr>
              <w:t>C4-4</w:t>
            </w:r>
            <w:r w:rsidRPr="00A62E4F">
              <w:rPr>
                <w:rFonts w:hint="eastAsia"/>
                <w:color w:val="000000" w:themeColor="text1"/>
                <w:sz w:val="24"/>
                <w:szCs w:val="24"/>
              </w:rPr>
              <w:t>校外資源引進計畫</w:t>
            </w:r>
          </w:p>
        </w:tc>
        <w:tc>
          <w:tcPr>
            <w:tcW w:w="1624" w:type="pct"/>
            <w:shd w:val="clear" w:color="auto" w:fill="FFFFFF" w:themeFill="background1"/>
            <w:vAlign w:val="center"/>
          </w:tcPr>
          <w:p w:rsidR="00481DE3" w:rsidRPr="00A62E4F" w:rsidRDefault="00481DE3" w:rsidP="00C37455">
            <w:pPr>
              <w:tabs>
                <w:tab w:val="num" w:pos="720"/>
              </w:tabs>
              <w:snapToGrid w:val="0"/>
              <w:rPr>
                <w:color w:val="000000" w:themeColor="text1"/>
                <w:sz w:val="24"/>
                <w:szCs w:val="24"/>
              </w:rPr>
            </w:pPr>
            <w:r w:rsidRPr="00A62E4F">
              <w:rPr>
                <w:rFonts w:hint="eastAsia"/>
                <w:color w:val="000000" w:themeColor="text1"/>
                <w:sz w:val="24"/>
                <w:szCs w:val="24"/>
              </w:rPr>
              <w:t>三力發展部</w:t>
            </w:r>
          </w:p>
        </w:tc>
      </w:tr>
    </w:tbl>
    <w:p w:rsidR="00481DE3" w:rsidRPr="00481DE3" w:rsidRDefault="00481DE3" w:rsidP="00481DE3"/>
    <w:p w:rsidR="00364F85" w:rsidRPr="006A488D" w:rsidRDefault="00364F85" w:rsidP="0034573B">
      <w:pPr>
        <w:pStyle w:val="af6"/>
      </w:pPr>
    </w:p>
    <w:p w:rsidR="005C13DC" w:rsidRPr="006A488D" w:rsidRDefault="005C13DC">
      <w:pPr>
        <w:widowControl/>
        <w:adjustRightInd/>
        <w:spacing w:line="240" w:lineRule="auto"/>
        <w:jc w:val="left"/>
        <w:textAlignment w:val="auto"/>
        <w:rPr>
          <w:rFonts w:ascii="Times New Roman" w:eastAsia="新細明體" w:hAnsi="Times New Roman"/>
          <w:b/>
          <w:color w:val="000000" w:themeColor="text1"/>
          <w:sz w:val="32"/>
        </w:rPr>
      </w:pPr>
      <w:r w:rsidRPr="006A488D">
        <w:rPr>
          <w:rFonts w:ascii="Times New Roman" w:eastAsia="新細明體" w:hAnsi="Times New Roman"/>
          <w:color w:val="000000" w:themeColor="text1"/>
        </w:rPr>
        <w:br w:type="page"/>
      </w:r>
    </w:p>
    <w:p w:rsidR="00AF778F" w:rsidRPr="006A488D" w:rsidRDefault="009C7154" w:rsidP="0034573B">
      <w:pPr>
        <w:pStyle w:val="af6"/>
      </w:pPr>
      <w:bookmarkStart w:id="46" w:name="_Toc181781009"/>
      <w:r w:rsidRPr="006A488D">
        <w:rPr>
          <w:rFonts w:hint="eastAsia"/>
        </w:rPr>
        <w:t>四</w:t>
      </w:r>
      <w:r w:rsidR="00D7326B" w:rsidRPr="006A488D">
        <w:rPr>
          <w:rFonts w:hint="eastAsia"/>
        </w:rPr>
        <w:t>、</w:t>
      </w:r>
      <w:bookmarkEnd w:id="45"/>
      <w:r w:rsidR="005F0B50" w:rsidRPr="006A488D">
        <w:rPr>
          <w:rFonts w:hint="eastAsia"/>
        </w:rPr>
        <w:t>推動各計畫之規劃</w:t>
      </w:r>
      <w:bookmarkEnd w:id="46"/>
    </w:p>
    <w:p w:rsidR="0034573B" w:rsidRPr="006A488D" w:rsidRDefault="0034573B" w:rsidP="0034573B">
      <w:pPr>
        <w:autoSpaceDE w:val="0"/>
        <w:autoSpaceDN w:val="0"/>
        <w:snapToGrid w:val="0"/>
        <w:spacing w:afterLines="50" w:after="120" w:line="500" w:lineRule="exact"/>
        <w:ind w:leftChars="300" w:left="720" w:firstLineChars="200" w:firstLine="480"/>
        <w:rPr>
          <w:rFonts w:ascii="Times New Roman" w:eastAsia="新細明體" w:hAnsi="Times New Roman" w:cs="新細明體"/>
          <w:color w:val="000000" w:themeColor="text1"/>
        </w:rPr>
      </w:pPr>
      <w:r w:rsidRPr="006A488D">
        <w:rPr>
          <w:rFonts w:ascii="Times New Roman" w:eastAsia="新細明體" w:hAnsi="Times New Roman" w:cs="新細明體" w:hint="eastAsia"/>
          <w:color w:val="000000" w:themeColor="text1"/>
        </w:rPr>
        <w:t>1</w:t>
      </w:r>
      <w:r w:rsidRPr="006A488D">
        <w:rPr>
          <w:rFonts w:ascii="Times New Roman" w:eastAsia="新細明體" w:hAnsi="Times New Roman" w:cs="新細明體"/>
          <w:color w:val="000000" w:themeColor="text1"/>
        </w:rPr>
        <w:t>14-115</w:t>
      </w:r>
      <w:r w:rsidRPr="006A488D">
        <w:rPr>
          <w:rFonts w:ascii="Times New Roman" w:eastAsia="新細明體" w:hAnsi="Times New Roman" w:cs="新細明體" w:hint="eastAsia"/>
          <w:color w:val="000000" w:themeColor="text1"/>
        </w:rPr>
        <w:t>年度各項子計畫執行內容如表</w:t>
      </w:r>
      <w:r w:rsidRPr="006A488D">
        <w:rPr>
          <w:rFonts w:ascii="Times New Roman" w:eastAsia="新細明體" w:hAnsi="Times New Roman" w:cs="新細明體" w:hint="eastAsia"/>
          <w:color w:val="000000" w:themeColor="text1"/>
        </w:rPr>
        <w:t>2</w:t>
      </w:r>
      <w:r w:rsidRPr="006A488D">
        <w:rPr>
          <w:rFonts w:ascii="Times New Roman" w:eastAsia="新細明體" w:hAnsi="Times New Roman" w:cs="新細明體"/>
          <w:color w:val="000000" w:themeColor="text1"/>
        </w:rPr>
        <w:t>-2</w:t>
      </w:r>
      <w:r w:rsidRPr="006A488D">
        <w:rPr>
          <w:rFonts w:ascii="Times New Roman" w:eastAsia="新細明體" w:hAnsi="Times New Roman" w:cs="新細明體" w:hint="eastAsia"/>
          <w:color w:val="000000" w:themeColor="text1"/>
        </w:rPr>
        <w:t>。</w:t>
      </w:r>
    </w:p>
    <w:p w:rsidR="00CF2F15" w:rsidRPr="006A488D" w:rsidRDefault="00CF2F15" w:rsidP="00CF2F15">
      <w:pPr>
        <w:pStyle w:val="ae"/>
        <w:numPr>
          <w:ilvl w:val="0"/>
          <w:numId w:val="5"/>
        </w:numPr>
        <w:autoSpaceDE w:val="0"/>
        <w:autoSpaceDN w:val="0"/>
        <w:snapToGrid w:val="0"/>
        <w:spacing w:afterLines="50" w:after="120" w:line="360" w:lineRule="exact"/>
        <w:ind w:leftChars="0"/>
        <w:jc w:val="center"/>
        <w:rPr>
          <w:rFonts w:ascii="Times New Roman" w:eastAsia="新細明體" w:hAnsi="Times New Roman"/>
          <w:color w:val="000000" w:themeColor="text1"/>
        </w:rPr>
      </w:pPr>
      <w:bookmarkStart w:id="47" w:name="_Toc181781146"/>
      <w:r w:rsidRPr="006A488D">
        <w:rPr>
          <w:rFonts w:ascii="Times New Roman" w:eastAsia="新細明體" w:hAnsi="Times New Roman" w:hint="eastAsia"/>
          <w:color w:val="000000" w:themeColor="text1"/>
        </w:rPr>
        <w:t>1</w:t>
      </w:r>
      <w:r w:rsidRPr="006A488D">
        <w:rPr>
          <w:rFonts w:ascii="Times New Roman" w:eastAsia="新細明體" w:hAnsi="Times New Roman"/>
          <w:color w:val="000000" w:themeColor="text1"/>
        </w:rPr>
        <w:t>14-115(</w:t>
      </w:r>
      <w:r w:rsidRPr="006A488D">
        <w:rPr>
          <w:rFonts w:ascii="Times New Roman" w:eastAsia="新細明體" w:hAnsi="Times New Roman" w:cs="新細明體" w:hint="eastAsia"/>
          <w:color w:val="000000" w:themeColor="text1"/>
        </w:rPr>
        <w:t>學</w:t>
      </w:r>
      <w:r w:rsidRPr="006A488D">
        <w:rPr>
          <w:rFonts w:ascii="Times New Roman" w:eastAsia="新細明體" w:hAnsi="Times New Roman" w:hint="eastAsia"/>
          <w:color w:val="000000" w:themeColor="text1"/>
        </w:rPr>
        <w:t>)</w:t>
      </w:r>
      <w:r w:rsidRPr="006A488D">
        <w:rPr>
          <w:rFonts w:ascii="Times New Roman" w:eastAsia="新細明體" w:hAnsi="Times New Roman" w:cs="新細明體" w:hint="eastAsia"/>
          <w:color w:val="000000" w:themeColor="text1"/>
        </w:rPr>
        <w:t>年校務發展計畫具體內容</w:t>
      </w:r>
      <w:bookmarkEnd w:id="47"/>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85" w:type="dxa"/>
          <w:left w:w="85" w:type="dxa"/>
          <w:bottom w:w="85" w:type="dxa"/>
          <w:right w:w="85" w:type="dxa"/>
        </w:tblCellMar>
        <w:tblLook w:val="0000" w:firstRow="0" w:lastRow="0" w:firstColumn="0" w:lastColumn="0" w:noHBand="0" w:noVBand="0"/>
      </w:tblPr>
      <w:tblGrid>
        <w:gridCol w:w="702"/>
        <w:gridCol w:w="1351"/>
        <w:gridCol w:w="1351"/>
        <w:gridCol w:w="446"/>
        <w:gridCol w:w="5844"/>
      </w:tblGrid>
      <w:tr w:rsidR="00481DE3" w:rsidRPr="000A40D2" w:rsidTr="00C37455">
        <w:trPr>
          <w:tblHeader/>
        </w:trPr>
        <w:tc>
          <w:tcPr>
            <w:tcW w:w="362" w:type="pct"/>
            <w:vMerge w:val="restart"/>
            <w:shd w:val="clear" w:color="auto" w:fill="auto"/>
            <w:tcMar>
              <w:top w:w="28" w:type="dxa"/>
              <w:left w:w="28" w:type="dxa"/>
              <w:bottom w:w="28" w:type="dxa"/>
              <w:right w:w="28" w:type="dxa"/>
            </w:tcMar>
            <w:vAlign w:val="center"/>
          </w:tcPr>
          <w:p w:rsidR="00481DE3" w:rsidRPr="000A40D2" w:rsidRDefault="00481DE3" w:rsidP="00C37455">
            <w:pPr>
              <w:snapToGrid w:val="0"/>
              <w:spacing w:line="380" w:lineRule="exact"/>
              <w:jc w:val="center"/>
              <w:rPr>
                <w:rFonts w:ascii="新細明體" w:eastAsia="新細明體" w:hAnsi="新細明體"/>
                <w:color w:val="000000" w:themeColor="text1"/>
                <w:kern w:val="0"/>
              </w:rPr>
            </w:pPr>
            <w:r w:rsidRPr="000A40D2">
              <w:rPr>
                <w:rFonts w:ascii="新細明體" w:eastAsia="新細明體" w:hAnsi="新細明體" w:cs="新細明體" w:hint="eastAsia"/>
                <w:color w:val="000000" w:themeColor="text1"/>
                <w:kern w:val="0"/>
              </w:rPr>
              <w:t>面向</w:t>
            </w:r>
          </w:p>
        </w:tc>
        <w:tc>
          <w:tcPr>
            <w:tcW w:w="4638" w:type="pct"/>
            <w:gridSpan w:val="4"/>
            <w:shd w:val="clear" w:color="auto" w:fill="auto"/>
            <w:tcMar>
              <w:top w:w="28" w:type="dxa"/>
              <w:left w:w="28" w:type="dxa"/>
              <w:bottom w:w="28" w:type="dxa"/>
              <w:right w:w="28" w:type="dxa"/>
            </w:tcMar>
            <w:vAlign w:val="center"/>
          </w:tcPr>
          <w:p w:rsidR="00481DE3" w:rsidRPr="000A40D2" w:rsidRDefault="00481DE3" w:rsidP="00C37455">
            <w:pPr>
              <w:snapToGrid w:val="0"/>
              <w:spacing w:line="380" w:lineRule="exact"/>
              <w:jc w:val="center"/>
              <w:rPr>
                <w:rFonts w:ascii="新細明體" w:eastAsia="新細明體" w:hAnsi="新細明體"/>
                <w:color w:val="000000" w:themeColor="text1"/>
                <w:kern w:val="0"/>
              </w:rPr>
            </w:pPr>
            <w:r w:rsidRPr="000A40D2">
              <w:rPr>
                <w:rFonts w:ascii="新細明體" w:eastAsia="新細明體" w:hAnsi="新細明體" w:cs="新細明體" w:hint="eastAsia"/>
                <w:color w:val="000000" w:themeColor="text1"/>
                <w:kern w:val="0"/>
              </w:rPr>
              <w:t>工作計畫</w:t>
            </w:r>
          </w:p>
        </w:tc>
      </w:tr>
      <w:tr w:rsidR="00481DE3" w:rsidRPr="000A40D2" w:rsidTr="00C37455">
        <w:trPr>
          <w:trHeight w:val="240"/>
          <w:tblHeader/>
        </w:trPr>
        <w:tc>
          <w:tcPr>
            <w:tcW w:w="362" w:type="pct"/>
            <w:vMerge/>
            <w:shd w:val="clear" w:color="auto" w:fill="auto"/>
            <w:tcMar>
              <w:top w:w="28" w:type="dxa"/>
              <w:left w:w="28" w:type="dxa"/>
              <w:bottom w:w="28" w:type="dxa"/>
              <w:right w:w="28" w:type="dxa"/>
            </w:tcMar>
            <w:vAlign w:val="center"/>
          </w:tcPr>
          <w:p w:rsidR="00481DE3" w:rsidRPr="000A40D2" w:rsidRDefault="00481DE3" w:rsidP="00C37455">
            <w:pPr>
              <w:snapToGrid w:val="0"/>
              <w:spacing w:line="380" w:lineRule="exact"/>
              <w:jc w:val="center"/>
              <w:rPr>
                <w:rFonts w:ascii="新細明體" w:eastAsia="新細明體" w:hAnsi="新細明體"/>
                <w:color w:val="000000" w:themeColor="text1"/>
                <w:kern w:val="0"/>
              </w:rPr>
            </w:pPr>
          </w:p>
        </w:tc>
        <w:tc>
          <w:tcPr>
            <w:tcW w:w="697" w:type="pct"/>
            <w:shd w:val="clear" w:color="auto" w:fill="auto"/>
            <w:tcMar>
              <w:top w:w="28" w:type="dxa"/>
              <w:left w:w="28" w:type="dxa"/>
              <w:bottom w:w="28" w:type="dxa"/>
              <w:right w:w="28" w:type="dxa"/>
            </w:tcMar>
            <w:vAlign w:val="center"/>
          </w:tcPr>
          <w:p w:rsidR="00481DE3" w:rsidRPr="000A40D2" w:rsidRDefault="00481DE3" w:rsidP="00C37455">
            <w:pPr>
              <w:snapToGrid w:val="0"/>
              <w:spacing w:line="380" w:lineRule="exact"/>
              <w:jc w:val="center"/>
              <w:rPr>
                <w:rFonts w:ascii="新細明體" w:eastAsia="新細明體" w:hAnsi="新細明體"/>
                <w:color w:val="000000" w:themeColor="text1"/>
                <w:kern w:val="0"/>
              </w:rPr>
            </w:pPr>
            <w:r w:rsidRPr="000A40D2">
              <w:rPr>
                <w:rFonts w:ascii="新細明體" w:eastAsia="新細明體" w:hAnsi="新細明體"/>
                <w:color w:val="000000" w:themeColor="text1"/>
                <w:kern w:val="0"/>
              </w:rPr>
              <w:t>策略</w:t>
            </w:r>
          </w:p>
        </w:tc>
        <w:tc>
          <w:tcPr>
            <w:tcW w:w="697" w:type="pct"/>
            <w:shd w:val="clear" w:color="auto" w:fill="auto"/>
            <w:tcMar>
              <w:top w:w="28" w:type="dxa"/>
              <w:left w:w="28" w:type="dxa"/>
              <w:bottom w:w="28" w:type="dxa"/>
              <w:right w:w="28" w:type="dxa"/>
            </w:tcMar>
            <w:vAlign w:val="center"/>
          </w:tcPr>
          <w:p w:rsidR="00481DE3" w:rsidRPr="000A40D2" w:rsidRDefault="00481DE3" w:rsidP="00C37455">
            <w:pPr>
              <w:snapToGrid w:val="0"/>
              <w:spacing w:line="380" w:lineRule="exact"/>
              <w:jc w:val="center"/>
              <w:rPr>
                <w:rFonts w:ascii="新細明體" w:eastAsia="新細明體" w:hAnsi="新細明體"/>
                <w:color w:val="000000" w:themeColor="text1"/>
                <w:kern w:val="0"/>
              </w:rPr>
            </w:pPr>
            <w:r w:rsidRPr="000A40D2">
              <w:rPr>
                <w:rFonts w:ascii="新細明體" w:eastAsia="新細明體" w:hAnsi="新細明體"/>
                <w:color w:val="000000" w:themeColor="text1"/>
                <w:kern w:val="0"/>
              </w:rPr>
              <w:t>子計畫</w:t>
            </w:r>
          </w:p>
        </w:tc>
        <w:tc>
          <w:tcPr>
            <w:tcW w:w="3244" w:type="pct"/>
            <w:gridSpan w:val="2"/>
            <w:shd w:val="clear" w:color="auto" w:fill="auto"/>
            <w:tcMar>
              <w:top w:w="28" w:type="dxa"/>
              <w:left w:w="28" w:type="dxa"/>
              <w:bottom w:w="28" w:type="dxa"/>
              <w:right w:w="28" w:type="dxa"/>
            </w:tcMar>
            <w:vAlign w:val="center"/>
          </w:tcPr>
          <w:p w:rsidR="00481DE3" w:rsidRPr="000A40D2" w:rsidRDefault="00481DE3" w:rsidP="00C37455">
            <w:pPr>
              <w:snapToGrid w:val="0"/>
              <w:spacing w:line="380" w:lineRule="exact"/>
              <w:jc w:val="center"/>
              <w:rPr>
                <w:rFonts w:ascii="新細明體" w:eastAsia="新細明體" w:hAnsi="新細明體"/>
                <w:color w:val="000000" w:themeColor="text1"/>
                <w:kern w:val="0"/>
              </w:rPr>
            </w:pPr>
            <w:r w:rsidRPr="000A40D2">
              <w:rPr>
                <w:rFonts w:ascii="新細明體" w:eastAsia="新細明體" w:hAnsi="新細明體" w:cs="新細明體" w:hint="eastAsia"/>
                <w:color w:val="000000" w:themeColor="text1"/>
                <w:kern w:val="0"/>
              </w:rPr>
              <w:t>工作內容</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color w:val="000000" w:themeColor="text1"/>
                <w:kern w:val="0"/>
              </w:rPr>
              <w:t>學力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cs="Times New Roman" w:hint="eastAsia"/>
                <w:color w:val="000000" w:themeColor="text1"/>
              </w:rPr>
              <w:t>A</w:t>
            </w:r>
            <w:r w:rsidRPr="000A40D2">
              <w:rPr>
                <w:rFonts w:ascii="新細明體" w:eastAsia="新細明體" w:hAnsi="新細明體" w:cs="Times New Roman"/>
                <w:color w:val="000000" w:themeColor="text1"/>
              </w:rPr>
              <w:t>1.強化教學創新，落實多元教學及評量，確保教學品質。</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cs="Times New Roman" w:hint="eastAsia"/>
                <w:color w:val="000000" w:themeColor="text1"/>
              </w:rPr>
              <w:t>A</w:t>
            </w:r>
            <w:r w:rsidRPr="000A40D2">
              <w:rPr>
                <w:rFonts w:ascii="新細明體" w:eastAsia="新細明體" w:hAnsi="新細明體" w:cs="Times New Roman"/>
                <w:color w:val="000000" w:themeColor="text1"/>
              </w:rPr>
              <w:t>1-1師資結構與素質發展計畫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162" w:right="46" w:hanging="162"/>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1</w:t>
            </w:r>
            <w:r w:rsidRPr="000A40D2">
              <w:rPr>
                <w:rFonts w:ascii="新細明體" w:eastAsia="新細明體" w:hAnsi="新細明體" w:cs="新細明體"/>
                <w:color w:val="000000" w:themeColor="text1"/>
                <w:kern w:val="0"/>
              </w:rPr>
              <w:t>.師資增聘</w:t>
            </w:r>
            <w:r w:rsidRPr="000A40D2">
              <w:rPr>
                <w:rFonts w:ascii="新細明體" w:eastAsia="新細明體" w:hAnsi="新細明體" w:cs="新細明體" w:hint="eastAsia"/>
                <w:color w:val="000000" w:themeColor="text1"/>
                <w:kern w:val="0"/>
              </w:rPr>
              <w:t>，</w:t>
            </w:r>
            <w:r w:rsidRPr="000A40D2">
              <w:rPr>
                <w:rFonts w:ascii="新細明體" w:eastAsia="新細明體" w:hAnsi="新細明體" w:cs="新細明體"/>
                <w:color w:val="000000" w:themeColor="text1"/>
                <w:kern w:val="0"/>
              </w:rPr>
              <w:t>以具博士學位</w:t>
            </w:r>
            <w:r w:rsidRPr="000A40D2">
              <w:rPr>
                <w:rFonts w:ascii="新細明體" w:eastAsia="新細明體" w:hAnsi="新細明體" w:cs="新細明體" w:hint="eastAsia"/>
                <w:color w:val="000000" w:themeColor="text1"/>
                <w:kern w:val="0"/>
              </w:rPr>
              <w:t>或</w:t>
            </w:r>
            <w:r w:rsidRPr="000A40D2">
              <w:rPr>
                <w:rFonts w:ascii="新細明體" w:eastAsia="新細明體" w:hAnsi="新細明體" w:cs="新細明體"/>
                <w:color w:val="000000" w:themeColor="text1"/>
                <w:kern w:val="0"/>
              </w:rPr>
              <w:t>具實務經驗之教師為主。</w:t>
            </w:r>
          </w:p>
          <w:p w:rsidR="00481DE3" w:rsidRPr="000A40D2" w:rsidRDefault="00481DE3" w:rsidP="00C37455">
            <w:pPr>
              <w:widowControl/>
              <w:snapToGrid w:val="0"/>
              <w:spacing w:line="380" w:lineRule="exact"/>
              <w:ind w:left="162" w:right="46" w:hanging="162"/>
              <w:rPr>
                <w:rFonts w:ascii="新細明體" w:eastAsia="新細明體" w:hAnsi="新細明體" w:cs="新細明體"/>
                <w:color w:val="000000" w:themeColor="text1"/>
                <w:kern w:val="0"/>
              </w:rPr>
            </w:pPr>
            <w:r w:rsidRPr="000A40D2">
              <w:rPr>
                <w:rFonts w:ascii="新細明體" w:eastAsia="新細明體" w:hAnsi="新細明體" w:cs="新細明體"/>
                <w:color w:val="000000" w:themeColor="text1"/>
                <w:kern w:val="0"/>
              </w:rPr>
              <w:t>2.素質調整，</w:t>
            </w:r>
            <w:r w:rsidRPr="000A40D2">
              <w:rPr>
                <w:rFonts w:ascii="新細明體" w:eastAsia="新細明體" w:hAnsi="新細明體" w:cs="新細明體" w:hint="eastAsia"/>
                <w:color w:val="000000" w:themeColor="text1"/>
                <w:kern w:val="0"/>
              </w:rPr>
              <w:t>持續鼓勵教師多元送審升等，改善師資結構，以提升</w:t>
            </w:r>
            <w:r w:rsidRPr="000A40D2">
              <w:rPr>
                <w:rFonts w:ascii="新細明體" w:eastAsia="新細明體" w:hAnsi="新細明體" w:cs="新細明體"/>
                <w:color w:val="000000" w:themeColor="text1"/>
                <w:kern w:val="0"/>
              </w:rPr>
              <w:t>教師</w:t>
            </w:r>
            <w:r w:rsidRPr="000A40D2">
              <w:rPr>
                <w:rFonts w:ascii="新細明體" w:eastAsia="新細明體" w:hAnsi="新細明體" w:cs="新細明體" w:hint="eastAsia"/>
                <w:color w:val="000000" w:themeColor="text1"/>
                <w:kern w:val="0"/>
              </w:rPr>
              <w:t>素質。</w:t>
            </w:r>
          </w:p>
          <w:p w:rsidR="00481DE3" w:rsidRPr="000A40D2" w:rsidRDefault="00481DE3" w:rsidP="00C37455">
            <w:pPr>
              <w:widowControl/>
              <w:snapToGrid w:val="0"/>
              <w:spacing w:line="380" w:lineRule="exact"/>
              <w:ind w:left="162" w:right="46" w:hanging="162"/>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3.獎勵特殊優秀人才，留住績效卓越之專任教師。</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color w:val="000000" w:themeColor="text1"/>
                <w:kern w:val="0"/>
              </w:rPr>
              <w:t>學力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cs="Times New Roman" w:hint="eastAsia"/>
                <w:color w:val="000000" w:themeColor="text1"/>
              </w:rPr>
              <w:t>A</w:t>
            </w:r>
            <w:r w:rsidRPr="000A40D2">
              <w:rPr>
                <w:rFonts w:ascii="新細明體" w:eastAsia="新細明體" w:hAnsi="新細明體" w:cs="Times New Roman"/>
                <w:color w:val="000000" w:themeColor="text1"/>
              </w:rPr>
              <w:t>1.強化教學創新，落實多元教學及評量，確保教學品質。</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cs="Times New Roman" w:hint="eastAsia"/>
                <w:color w:val="000000" w:themeColor="text1"/>
              </w:rPr>
              <w:t>A</w:t>
            </w:r>
            <w:r w:rsidRPr="000A40D2">
              <w:rPr>
                <w:rFonts w:ascii="新細明體" w:eastAsia="新細明體" w:hAnsi="新細明體" w:cs="Times New Roman"/>
                <w:color w:val="000000" w:themeColor="text1"/>
              </w:rPr>
              <w:t>1-2提升教師及職員素質計畫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170" w:right="46" w:hanging="170"/>
              <w:rPr>
                <w:rFonts w:ascii="新細明體" w:eastAsia="新細明體" w:hAnsi="新細明體"/>
                <w:color w:val="000000" w:themeColor="text1"/>
                <w:kern w:val="0"/>
              </w:rPr>
            </w:pPr>
            <w:r w:rsidRPr="000A40D2">
              <w:rPr>
                <w:rFonts w:ascii="新細明體" w:eastAsia="新細明體" w:hAnsi="新細明體" w:cs="新細明體" w:hint="eastAsia"/>
                <w:color w:val="000000" w:themeColor="text1"/>
                <w:kern w:val="0"/>
              </w:rPr>
              <w:t>1.</w:t>
            </w:r>
            <w:r w:rsidRPr="000A40D2">
              <w:rPr>
                <w:rFonts w:ascii="新細明體" w:eastAsia="新細明體" w:hAnsi="新細明體" w:hint="eastAsia"/>
                <w:color w:val="000000" w:themeColor="text1"/>
                <w:kern w:val="0"/>
              </w:rPr>
              <w:t>本校</w:t>
            </w:r>
            <w:r w:rsidRPr="000A40D2">
              <w:rPr>
                <w:rFonts w:ascii="新細明體" w:eastAsia="新細明體" w:hAnsi="新細明體" w:cs="新細明體"/>
                <w:color w:val="000000" w:themeColor="text1"/>
                <w:kern w:val="0"/>
              </w:rPr>
              <w:t>持續</w:t>
            </w:r>
            <w:r w:rsidRPr="000A40D2">
              <w:rPr>
                <w:rFonts w:ascii="新細明體" w:eastAsia="新細明體" w:hAnsi="新細明體" w:cs="新細明體" w:hint="eastAsia"/>
                <w:color w:val="000000" w:themeColor="text1"/>
                <w:kern w:val="0"/>
              </w:rPr>
              <w:t>推動</w:t>
            </w:r>
            <w:r w:rsidRPr="000A40D2">
              <w:rPr>
                <w:rFonts w:ascii="新細明體" w:eastAsia="新細明體" w:hAnsi="新細明體" w:cs="新細明體"/>
                <w:color w:val="000000" w:themeColor="text1"/>
                <w:kern w:val="0"/>
              </w:rPr>
              <w:t>教</w:t>
            </w:r>
            <w:r w:rsidRPr="000A40D2">
              <w:rPr>
                <w:rFonts w:ascii="新細明體" w:eastAsia="新細明體" w:hAnsi="新細明體" w:cs="新細明體" w:hint="eastAsia"/>
                <w:color w:val="000000" w:themeColor="text1"/>
                <w:kern w:val="0"/>
              </w:rPr>
              <w:t>師素質提升計畫，包括(1)教</w:t>
            </w:r>
            <w:r w:rsidRPr="000A40D2">
              <w:rPr>
                <w:rFonts w:ascii="新細明體" w:eastAsia="新細明體" w:hAnsi="新細明體" w:cs="新細明體"/>
                <w:color w:val="000000" w:themeColor="text1"/>
                <w:kern w:val="0"/>
              </w:rPr>
              <w:t>師進修博士學位，逐年提升</w:t>
            </w:r>
            <w:r w:rsidRPr="000A40D2">
              <w:rPr>
                <w:rFonts w:ascii="新細明體" w:eastAsia="新細明體" w:hAnsi="新細明體"/>
                <w:color w:val="000000" w:themeColor="text1"/>
                <w:kern w:val="0"/>
              </w:rPr>
              <w:t>教師素質。</w:t>
            </w:r>
            <w:r w:rsidRPr="000A40D2">
              <w:rPr>
                <w:rFonts w:ascii="新細明體" w:eastAsia="新細明體" w:hAnsi="新細明體" w:hint="eastAsia"/>
                <w:color w:val="000000" w:themeColor="text1"/>
                <w:kern w:val="0"/>
              </w:rPr>
              <w:t>(2)本校訂有</w:t>
            </w:r>
            <w:r w:rsidRPr="000A40D2">
              <w:rPr>
                <w:rFonts w:ascii="新細明體" w:eastAsia="新細明體" w:hAnsi="新細明體"/>
                <w:color w:val="000000" w:themeColor="text1"/>
                <w:kern w:val="0"/>
              </w:rPr>
              <w:t>教師</w:t>
            </w:r>
            <w:r w:rsidRPr="000A40D2">
              <w:rPr>
                <w:rFonts w:ascii="新細明體" w:eastAsia="新細明體" w:hAnsi="新細明體" w:hint="eastAsia"/>
                <w:color w:val="000000" w:themeColor="text1"/>
                <w:kern w:val="0"/>
              </w:rPr>
              <w:t>推動實務</w:t>
            </w:r>
            <w:r w:rsidRPr="000A40D2">
              <w:rPr>
                <w:rFonts w:ascii="新細明體" w:eastAsia="新細明體" w:hAnsi="新細明體"/>
                <w:color w:val="000000" w:themeColor="text1"/>
                <w:kern w:val="0"/>
              </w:rPr>
              <w:t>教學及</w:t>
            </w:r>
            <w:r w:rsidRPr="000A40D2">
              <w:rPr>
                <w:rFonts w:ascii="新細明體" w:eastAsia="新細明體" w:hAnsi="新細明體" w:hint="eastAsia"/>
                <w:color w:val="000000" w:themeColor="text1"/>
                <w:kern w:val="0"/>
              </w:rPr>
              <w:t>實務</w:t>
            </w:r>
            <w:r w:rsidRPr="000A40D2">
              <w:rPr>
                <w:rFonts w:ascii="新細明體" w:eastAsia="新細明體" w:hAnsi="新細明體"/>
                <w:color w:val="000000" w:themeColor="text1"/>
                <w:kern w:val="0"/>
              </w:rPr>
              <w:t>研究獎勵相關辦法</w:t>
            </w:r>
            <w:r w:rsidRPr="000A40D2">
              <w:rPr>
                <w:rFonts w:ascii="新細明體" w:eastAsia="新細明體" w:hAnsi="新細明體" w:hint="eastAsia"/>
                <w:color w:val="000000" w:themeColor="text1"/>
                <w:kern w:val="0"/>
              </w:rPr>
              <w:t>，持續鼓勵教學及研究水準之提升。(3)獎勵補助教師相關研習訓練增進教師專業能力之提升。</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rPr>
            </w:pPr>
            <w:r w:rsidRPr="000A40D2">
              <w:rPr>
                <w:rFonts w:ascii="新細明體" w:eastAsia="新細明體" w:hAnsi="新細明體" w:hint="eastAsia"/>
                <w:color w:val="000000" w:themeColor="text1"/>
                <w:kern w:val="0"/>
              </w:rPr>
              <w:t>2.鼓勵職員進修學位，參加本職相關研習，考取技術證</w:t>
            </w:r>
            <w:r w:rsidRPr="000A40D2">
              <w:rPr>
                <w:rFonts w:ascii="新細明體" w:eastAsia="新細明體" w:hAnsi="新細明體" w:cs="新細明體" w:hint="eastAsia"/>
                <w:color w:val="000000" w:themeColor="text1"/>
                <w:kern w:val="0"/>
              </w:rPr>
              <w:t>照、電腦證照及外語檢定，以增進本職學能，提升行政績效及服務滿意度</w:t>
            </w:r>
            <w:r w:rsidRPr="000A40D2">
              <w:rPr>
                <w:rFonts w:ascii="新細明體" w:eastAsia="新細明體" w:hAnsi="新細明體" w:cs="新細明體"/>
                <w:color w:val="000000" w:themeColor="text1"/>
                <w:kern w:val="0"/>
              </w:rPr>
              <w:t>。</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color w:val="000000" w:themeColor="text1"/>
                <w:kern w:val="0"/>
              </w:rPr>
              <w:t>學力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cs="Times New Roman" w:hint="eastAsia"/>
                <w:color w:val="000000" w:themeColor="text1"/>
              </w:rPr>
              <w:t>A</w:t>
            </w:r>
            <w:r w:rsidRPr="000A40D2">
              <w:rPr>
                <w:rFonts w:ascii="新細明體" w:eastAsia="新細明體" w:hAnsi="新細明體" w:cs="Times New Roman"/>
                <w:color w:val="000000" w:themeColor="text1"/>
              </w:rPr>
              <w:t>1.強化教學創新，落實多元教學及評量，確保教學品質。</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olor w:val="000000" w:themeColor="text1"/>
              </w:rPr>
            </w:pPr>
            <w:r w:rsidRPr="000A40D2">
              <w:rPr>
                <w:rFonts w:ascii="新細明體" w:eastAsia="新細明體" w:hAnsi="新細明體" w:cs="Times New Roman" w:hint="eastAsia"/>
                <w:color w:val="000000" w:themeColor="text1"/>
              </w:rPr>
              <w:t>A</w:t>
            </w:r>
            <w:r w:rsidRPr="000A40D2">
              <w:rPr>
                <w:rFonts w:ascii="新細明體" w:eastAsia="新細明體" w:hAnsi="新細明體" w:cs="Times New Roman"/>
                <w:color w:val="000000" w:themeColor="text1"/>
              </w:rPr>
              <w:t>1-3落實教學品保計畫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1.各系依專業發展特質，成立教師成長社群，</w:t>
            </w:r>
            <w:r w:rsidRPr="000A40D2">
              <w:rPr>
                <w:rFonts w:ascii="新細明體" w:eastAsia="新細明體" w:hAnsi="新細明體" w:hint="eastAsia"/>
                <w:color w:val="000000" w:themeColor="text1"/>
                <w:kern w:val="0"/>
              </w:rPr>
              <w:t>結合</w:t>
            </w:r>
            <w:r w:rsidRPr="000A40D2">
              <w:rPr>
                <w:rFonts w:ascii="新細明體" w:eastAsia="新細明體" w:hAnsi="新細明體" w:cs="新細明體" w:hint="eastAsia"/>
                <w:color w:val="000000" w:themeColor="text1"/>
                <w:kern w:val="0"/>
              </w:rPr>
              <w:t>跨領域知識，讓師生彼此能有分享與學習的場域，達到專業知能的交流與促進。</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2.結合學校辦學理念、學校特質、產業需求及學校資源等，調整課程，發展具競爭特色之教學品保機制，導入活潑及互動式教學，讓學生擁有最佳的學習品質，強化專業能力。</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rPr>
            </w:pPr>
            <w:r w:rsidRPr="000A40D2">
              <w:rPr>
                <w:rFonts w:ascii="新細明體" w:eastAsia="新細明體" w:hAnsi="新細明體" w:cs="新細明體" w:hint="eastAsia"/>
                <w:color w:val="000000" w:themeColor="text1"/>
                <w:kern w:val="0"/>
              </w:rPr>
              <w:t>3.各系依課程發展特色，於新生入學前之暑假期間辦理第一哩先修課程，針對學生不同來源管道學生與特質進行編組，藉同儕與師生間的相互討論與學習，幫助學生降低學習上的落差，強化基礎專業能力的養成。</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color w:val="000000" w:themeColor="text1"/>
                <w:kern w:val="0"/>
              </w:rPr>
              <w:t>學力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cs="Times New Roman" w:hint="eastAsia"/>
                <w:color w:val="000000" w:themeColor="text1"/>
              </w:rPr>
              <w:t>A</w:t>
            </w:r>
            <w:r w:rsidRPr="000A40D2">
              <w:rPr>
                <w:rFonts w:ascii="新細明體" w:eastAsia="新細明體" w:hAnsi="新細明體" w:cs="Times New Roman"/>
                <w:color w:val="000000" w:themeColor="text1"/>
              </w:rPr>
              <w:t>2.強化創意活力，推動跨領域學習。</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olor w:val="000000" w:themeColor="text1"/>
              </w:rPr>
            </w:pPr>
            <w:r w:rsidRPr="000A40D2">
              <w:rPr>
                <w:rFonts w:ascii="新細明體" w:eastAsia="新細明體" w:hAnsi="新細明體" w:cs="Times New Roman" w:hint="eastAsia"/>
                <w:color w:val="000000" w:themeColor="text1"/>
              </w:rPr>
              <w:t>A</w:t>
            </w:r>
            <w:r w:rsidRPr="000A40D2">
              <w:rPr>
                <w:rFonts w:ascii="新細明體" w:eastAsia="新細明體" w:hAnsi="新細明體" w:cs="Times New Roman"/>
                <w:color w:val="000000" w:themeColor="text1"/>
              </w:rPr>
              <w:t>2-1深耕跨領域學程計畫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1.在專業課程中導入特色課程的概念，並在課程中透過跨領域概念強化問題導向的方法引導學生學習。</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2.實施跨系、跨域教師共同授課，使學生藉由跨系、跨域教師的教導，學習並整合各種不同專業知識的能力。</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rPr>
            </w:pPr>
            <w:r w:rsidRPr="000A40D2">
              <w:rPr>
                <w:rFonts w:ascii="新細明體" w:eastAsia="新細明體" w:hAnsi="新細明體" w:cs="新細明體" w:hint="eastAsia"/>
                <w:color w:val="000000" w:themeColor="text1"/>
                <w:kern w:val="0"/>
              </w:rPr>
              <w:t>3.強化與業界實務鏈結，結合各院定期辦理的業界專家學者演講、協同教學與參訪等意見交流，藉由學界與業界專家審視各院系課程的適切性，以期課程能夠快速反應與彈性調整。</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color w:val="000000" w:themeColor="text1"/>
                <w:kern w:val="0"/>
              </w:rPr>
              <w:t>學力</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olor w:val="000000" w:themeColor="text1"/>
                <w:kern w:val="0"/>
              </w:rPr>
            </w:pPr>
            <w:r w:rsidRPr="000A40D2">
              <w:rPr>
                <w:rFonts w:ascii="新細明體" w:eastAsia="新細明體" w:hAnsi="新細明體" w:cs="Times New Roman" w:hint="eastAsia"/>
                <w:color w:val="000000" w:themeColor="text1"/>
              </w:rPr>
              <w:t>A</w:t>
            </w:r>
            <w:r w:rsidRPr="000A40D2">
              <w:rPr>
                <w:rFonts w:ascii="新細明體" w:eastAsia="新細明體" w:hAnsi="新細明體" w:cs="Times New Roman"/>
                <w:color w:val="000000" w:themeColor="text1"/>
              </w:rPr>
              <w:t>2.強化創意活力，推動跨領域學習。</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olor w:val="000000" w:themeColor="text1"/>
              </w:rPr>
            </w:pPr>
            <w:r w:rsidRPr="000A40D2">
              <w:rPr>
                <w:rFonts w:ascii="新細明體" w:eastAsia="新細明體" w:hAnsi="新細明體" w:cs="Times New Roman" w:hint="eastAsia"/>
                <w:color w:val="000000" w:themeColor="text1"/>
              </w:rPr>
              <w:t>A</w:t>
            </w:r>
            <w:r w:rsidRPr="000A40D2">
              <w:rPr>
                <w:rFonts w:ascii="新細明體" w:eastAsia="新細明體" w:hAnsi="新細明體" w:cs="Times New Roman"/>
                <w:color w:val="000000" w:themeColor="text1"/>
              </w:rPr>
              <w:t>2-2在地文化認知與人才培育計畫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1.開設在地（區域性）文化、族群認知等相關課程。</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2.辦理在地（區域性）文化、族群認知相關活動（ex論壇、展覽、讀書會、導覽或研討會…）。</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color w:val="000000" w:themeColor="text1"/>
                <w:kern w:val="0"/>
              </w:rPr>
              <w:t>學力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cs="Times New Roman" w:hint="eastAsia"/>
                <w:color w:val="000000" w:themeColor="text1"/>
              </w:rPr>
              <w:t>A</w:t>
            </w:r>
            <w:r w:rsidRPr="000A40D2">
              <w:rPr>
                <w:rFonts w:ascii="新細明體" w:eastAsia="新細明體" w:hAnsi="新細明體" w:cs="Times New Roman"/>
                <w:color w:val="000000" w:themeColor="text1"/>
              </w:rPr>
              <w:t>3.調整課程與教學，建立特色與口碑。</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olor w:val="000000" w:themeColor="text1"/>
              </w:rPr>
            </w:pPr>
            <w:r w:rsidRPr="000A40D2">
              <w:rPr>
                <w:rFonts w:ascii="新細明體" w:eastAsia="新細明體" w:hAnsi="新細明體" w:cs="Times New Roman" w:hint="eastAsia"/>
                <w:color w:val="000000" w:themeColor="text1"/>
              </w:rPr>
              <w:t>A3-1課程規劃與教學設計優化計畫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spacing w:line="380" w:lineRule="exact"/>
              <w:ind w:leftChars="-5" w:left="22" w:hangingChars="14" w:hanging="34"/>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院系所課程規劃之適切性：</w:t>
            </w:r>
          </w:p>
          <w:p w:rsidR="00481DE3" w:rsidRPr="000A40D2" w:rsidRDefault="00481DE3" w:rsidP="00C37455">
            <w:pPr>
              <w:spacing w:line="380" w:lineRule="exact"/>
              <w:ind w:leftChars="-5" w:left="168" w:hangingChars="75" w:hanging="18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1</w:t>
            </w:r>
            <w:r w:rsidRPr="000A40D2">
              <w:rPr>
                <w:rFonts w:ascii="新細明體" w:eastAsia="新細明體" w:hAnsi="新細明體" w:cs="新細明體"/>
                <w:color w:val="000000" w:themeColor="text1"/>
                <w:kern w:val="0"/>
              </w:rPr>
              <w:t>.</w:t>
            </w:r>
            <w:r w:rsidRPr="000A40D2">
              <w:rPr>
                <w:rFonts w:ascii="新細明體" w:eastAsia="新細明體" w:hAnsi="新細明體" w:cs="新細明體" w:hint="eastAsia"/>
                <w:color w:val="000000" w:themeColor="text1"/>
                <w:kern w:val="0"/>
              </w:rPr>
              <w:t>系所學生核心能力之檢核。</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2</w:t>
            </w:r>
            <w:r w:rsidRPr="000A40D2">
              <w:rPr>
                <w:rFonts w:ascii="新細明體" w:eastAsia="新細明體" w:hAnsi="新細明體" w:cs="新細明體"/>
                <w:color w:val="000000" w:themeColor="text1"/>
                <w:kern w:val="0"/>
              </w:rPr>
              <w:t>.</w:t>
            </w:r>
            <w:r w:rsidRPr="000A40D2">
              <w:rPr>
                <w:rFonts w:ascii="新細明體" w:eastAsia="新細明體" w:hAnsi="新細明體" w:cs="新細明體" w:hint="eastAsia"/>
                <w:color w:val="000000" w:themeColor="text1"/>
                <w:kern w:val="0"/>
              </w:rPr>
              <w:t>建立系所課程檢核機制，適時修正課程規劃及教學設計。</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color w:val="000000" w:themeColor="text1"/>
                <w:kern w:val="0"/>
              </w:rPr>
              <w:t>學力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rPr>
            </w:pPr>
            <w:r w:rsidRPr="000A40D2">
              <w:rPr>
                <w:rFonts w:ascii="新細明體" w:eastAsia="新細明體" w:hAnsi="新細明體" w:cs="Times New Roman" w:hint="eastAsia"/>
                <w:color w:val="000000" w:themeColor="text1"/>
              </w:rPr>
              <w:t>A</w:t>
            </w:r>
            <w:r w:rsidRPr="000A40D2">
              <w:rPr>
                <w:rFonts w:ascii="新細明體" w:eastAsia="新細明體" w:hAnsi="新細明體" w:cs="Times New Roman"/>
                <w:color w:val="000000" w:themeColor="text1"/>
              </w:rPr>
              <w:t>3.調整課程與教學，建立特色與口碑。</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olor w:val="000000" w:themeColor="text1"/>
              </w:rPr>
            </w:pPr>
            <w:r w:rsidRPr="000A40D2">
              <w:rPr>
                <w:rFonts w:ascii="新細明體" w:eastAsia="新細明體" w:hAnsi="新細明體" w:cs="Times New Roman" w:hint="eastAsia"/>
                <w:color w:val="000000" w:themeColor="text1"/>
              </w:rPr>
              <w:t>A</w:t>
            </w:r>
            <w:r w:rsidRPr="000A40D2">
              <w:rPr>
                <w:rFonts w:ascii="新細明體" w:eastAsia="新細明體" w:hAnsi="新細明體" w:cs="Times New Roman"/>
                <w:color w:val="000000" w:themeColor="text1"/>
              </w:rPr>
              <w:t>3-2提升校務專業管理推動計畫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spacing w:line="380" w:lineRule="exact"/>
              <w:ind w:leftChars="-5" w:left="168" w:hangingChars="75" w:hanging="18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本校校務專業管理推動計畫主要工作內容如下：</w:t>
            </w:r>
          </w:p>
          <w:p w:rsidR="00481DE3" w:rsidRPr="000A40D2" w:rsidRDefault="00481DE3" w:rsidP="00C37455">
            <w:pPr>
              <w:spacing w:line="380" w:lineRule="exact"/>
              <w:ind w:leftChars="-5" w:left="168" w:hangingChars="75" w:hanging="18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1.持續更新強化校務研究資訊公開平台網站內容。</w:t>
            </w:r>
          </w:p>
          <w:p w:rsidR="00481DE3" w:rsidRPr="000A40D2" w:rsidRDefault="00481DE3" w:rsidP="00C37455">
            <w:pPr>
              <w:spacing w:line="380" w:lineRule="exact"/>
              <w:ind w:leftChars="-5" w:left="168" w:hangingChars="75" w:hanging="18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2.擴增校務研究資料庫：持續進行校務研究資料蒐集，以及推動校務研究系統資料庫之整合與建置，拓展資料深度與廣度。</w:t>
            </w:r>
          </w:p>
          <w:p w:rsidR="00481DE3" w:rsidRPr="000A40D2" w:rsidRDefault="00481DE3" w:rsidP="00C37455">
            <w:pPr>
              <w:spacing w:line="380" w:lineRule="exact"/>
              <w:ind w:leftChars="-5" w:left="168" w:hangingChars="75" w:hanging="18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3.「常規性校務議題決策模組」蒐集本校特定校務政策相關之指標及串接指標對應之數據，因應校務決策需求進行整合分析。</w:t>
            </w:r>
          </w:p>
          <w:p w:rsidR="00481DE3" w:rsidRPr="000A40D2" w:rsidRDefault="00481DE3" w:rsidP="00C37455">
            <w:pPr>
              <w:spacing w:line="380" w:lineRule="exact"/>
              <w:ind w:leftChars="-5" w:left="168" w:hangingChars="75" w:hanging="18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4.「重要IR 研究議題」則應用跨單位資料進行深度問題脈絡剖析，加深加廣議題分析的觸角。</w:t>
            </w:r>
          </w:p>
          <w:p w:rsidR="00481DE3" w:rsidRPr="000A40D2" w:rsidRDefault="00481DE3" w:rsidP="00C37455">
            <w:pPr>
              <w:spacing w:line="380" w:lineRule="exact"/>
              <w:ind w:leftChars="-5" w:left="168" w:hangingChars="75" w:hanging="18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5.精進校務治理效能：將校務研究分析結果回饋至各行政、教學單位，召開「校務研究推動會議」，希冀結合校務研究診斷分析結果，規劃對應之具體改善策略與作法，並持續追蹤成效且回饋以滾動修調執行策略。藉由不斷改善的PDCA循環，促進校務永續發展。</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color w:val="000000" w:themeColor="text1"/>
                <w:kern w:val="0"/>
              </w:rPr>
              <w:t>學力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rPr>
            </w:pPr>
            <w:r w:rsidRPr="000A40D2">
              <w:rPr>
                <w:rFonts w:ascii="新細明體" w:eastAsia="新細明體" w:hAnsi="新細明體" w:cs="Times New Roman" w:hint="eastAsia"/>
                <w:color w:val="000000" w:themeColor="text1"/>
              </w:rPr>
              <w:t>A</w:t>
            </w:r>
            <w:r w:rsidRPr="000A40D2">
              <w:rPr>
                <w:rFonts w:ascii="新細明體" w:eastAsia="新細明體" w:hAnsi="新細明體" w:cs="Times New Roman"/>
                <w:color w:val="000000" w:themeColor="text1"/>
              </w:rPr>
              <w:t>4.激發學習動機，提升學習成效。</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olor w:val="000000" w:themeColor="text1"/>
              </w:rPr>
            </w:pPr>
            <w:r w:rsidRPr="000A40D2">
              <w:rPr>
                <w:rFonts w:ascii="新細明體" w:eastAsia="新細明體" w:hAnsi="新細明體" w:cs="Times New Roman"/>
                <w:color w:val="000000" w:themeColor="text1"/>
              </w:rPr>
              <w:t>A4-1完善教學資源計畫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color w:val="000000" w:themeColor="text1"/>
                <w:kern w:val="0"/>
              </w:rPr>
              <w:t>1.</w:t>
            </w:r>
            <w:r w:rsidRPr="000A40D2">
              <w:rPr>
                <w:rFonts w:ascii="新細明體" w:eastAsia="新細明體" w:hAnsi="新細明體"/>
                <w:color w:val="000000" w:themeColor="text1"/>
              </w:rPr>
              <w:t>遴聘具實務經驗之業界專家協同教學，提供學生零距離之</w:t>
            </w:r>
            <w:r w:rsidRPr="000A40D2">
              <w:rPr>
                <w:rFonts w:ascii="新細明體" w:eastAsia="新細明體" w:hAnsi="新細明體"/>
                <w:bCs/>
                <w:color w:val="000000" w:themeColor="text1"/>
              </w:rPr>
              <w:t>產業</w:t>
            </w:r>
            <w:r w:rsidRPr="000A40D2">
              <w:rPr>
                <w:rFonts w:ascii="新細明體" w:eastAsia="新細明體" w:hAnsi="新細明體"/>
                <w:color w:val="000000" w:themeColor="text1"/>
              </w:rPr>
              <w:t>科技認知，據以落實技職教育之專業實務教學。</w:t>
            </w:r>
          </w:p>
          <w:p w:rsidR="00481DE3" w:rsidRPr="000A40D2" w:rsidRDefault="00481DE3" w:rsidP="00C37455">
            <w:pPr>
              <w:widowControl/>
              <w:snapToGrid w:val="0"/>
              <w:spacing w:line="380" w:lineRule="exact"/>
              <w:ind w:left="170" w:right="46" w:hanging="170"/>
              <w:rPr>
                <w:rFonts w:ascii="新細明體" w:eastAsia="新細明體" w:hAnsi="新細明體"/>
                <w:color w:val="000000" w:themeColor="text1"/>
                <w:kern w:val="0"/>
              </w:rPr>
            </w:pPr>
            <w:r w:rsidRPr="000A40D2">
              <w:rPr>
                <w:rFonts w:ascii="新細明體" w:eastAsia="新細明體" w:hAnsi="新細明體" w:cs="新細明體" w:hint="eastAsia"/>
                <w:color w:val="000000" w:themeColor="text1"/>
                <w:kern w:val="0"/>
              </w:rPr>
              <w:t>2.</w:t>
            </w:r>
            <w:r w:rsidRPr="000A40D2">
              <w:rPr>
                <w:rFonts w:ascii="新細明體" w:eastAsia="新細明體" w:hAnsi="新細明體" w:cs="新細明體"/>
                <w:color w:val="000000" w:themeColor="text1"/>
                <w:kern w:val="0"/>
              </w:rPr>
              <w:t>辦理</w:t>
            </w:r>
            <w:r w:rsidRPr="000A40D2">
              <w:rPr>
                <w:rFonts w:ascii="新細明體" w:eastAsia="新細明體" w:hAnsi="新細明體"/>
                <w:color w:val="000000" w:themeColor="text1"/>
                <w:kern w:val="0"/>
              </w:rPr>
              <w:t>教學實踐研究與教學創新等相關研習活動，發掘教學現場問題並增進教師教學知能與素養。</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hint="eastAsia"/>
                <w:color w:val="000000" w:themeColor="text1"/>
                <w:kern w:val="0"/>
              </w:rPr>
              <w:t>3</w:t>
            </w:r>
            <w:r w:rsidRPr="000A40D2">
              <w:rPr>
                <w:rFonts w:ascii="新細明體" w:eastAsia="新細明體" w:hAnsi="新細明體"/>
                <w:color w:val="000000" w:themeColor="text1"/>
                <w:kern w:val="0"/>
              </w:rPr>
              <w:t>.</w:t>
            </w:r>
            <w:r w:rsidRPr="000A40D2">
              <w:rPr>
                <w:rFonts w:ascii="新細明體" w:eastAsia="新細明體" w:hAnsi="新細明體" w:hint="eastAsia"/>
                <w:color w:val="000000" w:themeColor="text1"/>
              </w:rPr>
              <w:t>適時</w:t>
            </w:r>
            <w:r w:rsidRPr="000A40D2">
              <w:rPr>
                <w:rFonts w:ascii="新細明體" w:eastAsia="新細明體" w:hAnsi="新細明體"/>
                <w:color w:val="000000" w:themeColor="text1"/>
              </w:rPr>
              <w:t>修訂教學相關辦法(要點)，鼓勵教師從事教學改善。</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color w:val="000000" w:themeColor="text1"/>
                <w:kern w:val="0"/>
              </w:rPr>
              <w:t>學力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rPr>
            </w:pPr>
            <w:r w:rsidRPr="000A40D2">
              <w:rPr>
                <w:rFonts w:ascii="新細明體" w:eastAsia="新細明體" w:hAnsi="新細明體" w:cs="Times New Roman" w:hint="eastAsia"/>
                <w:color w:val="000000" w:themeColor="text1"/>
              </w:rPr>
              <w:t>A</w:t>
            </w:r>
            <w:r w:rsidRPr="000A40D2">
              <w:rPr>
                <w:rFonts w:ascii="新細明體" w:eastAsia="新細明體" w:hAnsi="新細明體" w:cs="Times New Roman"/>
                <w:color w:val="000000" w:themeColor="text1"/>
              </w:rPr>
              <w:t>4.激發學習動機，提升學習成效。</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olor w:val="000000" w:themeColor="text1"/>
              </w:rPr>
            </w:pPr>
            <w:r w:rsidRPr="000A40D2">
              <w:rPr>
                <w:rFonts w:ascii="新細明體" w:eastAsia="新細明體" w:hAnsi="新細明體" w:cs="Times New Roman"/>
                <w:color w:val="000000" w:themeColor="text1"/>
              </w:rPr>
              <w:t>A4-2活化教學及主動學習計畫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1.引進業界資源，強化與業界實務連結。</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2.安排學習輔導機制，輔導學習落後的學生。</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3.持續建立各系同儕補救教學環境，提升學生自主學習。</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color w:val="000000" w:themeColor="text1"/>
                <w:kern w:val="0"/>
              </w:rPr>
              <w:t>學力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rPr>
            </w:pPr>
            <w:r w:rsidRPr="000A40D2">
              <w:rPr>
                <w:rFonts w:ascii="新細明體" w:eastAsia="新細明體" w:hAnsi="新細明體" w:cs="Times New Roman" w:hint="eastAsia"/>
                <w:color w:val="000000" w:themeColor="text1"/>
              </w:rPr>
              <w:t>A</w:t>
            </w:r>
            <w:r w:rsidRPr="000A40D2">
              <w:rPr>
                <w:rFonts w:ascii="新細明體" w:eastAsia="新細明體" w:hAnsi="新細明體" w:cs="Times New Roman"/>
                <w:color w:val="000000" w:themeColor="text1"/>
              </w:rPr>
              <w:t>4.激發學習動機，提升學習成效。</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color w:val="000000" w:themeColor="text1"/>
              </w:rPr>
              <w:t>A4-3經濟不利學生助學計畫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1.扶助經濟不利學生安心就學及自主學習。</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2.強化專業證照之考取率，提高就業競爭力。</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3.強化就業職能，提高就業競爭力。</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實力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1.結合產業資源，發展核心特色。</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color w:val="000000" w:themeColor="text1"/>
              </w:rPr>
              <w:t>B1-1校內專題研究計畫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color w:val="000000" w:themeColor="text1"/>
              </w:rPr>
              <w:t>運用私校獎補助款補助本校教師</w:t>
            </w:r>
            <w:r w:rsidRPr="000A40D2">
              <w:rPr>
                <w:rFonts w:ascii="新細明體" w:eastAsia="新細明體" w:hAnsi="新細明體" w:cs="Times New Roman" w:hint="eastAsia"/>
                <w:color w:val="000000" w:themeColor="text1"/>
              </w:rPr>
              <w:t>執行各類校內專題研究計畫，其中進階型、整合型計畫僅限與本校核心特色-</w:t>
            </w:r>
            <w:r w:rsidRPr="000A40D2">
              <w:rPr>
                <w:rFonts w:ascii="新細明體" w:eastAsia="新細明體" w:hAnsi="新細明體" w:cs="Times New Roman"/>
                <w:color w:val="000000" w:themeColor="text1"/>
              </w:rPr>
              <w:t>健康、綠能、</w:t>
            </w:r>
            <w:r w:rsidRPr="000A40D2">
              <w:rPr>
                <w:rFonts w:ascii="新細明體" w:eastAsia="新細明體" w:hAnsi="新細明體" w:cs="Times New Roman" w:hint="eastAsia"/>
                <w:color w:val="000000" w:themeColor="text1"/>
              </w:rPr>
              <w:t>智</w:t>
            </w:r>
            <w:r w:rsidRPr="000A40D2">
              <w:rPr>
                <w:rFonts w:ascii="新細明體" w:eastAsia="新細明體" w:hAnsi="新細明體" w:cs="Times New Roman"/>
                <w:color w:val="000000" w:themeColor="text1"/>
              </w:rPr>
              <w:t>動化</w:t>
            </w:r>
            <w:r w:rsidRPr="000A40D2">
              <w:rPr>
                <w:rFonts w:ascii="新細明體" w:eastAsia="新細明體" w:hAnsi="新細明體" w:cs="Times New Roman" w:hint="eastAsia"/>
                <w:color w:val="000000" w:themeColor="text1"/>
              </w:rPr>
              <w:t>及AI有關領域之計畫</w:t>
            </w:r>
            <w:r w:rsidRPr="000A40D2">
              <w:rPr>
                <w:rFonts w:ascii="新細明體" w:eastAsia="新細明體" w:hAnsi="新細明體" w:cs="Times New Roman"/>
                <w:color w:val="000000" w:themeColor="text1"/>
              </w:rPr>
              <w:t>。</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實力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1.結合產業資源，發展核心特色。</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color w:val="000000" w:themeColor="text1"/>
              </w:rPr>
              <w:t>B1-2國科會及政府其他單位計畫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申請國科會研究計畫補助以發展本校健康、綠能、智動化及AI之核心特色，計畫名稱分為「專題研究計畫」、「技專校院實務型計畫」、「產學合作計畫」。</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實力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1.結合產業資源，發展核心特色。</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color w:val="000000" w:themeColor="text1"/>
              </w:rPr>
              <w:t>B1-3產業技術提升輔導計畫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1.輔導產業園區為彰濱產業園區。</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2.透過本計畫建立學校與產業產學合作聯合人才培育之機制，強化園區產業關鍵性技術及充實園區產業實務技術人才，有效填補人力缺口，提升整體園區產業競爭力。</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實力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1.結合產業資源，發展核心特色。</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color w:val="000000" w:themeColor="text1"/>
              </w:rPr>
              <w:t>B1-4學界推動在地產業科技加值創新計畫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1.結合在地產業共通性需求或發展議題為導向，標定計畫發展之重點主軸及作法，促進專案計畫之整合效益及在地產業之加值創新。</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2.每案專案型輔導計畫至少10家產品屬性相近的企業經由學界專家診斷輔導產生群聚式提升效果。</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實力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2.推動企業深耕，務實產業實習。</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shd w:val="clear" w:color="auto" w:fill="E2EFD9" w:themeFill="accent6" w:themeFillTint="33"/>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2-1</w:t>
            </w:r>
            <w:r w:rsidRPr="000A40D2">
              <w:rPr>
                <w:rFonts w:ascii="新細明體" w:eastAsia="新細明體" w:hAnsi="新細明體" w:hint="eastAsia"/>
                <w:color w:val="000000" w:themeColor="text1"/>
              </w:rPr>
              <w:t>一人一計畫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hint="eastAsia"/>
                <w:color w:val="000000" w:themeColor="text1"/>
                <w:kern w:val="0"/>
              </w:rPr>
              <w:t>依本校「教師每人一計畫實施辦法」辦理相關事宜，每學年核計一次。</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實力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2.推動企業深耕，務實產業實習。</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2-2教師業界研習服務計畫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本校依據教育部技專校院教師進行產業研習或研究實施辦法訂定建國科技大學教師進行產業研習或研究實施要點，協助教授專業科目教師完成半年以上之研習或研究。</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實力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2.推動企業深耕，務實產業實習。</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2-3推動校外及海外實習計畫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1.建立師生與實習單位之良性互動關係，增加學生的實務經驗和就業力，縮短學生就業時的學用落差。藉由制度修訂，建立完善的校外實習及輔導機制，落實以實習取代試用，提高學生實習後留任正職人數。</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2.建立學生對於其專業相關工作的國際視野，開拓不同國家與不同產業之海外實習機會，提升學生國際移動力。</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實力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3.推動專業能力提升計畫，提升就業能力。</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3-1英華語職場情境教學計畫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spacing w:line="380" w:lineRule="exact"/>
              <w:ind w:left="168" w:hangingChars="70" w:hanging="168"/>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1.英文課程以職場英文內容為主，建置英語口語練習平台，強化學生語言的應用。</w:t>
            </w:r>
          </w:p>
          <w:p w:rsidR="00481DE3" w:rsidRPr="000A40D2" w:rsidRDefault="00481DE3" w:rsidP="00C37455">
            <w:pPr>
              <w:spacing w:line="380" w:lineRule="exact"/>
              <w:ind w:left="168" w:hangingChars="70" w:hanging="168"/>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2.搭配職場英文檢定PELC內容，為學習落後之學生開設英文檢定輔導課程，鼓勵學生取得適合且為職場認同的英檢證照，強化其就業潛力。</w:t>
            </w:r>
          </w:p>
          <w:p w:rsidR="00481DE3" w:rsidRPr="000A40D2" w:rsidRDefault="00481DE3" w:rsidP="00C37455">
            <w:pPr>
              <w:spacing w:line="380" w:lineRule="exact"/>
              <w:ind w:left="168" w:hangingChars="70" w:hanging="168"/>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3.</w:t>
            </w:r>
            <w:r w:rsidRPr="000A40D2">
              <w:rPr>
                <w:rFonts w:ascii="新細明體" w:eastAsia="新細明體" w:hAnsi="新細明體" w:hint="eastAsia"/>
                <w:color w:val="000000" w:themeColor="text1"/>
              </w:rPr>
              <w:t>華語課程以</w:t>
            </w:r>
            <w:r w:rsidRPr="000A40D2">
              <w:rPr>
                <w:rFonts w:ascii="新細明體" w:eastAsia="新細明體" w:hAnsi="新細明體" w:cs="新細明體" w:hint="eastAsia"/>
                <w:color w:val="000000" w:themeColor="text1"/>
                <w:kern w:val="0"/>
              </w:rPr>
              <w:t>情境主題教學為主</w:t>
            </w:r>
          </w:p>
          <w:p w:rsidR="00481DE3" w:rsidRPr="000A40D2" w:rsidRDefault="00481DE3" w:rsidP="00C37455">
            <w:pPr>
              <w:spacing w:line="380" w:lineRule="exact"/>
              <w:ind w:left="168" w:hangingChars="70" w:hanging="168"/>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4.辦理學生英、華語學習活動與競賽。</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5.協助外籍生融入校園生活、適應台灣文化並以通過華語文能力測驗為目標。</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實力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3.推動專業能力提升計畫，提升就業能力。</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3-2強化學生證照計畫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1.藉由各項輔導措施，增加辦理校內舉行的證照考試（包含勞動部各職類技能檢定團體報名），藉以提升學生報考的意願及考取證照的數量。</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2.積極培育學生考取專業職能證照。</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實力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3.推動專業能力提升計畫，提升就業能力。</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3-3</w:t>
            </w:r>
            <w:r w:rsidRPr="000A40D2">
              <w:rPr>
                <w:rFonts w:ascii="新細明體" w:eastAsia="新細明體" w:hAnsi="新細明體" w:hint="eastAsia"/>
                <w:color w:val="000000" w:themeColor="text1"/>
              </w:rPr>
              <w:t>落實以賽促訓提升專業力計畫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170" w:right="46" w:hanging="170"/>
              <w:rPr>
                <w:rFonts w:ascii="新細明體" w:eastAsia="新細明體" w:hAnsi="新細明體"/>
                <w:color w:val="000000" w:themeColor="text1"/>
                <w:kern w:val="0"/>
              </w:rPr>
            </w:pPr>
            <w:r w:rsidRPr="000A40D2">
              <w:rPr>
                <w:rFonts w:ascii="新細明體" w:eastAsia="新細明體" w:hAnsi="新細明體"/>
                <w:color w:val="000000" w:themeColor="text1"/>
                <w:kern w:val="0"/>
              </w:rPr>
              <w:t>1</w:t>
            </w:r>
            <w:r w:rsidRPr="000A40D2">
              <w:rPr>
                <w:rFonts w:ascii="新細明體" w:eastAsia="新細明體" w:hAnsi="新細明體" w:hint="eastAsia"/>
                <w:color w:val="000000" w:themeColor="text1"/>
                <w:kern w:val="0"/>
              </w:rPr>
              <w:t>.舉辦創意創新、智財相關主題的專業講座或規劃企業參訪活動，透過與業界專家技術合作與交流，結合業界資源，指導學生專業實務的技能，使學生認識理論知識和實務技能的耦合，提升務實致用之就業力</w:t>
            </w:r>
            <w:r w:rsidRPr="000A40D2">
              <w:rPr>
                <w:rFonts w:ascii="新細明體" w:eastAsia="新細明體" w:hAnsi="新細明體" w:cs="新細明體" w:hint="eastAsia"/>
                <w:color w:val="000000" w:themeColor="text1"/>
                <w:kern w:val="0"/>
              </w:rPr>
              <w:t>。</w:t>
            </w:r>
          </w:p>
          <w:p w:rsidR="00481DE3" w:rsidRPr="000A40D2" w:rsidRDefault="00481DE3" w:rsidP="00C37455">
            <w:pPr>
              <w:snapToGrid w:val="0"/>
              <w:spacing w:line="380" w:lineRule="exact"/>
              <w:ind w:leftChars="-2" w:left="146" w:right="46" w:hangingChars="63" w:hanging="151"/>
              <w:rPr>
                <w:rFonts w:ascii="新細明體" w:eastAsia="新細明體" w:hAnsi="新細明體"/>
                <w:color w:val="000000" w:themeColor="text1"/>
                <w:kern w:val="0"/>
              </w:rPr>
            </w:pPr>
            <w:r w:rsidRPr="000A40D2">
              <w:rPr>
                <w:rFonts w:ascii="新細明體" w:eastAsia="新細明體" w:hAnsi="新細明體"/>
                <w:color w:val="000000" w:themeColor="text1"/>
                <w:kern w:val="0"/>
              </w:rPr>
              <w:t>2</w:t>
            </w:r>
            <w:r w:rsidRPr="000A40D2">
              <w:rPr>
                <w:rFonts w:ascii="新細明體" w:eastAsia="新細明體" w:hAnsi="新細明體" w:hint="eastAsia"/>
                <w:color w:val="000000" w:themeColor="text1"/>
                <w:kern w:val="0"/>
              </w:rPr>
              <w:t>.遴選師生參加國際發明展、全國技能競賽或國內外各項競賽，落實「以賽促訓」動手做實務，實踐做中學，訓練學生解決問題之能力，</w:t>
            </w:r>
            <w:r w:rsidRPr="000A40D2">
              <w:rPr>
                <w:rFonts w:ascii="新細明體" w:eastAsia="新細明體" w:hAnsi="新細明體"/>
                <w:color w:val="000000" w:themeColor="text1"/>
                <w:kern w:val="0"/>
              </w:rPr>
              <w:t>發揮創意與開創學生研究、溝通與整合能力，展現特色競賽成果</w:t>
            </w:r>
            <w:r w:rsidRPr="000A40D2">
              <w:rPr>
                <w:rFonts w:ascii="新細明體" w:eastAsia="新細明體" w:hAnsi="新細明體" w:hint="eastAsia"/>
                <w:color w:val="000000" w:themeColor="text1"/>
                <w:kern w:val="0"/>
              </w:rPr>
              <w:t>。</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olor w:val="000000" w:themeColor="text1"/>
                <w:kern w:val="0"/>
              </w:rPr>
              <w:t>3</w:t>
            </w:r>
            <w:r w:rsidRPr="000A40D2">
              <w:rPr>
                <w:rFonts w:ascii="新細明體" w:eastAsia="新細明體" w:hAnsi="新細明體" w:hint="eastAsia"/>
                <w:color w:val="000000" w:themeColor="text1"/>
                <w:kern w:val="0"/>
              </w:rPr>
              <w:t>.規劃競賽成果常態性展示、競賽成果發表會(記者會)、舉辦「建國之光-競賽傑出成果」表揚，透過表揚競賽傑出獎，讓學生、家長與業界看見本校技職教育成果</w:t>
            </w:r>
            <w:r w:rsidRPr="000A40D2">
              <w:rPr>
                <w:rFonts w:ascii="新細明體" w:eastAsia="新細明體" w:hAnsi="新細明體" w:cs="新細明體" w:hint="eastAsia"/>
                <w:color w:val="000000" w:themeColor="text1"/>
                <w:kern w:val="0"/>
              </w:rPr>
              <w:t>。</w:t>
            </w:r>
          </w:p>
        </w:tc>
      </w:tr>
      <w:tr w:rsidR="00481DE3" w:rsidRPr="000A40D2" w:rsidTr="00C37455">
        <w:tc>
          <w:tcPr>
            <w:tcW w:w="362" w:type="pct"/>
            <w:shd w:val="clear" w:color="auto" w:fill="FFFFFF" w:themeFill="background1"/>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實力</w:t>
            </w:r>
          </w:p>
        </w:tc>
        <w:tc>
          <w:tcPr>
            <w:tcW w:w="697" w:type="pct"/>
            <w:shd w:val="clear" w:color="auto" w:fill="FFFFFF" w:themeFill="background1"/>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3.推動專業能力提升計畫，提升就業能力。</w:t>
            </w:r>
          </w:p>
        </w:tc>
        <w:tc>
          <w:tcPr>
            <w:tcW w:w="697" w:type="pct"/>
            <w:shd w:val="clear" w:color="auto" w:fill="FFFFFF" w:themeFill="background1"/>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3-4校企聯合培養學程及三在地聯合培養計畫</w:t>
            </w:r>
          </w:p>
        </w:tc>
        <w:tc>
          <w:tcPr>
            <w:tcW w:w="3244" w:type="pct"/>
            <w:gridSpan w:val="2"/>
            <w:shd w:val="clear" w:color="auto" w:fill="FFFFFF" w:themeFill="background1"/>
            <w:tcMar>
              <w:top w:w="28" w:type="dxa"/>
              <w:left w:w="28" w:type="dxa"/>
              <w:bottom w:w="28" w:type="dxa"/>
              <w:right w:w="28" w:type="dxa"/>
            </w:tcMar>
            <w:vAlign w:val="center"/>
          </w:tcPr>
          <w:p w:rsidR="00481DE3" w:rsidRPr="000A40D2" w:rsidRDefault="00481DE3" w:rsidP="00C37455">
            <w:pPr>
              <w:snapToGrid w:val="0"/>
              <w:spacing w:line="380" w:lineRule="exact"/>
              <w:ind w:left="151" w:hanging="151"/>
              <w:rPr>
                <w:rFonts w:ascii="新細明體" w:eastAsia="新細明體" w:hAnsi="新細明體" w:cs="新細明體"/>
                <w:color w:val="000000" w:themeColor="text1"/>
              </w:rPr>
            </w:pPr>
            <w:r w:rsidRPr="000A40D2">
              <w:rPr>
                <w:rFonts w:ascii="新細明體" w:eastAsia="新細明體" w:hAnsi="新細明體" w:cs="新細明體" w:hint="eastAsia"/>
                <w:color w:val="000000" w:themeColor="text1"/>
              </w:rPr>
              <w:t>1</w:t>
            </w:r>
            <w:r w:rsidRPr="000A40D2">
              <w:rPr>
                <w:rFonts w:ascii="新細明體" w:eastAsia="新細明體" w:hAnsi="新細明體" w:cs="新細明體"/>
                <w:color w:val="000000" w:themeColor="text1"/>
              </w:rPr>
              <w:t>.</w:t>
            </w:r>
            <w:r w:rsidRPr="000A40D2">
              <w:rPr>
                <w:rFonts w:ascii="新細明體" w:eastAsia="新細明體" w:hAnsi="新細明體" w:cs="新細明體" w:hint="eastAsia"/>
                <w:color w:val="000000" w:themeColor="text1"/>
              </w:rPr>
              <w:t>建置專責窗口，引進外部資源，推動聯合培養。</w:t>
            </w:r>
          </w:p>
          <w:p w:rsidR="00481DE3" w:rsidRPr="000A40D2" w:rsidRDefault="00481DE3" w:rsidP="00C37455">
            <w:pPr>
              <w:snapToGrid w:val="0"/>
              <w:spacing w:line="380" w:lineRule="exact"/>
              <w:ind w:left="151" w:hanging="151"/>
              <w:rPr>
                <w:rFonts w:ascii="新細明體" w:eastAsia="新細明體" w:hAnsi="新細明體" w:cs="新細明體"/>
                <w:color w:val="000000" w:themeColor="text1"/>
              </w:rPr>
            </w:pPr>
            <w:r w:rsidRPr="000A40D2">
              <w:rPr>
                <w:rFonts w:ascii="新細明體" w:eastAsia="新細明體" w:hAnsi="新細明體" w:cs="新細明體" w:hint="eastAsia"/>
                <w:color w:val="000000" w:themeColor="text1"/>
              </w:rPr>
              <w:t>2</w:t>
            </w:r>
            <w:r w:rsidRPr="000A40D2">
              <w:rPr>
                <w:rFonts w:ascii="新細明體" w:eastAsia="新細明體" w:hAnsi="新細明體" w:cs="新細明體"/>
                <w:color w:val="000000" w:themeColor="text1"/>
              </w:rPr>
              <w:t>.</w:t>
            </w:r>
            <w:r w:rsidRPr="000A40D2">
              <w:rPr>
                <w:rFonts w:ascii="新細明體" w:eastAsia="新細明體" w:hAnsi="新細明體" w:cs="新細明體" w:hint="eastAsia"/>
                <w:color w:val="000000" w:themeColor="text1"/>
              </w:rPr>
              <w:t>對焦業界人力需求，量身打造專業學程、培訓班。</w:t>
            </w:r>
          </w:p>
          <w:p w:rsidR="00481DE3" w:rsidRPr="000A40D2" w:rsidRDefault="00481DE3" w:rsidP="00C37455">
            <w:pPr>
              <w:snapToGrid w:val="0"/>
              <w:spacing w:line="380" w:lineRule="exact"/>
              <w:ind w:left="151" w:hanging="151"/>
              <w:rPr>
                <w:rFonts w:ascii="新細明體" w:eastAsia="新細明體" w:hAnsi="新細明體" w:cs="新細明體"/>
                <w:color w:val="000000" w:themeColor="text1"/>
              </w:rPr>
            </w:pPr>
            <w:r w:rsidRPr="000A40D2">
              <w:rPr>
                <w:rFonts w:ascii="新細明體" w:eastAsia="新細明體" w:hAnsi="新細明體" w:cs="新細明體" w:hint="eastAsia"/>
                <w:color w:val="000000" w:themeColor="text1"/>
              </w:rPr>
              <w:t>3</w:t>
            </w:r>
            <w:r w:rsidRPr="000A40D2">
              <w:rPr>
                <w:rFonts w:ascii="新細明體" w:eastAsia="新細明體" w:hAnsi="新細明體" w:cs="新細明體"/>
                <w:color w:val="000000" w:themeColor="text1"/>
              </w:rPr>
              <w:t>.</w:t>
            </w:r>
            <w:r w:rsidRPr="000A40D2">
              <w:rPr>
                <w:rFonts w:ascii="新細明體" w:eastAsia="新細明體" w:hAnsi="新細明體" w:cs="新細明體" w:hint="eastAsia"/>
                <w:color w:val="000000" w:themeColor="text1"/>
              </w:rPr>
              <w:t>日間部結合各系、院專業課程、企業實習、專題製作等，落實校企聯合培養，推動畢業即就業。</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rPr>
              <w:t>4.針對進修部學生，產業提供專業職缺及獎助金，推動入學即就業。</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實力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3.推動專業能力提升計畫，提升就業能力。</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3-5</w:t>
            </w:r>
            <w:r w:rsidRPr="000A40D2">
              <w:rPr>
                <w:rFonts w:ascii="新細明體" w:eastAsia="新細明體" w:hAnsi="新細明體" w:hint="eastAsia"/>
                <w:color w:val="000000" w:themeColor="text1"/>
              </w:rPr>
              <w:t>推動青年職涯發展提升就業力計畫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170" w:right="46" w:hanging="170"/>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1.持續輔導學生實施UCAN就業職能測驗，提供學生作為職涯發展與規劃之參考。</w:t>
            </w:r>
          </w:p>
          <w:p w:rsidR="00481DE3" w:rsidRPr="000A40D2" w:rsidRDefault="00481DE3" w:rsidP="00C37455">
            <w:pPr>
              <w:widowControl/>
              <w:snapToGrid w:val="0"/>
              <w:spacing w:line="380" w:lineRule="exact"/>
              <w:ind w:left="170" w:right="46" w:hanging="170"/>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2以「</w:t>
            </w:r>
            <w:r w:rsidRPr="000A40D2">
              <w:rPr>
                <w:rFonts w:ascii="新細明體" w:eastAsia="新細明體" w:hAnsi="新細明體"/>
                <w:color w:val="000000" w:themeColor="text1"/>
                <w:kern w:val="0"/>
              </w:rPr>
              <w:t>Youth Salon</w:t>
            </w:r>
            <w:r w:rsidRPr="000A40D2">
              <w:rPr>
                <w:rFonts w:ascii="新細明體" w:eastAsia="新細明體" w:hAnsi="新細明體" w:hint="eastAsia"/>
                <w:color w:val="000000" w:themeColor="text1"/>
                <w:kern w:val="0"/>
              </w:rPr>
              <w:t>」為基地，引導學生儘早做好求職準備，將就業服務範圍拓展延伸至校園。</w:t>
            </w:r>
          </w:p>
          <w:p w:rsidR="00481DE3" w:rsidRPr="000A40D2" w:rsidRDefault="00481DE3" w:rsidP="00C37455">
            <w:pPr>
              <w:widowControl/>
              <w:snapToGrid w:val="0"/>
              <w:spacing w:line="380" w:lineRule="exact"/>
              <w:ind w:left="170" w:right="46" w:hanging="170"/>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3.</w:t>
            </w:r>
            <w:r w:rsidRPr="000A40D2">
              <w:rPr>
                <w:rFonts w:ascii="新細明體" w:eastAsia="新細明體" w:hAnsi="新細明體"/>
                <w:color w:val="000000" w:themeColor="text1"/>
                <w:kern w:val="0"/>
              </w:rPr>
              <w:t>結合各系所辦理畢業生流向與職涯</w:t>
            </w:r>
            <w:r w:rsidRPr="000A40D2">
              <w:rPr>
                <w:rFonts w:ascii="新細明體" w:eastAsia="新細明體" w:hAnsi="新細明體" w:hint="eastAsia"/>
                <w:color w:val="000000" w:themeColor="text1"/>
                <w:kern w:val="0"/>
              </w:rPr>
              <w:t>通</w:t>
            </w:r>
            <w:r w:rsidRPr="000A40D2">
              <w:rPr>
                <w:rFonts w:ascii="新細明體" w:eastAsia="新細明體" w:hAnsi="新細明體"/>
                <w:color w:val="000000" w:themeColor="text1"/>
                <w:kern w:val="0"/>
              </w:rPr>
              <w:t>路調查</w:t>
            </w:r>
            <w:r w:rsidRPr="000A40D2">
              <w:rPr>
                <w:rFonts w:ascii="新細明體" w:eastAsia="新細明體" w:hAnsi="新細明體" w:hint="eastAsia"/>
                <w:color w:val="000000" w:themeColor="text1"/>
                <w:kern w:val="0"/>
              </w:rPr>
              <w:t>。</w:t>
            </w:r>
          </w:p>
          <w:p w:rsidR="00481DE3" w:rsidRPr="000A40D2" w:rsidRDefault="00481DE3" w:rsidP="00C37455">
            <w:pPr>
              <w:widowControl/>
              <w:snapToGrid w:val="0"/>
              <w:spacing w:line="380" w:lineRule="exact"/>
              <w:ind w:left="170" w:right="46" w:hanging="170"/>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4.</w:t>
            </w:r>
            <w:r w:rsidRPr="000A40D2">
              <w:rPr>
                <w:rFonts w:ascii="新細明體" w:eastAsia="新細明體" w:hAnsi="新細明體"/>
                <w:color w:val="000000" w:themeColor="text1"/>
                <w:kern w:val="0"/>
              </w:rPr>
              <w:t>畢業生就業滿意度調查</w:t>
            </w:r>
            <w:r w:rsidRPr="000A40D2">
              <w:rPr>
                <w:rFonts w:ascii="新細明體" w:eastAsia="新細明體" w:hAnsi="新細明體" w:cs="新細明體" w:hint="eastAsia"/>
                <w:color w:val="000000" w:themeColor="text1"/>
                <w:kern w:val="0"/>
              </w:rPr>
              <w:t>。</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hint="eastAsia"/>
                <w:color w:val="000000" w:themeColor="text1"/>
                <w:kern w:val="0"/>
              </w:rPr>
              <w:t>5.</w:t>
            </w:r>
            <w:r w:rsidRPr="000A40D2">
              <w:rPr>
                <w:rFonts w:ascii="新細明體" w:eastAsia="新細明體" w:hAnsi="新細明體"/>
                <w:color w:val="000000" w:themeColor="text1"/>
                <w:kern w:val="0"/>
              </w:rPr>
              <w:t>雇主對畢業生滿意度調查</w:t>
            </w:r>
            <w:r w:rsidRPr="000A40D2">
              <w:rPr>
                <w:rFonts w:ascii="新細明體" w:eastAsia="新細明體" w:hAnsi="新細明體" w:cs="新細明體" w:hint="eastAsia"/>
                <w:color w:val="000000" w:themeColor="text1"/>
                <w:kern w:val="0"/>
              </w:rPr>
              <w:t>。</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實力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4.擴充設備資源，符合特色發展。</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4-1</w:t>
            </w:r>
            <w:r w:rsidRPr="000A40D2">
              <w:rPr>
                <w:rFonts w:ascii="新細明體" w:eastAsia="新細明體" w:hAnsi="新細明體" w:cs="Times New Roman" w:hint="eastAsia"/>
                <w:color w:val="000000" w:themeColor="text1"/>
              </w:rPr>
              <w:t>校產活化計畫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7" w:right="46" w:firstLine="7"/>
              <w:rPr>
                <w:rFonts w:ascii="新細明體" w:eastAsia="新細明體" w:hAnsi="新細明體" w:cs="新細明體"/>
                <w:color w:val="000000" w:themeColor="text1"/>
                <w:kern w:val="0"/>
              </w:rPr>
            </w:pPr>
            <w:r w:rsidRPr="000A40D2">
              <w:rPr>
                <w:rFonts w:ascii="新細明體" w:eastAsia="新細明體" w:hAnsi="新細明體" w:cs="Times New Roman"/>
                <w:color w:val="000000" w:themeColor="text1"/>
              </w:rPr>
              <w:t>秉持空間資源共享，社區共生共榮的理念</w:t>
            </w:r>
            <w:r w:rsidRPr="000A40D2">
              <w:rPr>
                <w:rFonts w:ascii="新細明體" w:eastAsia="新細明體" w:hAnsi="新細明體" w:cs="Times New Roman" w:hint="eastAsia"/>
                <w:color w:val="000000" w:themeColor="text1"/>
              </w:rPr>
              <w:t>，落實</w:t>
            </w:r>
            <w:r w:rsidRPr="000A40D2">
              <w:rPr>
                <w:rFonts w:ascii="新細明體" w:eastAsia="新細明體" w:hAnsi="新細明體" w:cs="Times New Roman"/>
                <w:color w:val="000000" w:themeColor="text1"/>
              </w:rPr>
              <w:t>場地借用與管理</w:t>
            </w:r>
            <w:r w:rsidRPr="000A40D2">
              <w:rPr>
                <w:rFonts w:ascii="新細明體" w:eastAsia="新細明體" w:hAnsi="新細明體" w:cs="Times New Roman" w:hint="eastAsia"/>
                <w:color w:val="000000" w:themeColor="text1"/>
              </w:rPr>
              <w:t>。</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實力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4.擴充設備資源，符合特色發展。</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4-2土地、房屋、建築、土地改良物及其他設備計畫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170" w:right="46" w:hanging="170"/>
              <w:rPr>
                <w:rFonts w:ascii="新細明體" w:eastAsia="新細明體" w:hAnsi="新細明體"/>
                <w:color w:val="000000" w:themeColor="text1"/>
                <w:kern w:val="0"/>
              </w:rPr>
            </w:pPr>
            <w:r w:rsidRPr="000A40D2">
              <w:rPr>
                <w:rFonts w:ascii="新細明體" w:eastAsia="新細明體" w:hAnsi="新細明體" w:cs="Times New Roman"/>
                <w:color w:val="000000" w:themeColor="text1"/>
              </w:rPr>
              <w:t>1.配合</w:t>
            </w:r>
            <w:r w:rsidRPr="000A40D2">
              <w:rPr>
                <w:rFonts w:ascii="新細明體" w:eastAsia="新細明體" w:hAnsi="新細明體" w:cs="新細明體"/>
                <w:color w:val="000000" w:themeColor="text1"/>
              </w:rPr>
              <w:t>校</w:t>
            </w:r>
            <w:r w:rsidRPr="000A40D2">
              <w:rPr>
                <w:rFonts w:ascii="新細明體" w:eastAsia="新細明體" w:hAnsi="新細明體"/>
                <w:color w:val="000000" w:themeColor="text1"/>
                <w:kern w:val="0"/>
              </w:rPr>
              <w:t>務發展需求，</w:t>
            </w:r>
            <w:r w:rsidRPr="000A40D2">
              <w:rPr>
                <w:rFonts w:ascii="新細明體" w:eastAsia="新細明體" w:hAnsi="新細明體" w:hint="eastAsia"/>
                <w:color w:val="000000" w:themeColor="text1"/>
                <w:kern w:val="0"/>
              </w:rPr>
              <w:t>每學年編列</w:t>
            </w:r>
            <w:r w:rsidRPr="000A40D2">
              <w:rPr>
                <w:rFonts w:ascii="新細明體" w:eastAsia="新細明體" w:hAnsi="新細明體"/>
                <w:color w:val="000000" w:themeColor="text1"/>
                <w:kern w:val="0"/>
              </w:rPr>
              <w:t>經費以繳付</w:t>
            </w:r>
            <w:r w:rsidRPr="000A40D2">
              <w:rPr>
                <w:rFonts w:ascii="新細明體" w:eastAsia="新細明體" w:hAnsi="新細明體" w:hint="eastAsia"/>
                <w:color w:val="000000" w:themeColor="text1"/>
                <w:kern w:val="0"/>
              </w:rPr>
              <w:t>向國有財產署</w:t>
            </w:r>
            <w:r w:rsidRPr="000A40D2">
              <w:rPr>
                <w:rFonts w:ascii="新細明體" w:eastAsia="新細明體" w:hAnsi="新細明體"/>
                <w:color w:val="000000" w:themeColor="text1"/>
                <w:kern w:val="0"/>
              </w:rPr>
              <w:t>租賃土地租金，並多元活化校地。</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olor w:val="000000" w:themeColor="text1"/>
                <w:kern w:val="0"/>
              </w:rPr>
              <w:t>2.硬體建築</w:t>
            </w:r>
            <w:r w:rsidRPr="000A40D2">
              <w:rPr>
                <w:rFonts w:ascii="新細明體" w:eastAsia="新細明體" w:hAnsi="新細明體" w:hint="eastAsia"/>
                <w:color w:val="000000" w:themeColor="text1"/>
                <w:kern w:val="0"/>
              </w:rPr>
              <w:t>教學系館及</w:t>
            </w:r>
            <w:r w:rsidRPr="000A40D2">
              <w:rPr>
                <w:rFonts w:ascii="新細明體" w:eastAsia="新細明體" w:hAnsi="新細明體"/>
                <w:color w:val="000000" w:themeColor="text1"/>
                <w:kern w:val="0"/>
              </w:rPr>
              <w:t>校園特色景點維護補強工程。</w:t>
            </w:r>
          </w:p>
        </w:tc>
      </w:tr>
      <w:tr w:rsidR="00481DE3" w:rsidRPr="000A40D2" w:rsidTr="00C37455">
        <w:tc>
          <w:tcPr>
            <w:tcW w:w="362" w:type="pct"/>
            <w:tcBorders>
              <w:bottom w:val="single" w:sz="6" w:space="0" w:color="FFFFFF" w:themeColor="background1"/>
            </w:tcBorders>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實力</w:t>
            </w:r>
          </w:p>
        </w:tc>
        <w:tc>
          <w:tcPr>
            <w:tcW w:w="697" w:type="pct"/>
            <w:tcBorders>
              <w:bottom w:val="single" w:sz="6" w:space="0" w:color="FFFFFF" w:themeColor="background1"/>
            </w:tcBorders>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4.擴充設備資源，符合特色發展。</w:t>
            </w:r>
          </w:p>
        </w:tc>
        <w:tc>
          <w:tcPr>
            <w:tcW w:w="697" w:type="pct"/>
            <w:vMerge w:val="restar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4-3校中長程發展特色計畫</w:t>
            </w:r>
          </w:p>
        </w:tc>
        <w:tc>
          <w:tcPr>
            <w:tcW w:w="230" w:type="pct"/>
            <w:shd w:val="clear" w:color="auto" w:fill="auto"/>
            <w:tcMar>
              <w:top w:w="28" w:type="dxa"/>
              <w:left w:w="28" w:type="dxa"/>
              <w:bottom w:w="28" w:type="dxa"/>
              <w:right w:w="28" w:type="dxa"/>
            </w:tcMar>
            <w:textDirection w:val="tbRlV"/>
          </w:tcPr>
          <w:p w:rsidR="00481DE3" w:rsidRPr="000A40D2" w:rsidRDefault="00481DE3" w:rsidP="00C37455">
            <w:pPr>
              <w:widowControl/>
              <w:snapToGrid w:val="0"/>
              <w:spacing w:line="380" w:lineRule="exact"/>
              <w:ind w:left="170" w:right="46" w:hanging="170"/>
              <w:rPr>
                <w:rFonts w:ascii="新細明體" w:eastAsia="新細明體" w:hAnsi="新細明體" w:cs="Times New Roman"/>
                <w:color w:val="000000" w:themeColor="text1"/>
              </w:rPr>
            </w:pPr>
            <w:r w:rsidRPr="000A40D2">
              <w:rPr>
                <w:rFonts w:ascii="新細明體" w:eastAsia="新細明體" w:hAnsi="新細明體" w:hint="eastAsia"/>
                <w:color w:val="000000" w:themeColor="text1"/>
              </w:rPr>
              <w:t>工程學院</w:t>
            </w:r>
          </w:p>
        </w:tc>
        <w:tc>
          <w:tcPr>
            <w:tcW w:w="3014" w:type="pct"/>
            <w:shd w:val="clear" w:color="auto" w:fill="auto"/>
          </w:tcPr>
          <w:p w:rsidR="00481DE3" w:rsidRPr="000A40D2" w:rsidRDefault="00481DE3" w:rsidP="00C37455">
            <w:pPr>
              <w:spacing w:line="380" w:lineRule="exact"/>
              <w:rPr>
                <w:rFonts w:ascii="新細明體" w:eastAsia="新細明體" w:hAnsi="新細明體"/>
                <w:color w:val="000000" w:themeColor="text1"/>
              </w:rPr>
            </w:pPr>
            <w:r w:rsidRPr="000A40D2">
              <w:rPr>
                <w:rFonts w:ascii="新細明體" w:eastAsia="新細明體" w:hAnsi="新細明體" w:hint="eastAsia"/>
                <w:color w:val="000000" w:themeColor="text1"/>
              </w:rPr>
              <w:t>人工智慧教育中心-心智疾病遠距智慧醫護平台建置</w:t>
            </w:r>
          </w:p>
          <w:p w:rsidR="00481DE3" w:rsidRPr="000A40D2" w:rsidRDefault="00481DE3" w:rsidP="00C37455">
            <w:pPr>
              <w:widowControl/>
              <w:snapToGrid w:val="0"/>
              <w:spacing w:line="380" w:lineRule="exact"/>
              <w:ind w:left="182" w:hangingChars="76" w:hanging="182"/>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1</w:t>
            </w:r>
            <w:r w:rsidRPr="000A40D2">
              <w:rPr>
                <w:rFonts w:ascii="新細明體" w:eastAsia="新細明體" w:hAnsi="新細明體" w:cs="新細明體"/>
                <w:color w:val="000000" w:themeColor="text1"/>
                <w:kern w:val="0"/>
              </w:rPr>
              <w:t>.</w:t>
            </w:r>
            <w:r w:rsidRPr="000A40D2">
              <w:rPr>
                <w:rFonts w:ascii="新細明體" w:eastAsia="新細明體" w:hAnsi="新細明體" w:cs="新細明體" w:hint="eastAsia"/>
                <w:color w:val="000000" w:themeColor="text1"/>
                <w:kern w:val="0"/>
              </w:rPr>
              <w:t>持續輔導校內學生AI相關技術，並推廣校外廠商。</w:t>
            </w:r>
          </w:p>
          <w:p w:rsidR="00481DE3" w:rsidRPr="000A40D2" w:rsidRDefault="00481DE3" w:rsidP="00C37455">
            <w:pPr>
              <w:widowControl/>
              <w:snapToGrid w:val="0"/>
              <w:spacing w:line="380" w:lineRule="exact"/>
              <w:ind w:left="170" w:right="46" w:hanging="170"/>
              <w:rPr>
                <w:rFonts w:ascii="新細明體" w:eastAsia="新細明體" w:hAnsi="新細明體" w:cs="Times New Roman"/>
                <w:color w:val="000000" w:themeColor="text1"/>
              </w:rPr>
            </w:pPr>
            <w:r w:rsidRPr="000A40D2">
              <w:rPr>
                <w:rFonts w:ascii="新細明體" w:eastAsia="新細明體" w:hAnsi="新細明體" w:cs="新細明體"/>
                <w:color w:val="000000" w:themeColor="text1"/>
                <w:kern w:val="0"/>
              </w:rPr>
              <w:t>2.</w:t>
            </w:r>
            <w:r w:rsidRPr="000A40D2">
              <w:rPr>
                <w:rFonts w:ascii="新細明體" w:eastAsia="新細明體" w:hAnsi="新細明體" w:cs="新細明體" w:hint="eastAsia"/>
                <w:color w:val="000000" w:themeColor="text1"/>
                <w:kern w:val="0"/>
              </w:rPr>
              <w:t>探討在智慧醫護中的居家遠距照護應用相關規格與架構，尤其是心智方面病症，對於高齡化社會的相關老人化問題或心理健康疾病的遠距診斷開發具有創新且即時的發展特色，並結合校外廠商、友校與醫院以進一步發展合作計畫。</w:t>
            </w:r>
          </w:p>
        </w:tc>
      </w:tr>
      <w:tr w:rsidR="00481DE3" w:rsidRPr="000A40D2" w:rsidTr="00C37455">
        <w:tc>
          <w:tcPr>
            <w:tcW w:w="362" w:type="pct"/>
            <w:vMerge w:val="restart"/>
            <w:tcBorders>
              <w:top w:val="single" w:sz="6" w:space="0" w:color="FFFFFF" w:themeColor="background1"/>
            </w:tcBorders>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p>
        </w:tc>
        <w:tc>
          <w:tcPr>
            <w:tcW w:w="697" w:type="pct"/>
            <w:vMerge w:val="restart"/>
            <w:tcBorders>
              <w:top w:val="single" w:sz="6" w:space="0" w:color="FFFFFF" w:themeColor="background1"/>
            </w:tcBorders>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p>
        </w:tc>
        <w:tc>
          <w:tcPr>
            <w:tcW w:w="697" w:type="pct"/>
            <w:vMerge/>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p>
        </w:tc>
        <w:tc>
          <w:tcPr>
            <w:tcW w:w="230" w:type="pct"/>
            <w:shd w:val="clear" w:color="auto" w:fill="auto"/>
            <w:tcMar>
              <w:top w:w="28" w:type="dxa"/>
              <w:left w:w="28" w:type="dxa"/>
              <w:bottom w:w="28" w:type="dxa"/>
              <w:right w:w="28" w:type="dxa"/>
            </w:tcMar>
            <w:textDirection w:val="tbRlV"/>
          </w:tcPr>
          <w:p w:rsidR="00481DE3" w:rsidRPr="000A40D2" w:rsidRDefault="00481DE3" w:rsidP="00C37455">
            <w:pPr>
              <w:widowControl/>
              <w:snapToGrid w:val="0"/>
              <w:spacing w:line="380" w:lineRule="exact"/>
              <w:ind w:left="170" w:right="46" w:hanging="170"/>
              <w:rPr>
                <w:rFonts w:ascii="新細明體" w:eastAsia="新細明體" w:hAnsi="新細明體"/>
                <w:color w:val="000000" w:themeColor="text1"/>
              </w:rPr>
            </w:pPr>
            <w:r w:rsidRPr="000A40D2">
              <w:rPr>
                <w:rFonts w:ascii="新細明體" w:eastAsia="新細明體" w:hAnsi="新細明體" w:hint="eastAsia"/>
                <w:color w:val="000000" w:themeColor="text1"/>
              </w:rPr>
              <w:t>生活科技學院</w:t>
            </w:r>
          </w:p>
        </w:tc>
        <w:tc>
          <w:tcPr>
            <w:tcW w:w="3014" w:type="pct"/>
            <w:shd w:val="clear" w:color="auto" w:fill="auto"/>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color w:val="000000" w:themeColor="text1"/>
                <w:kern w:val="0"/>
              </w:rPr>
              <w:t>高齡運動發展中心</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1</w:t>
            </w:r>
            <w:r w:rsidRPr="000A40D2">
              <w:rPr>
                <w:rFonts w:ascii="新細明體" w:eastAsia="新細明體" w:hAnsi="新細明體" w:cs="新細明體"/>
                <w:color w:val="000000" w:themeColor="text1"/>
                <w:kern w:val="0"/>
              </w:rPr>
              <w:t>.建置</w:t>
            </w:r>
            <w:r w:rsidRPr="000A40D2">
              <w:rPr>
                <w:rFonts w:ascii="新細明體" w:eastAsia="新細明體" w:hAnsi="新細明體" w:cs="新細明體" w:hint="eastAsia"/>
                <w:color w:val="000000" w:themeColor="text1"/>
                <w:kern w:val="0"/>
              </w:rPr>
              <w:t>氣動式肌力訓練</w:t>
            </w:r>
            <w:r w:rsidRPr="000A40D2">
              <w:rPr>
                <w:rFonts w:ascii="新細明體" w:eastAsia="新細明體" w:hAnsi="新細明體" w:cs="新細明體"/>
                <w:color w:val="000000" w:themeColor="text1"/>
                <w:kern w:val="0"/>
              </w:rPr>
              <w:t>區</w:t>
            </w:r>
            <w:r w:rsidRPr="000A40D2">
              <w:rPr>
                <w:rFonts w:ascii="新細明體" w:eastAsia="新細明體" w:hAnsi="新細明體" w:cs="新細明體" w:hint="eastAsia"/>
                <w:color w:val="000000" w:themeColor="text1"/>
                <w:kern w:val="0"/>
              </w:rPr>
              <w:t>。</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2</w:t>
            </w:r>
            <w:r w:rsidRPr="000A40D2">
              <w:rPr>
                <w:rFonts w:ascii="新細明體" w:eastAsia="新細明體" w:hAnsi="新細明體" w:cs="新細明體"/>
                <w:color w:val="000000" w:themeColor="text1"/>
                <w:kern w:val="0"/>
              </w:rPr>
              <w:t>.</w:t>
            </w:r>
            <w:r w:rsidRPr="000A40D2">
              <w:rPr>
                <w:rFonts w:ascii="新細明體" w:eastAsia="新細明體" w:hAnsi="新細明體" w:cs="新細明體" w:hint="eastAsia"/>
                <w:color w:val="000000" w:themeColor="text1"/>
                <w:kern w:val="0"/>
              </w:rPr>
              <w:t>提升檢測人員實務經驗。</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3</w:t>
            </w:r>
            <w:r w:rsidRPr="000A40D2">
              <w:rPr>
                <w:rFonts w:ascii="新細明體" w:eastAsia="新細明體" w:hAnsi="新細明體" w:cs="新細明體"/>
                <w:color w:val="000000" w:themeColor="text1"/>
                <w:kern w:val="0"/>
              </w:rPr>
              <w:t>.</w:t>
            </w:r>
            <w:r w:rsidRPr="000A40D2">
              <w:rPr>
                <w:rFonts w:ascii="新細明體" w:eastAsia="新細明體" w:hAnsi="新細明體" w:cs="新細明體" w:hint="eastAsia"/>
                <w:color w:val="000000" w:themeColor="text1"/>
                <w:kern w:val="0"/>
              </w:rPr>
              <w:t>培育</w:t>
            </w:r>
            <w:r w:rsidRPr="000A40D2">
              <w:rPr>
                <w:rFonts w:ascii="新細明體" w:eastAsia="新細明體" w:hAnsi="新細明體" w:cs="新細明體"/>
                <w:color w:val="000000" w:themeColor="text1"/>
                <w:kern w:val="0"/>
              </w:rPr>
              <w:t>高齡運動指導人才</w:t>
            </w:r>
            <w:r w:rsidRPr="000A40D2">
              <w:rPr>
                <w:rFonts w:ascii="新細明體" w:eastAsia="新細明體" w:hAnsi="新細明體" w:cs="新細明體" w:hint="eastAsia"/>
                <w:color w:val="000000" w:themeColor="text1"/>
                <w:kern w:val="0"/>
              </w:rPr>
              <w:t>。</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4</w:t>
            </w:r>
            <w:r w:rsidRPr="000A40D2">
              <w:rPr>
                <w:rFonts w:ascii="新細明體" w:eastAsia="新細明體" w:hAnsi="新細明體" w:cs="新細明體"/>
                <w:color w:val="000000" w:themeColor="text1"/>
                <w:kern w:val="0"/>
              </w:rPr>
              <w:t>.</w:t>
            </w:r>
            <w:r w:rsidRPr="000A40D2">
              <w:rPr>
                <w:rFonts w:ascii="新細明體" w:eastAsia="新細明體" w:hAnsi="新細明體" w:cs="新細明體" w:hint="eastAsia"/>
                <w:color w:val="000000" w:themeColor="text1"/>
                <w:kern w:val="0"/>
              </w:rPr>
              <w:t>提升學生高齡運動指導能力。</w:t>
            </w:r>
          </w:p>
        </w:tc>
      </w:tr>
      <w:tr w:rsidR="00481DE3" w:rsidRPr="000A40D2" w:rsidTr="00C37455">
        <w:tc>
          <w:tcPr>
            <w:tcW w:w="362" w:type="pct"/>
            <w:vMerge/>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p>
        </w:tc>
        <w:tc>
          <w:tcPr>
            <w:tcW w:w="697" w:type="pct"/>
            <w:vMerge/>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p>
        </w:tc>
        <w:tc>
          <w:tcPr>
            <w:tcW w:w="697" w:type="pct"/>
            <w:vMerge/>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p>
        </w:tc>
        <w:tc>
          <w:tcPr>
            <w:tcW w:w="230" w:type="pct"/>
            <w:shd w:val="clear" w:color="auto" w:fill="auto"/>
            <w:tcMar>
              <w:top w:w="28" w:type="dxa"/>
              <w:left w:w="28" w:type="dxa"/>
              <w:bottom w:w="28" w:type="dxa"/>
              <w:right w:w="28" w:type="dxa"/>
            </w:tcMar>
            <w:textDirection w:val="tbRlV"/>
          </w:tcPr>
          <w:p w:rsidR="00481DE3" w:rsidRPr="000A40D2" w:rsidRDefault="00481DE3" w:rsidP="00C37455">
            <w:pPr>
              <w:widowControl/>
              <w:snapToGrid w:val="0"/>
              <w:spacing w:line="380" w:lineRule="exact"/>
              <w:ind w:left="170" w:right="46" w:hanging="170"/>
              <w:rPr>
                <w:rFonts w:ascii="新細明體" w:eastAsia="新細明體" w:hAnsi="新細明體"/>
                <w:color w:val="000000" w:themeColor="text1"/>
              </w:rPr>
            </w:pPr>
            <w:r w:rsidRPr="000A40D2">
              <w:rPr>
                <w:rFonts w:ascii="新細明體" w:eastAsia="新細明體" w:hAnsi="新細明體" w:hint="eastAsia"/>
                <w:color w:val="000000" w:themeColor="text1"/>
              </w:rPr>
              <w:t>設計暨管理學院</w:t>
            </w:r>
          </w:p>
        </w:tc>
        <w:tc>
          <w:tcPr>
            <w:tcW w:w="3014" w:type="pct"/>
            <w:shd w:val="clear" w:color="auto" w:fill="auto"/>
          </w:tcPr>
          <w:p w:rsidR="00481DE3" w:rsidRPr="000A40D2" w:rsidRDefault="00481DE3" w:rsidP="00C37455">
            <w:pPr>
              <w:spacing w:line="380" w:lineRule="exact"/>
              <w:rPr>
                <w:rFonts w:ascii="新細明體" w:eastAsia="新細明體" w:hAnsi="新細明體"/>
                <w:color w:val="000000" w:themeColor="text1"/>
              </w:rPr>
            </w:pPr>
            <w:r w:rsidRPr="000A40D2">
              <w:rPr>
                <w:rFonts w:ascii="新細明體" w:eastAsia="新細明體" w:hAnsi="新細明體" w:hint="eastAsia"/>
                <w:color w:val="000000" w:themeColor="text1"/>
              </w:rPr>
              <w:t>虛實整合教學應用中心-智慧教室</w:t>
            </w:r>
          </w:p>
          <w:p w:rsidR="00481DE3" w:rsidRPr="000A40D2" w:rsidRDefault="00481DE3" w:rsidP="00C37455">
            <w:pPr>
              <w:widowControl/>
              <w:snapToGrid w:val="0"/>
              <w:spacing w:line="380" w:lineRule="exact"/>
              <w:ind w:left="162" w:hanging="162"/>
              <w:rPr>
                <w:rFonts w:ascii="新細明體" w:eastAsia="新細明體" w:hAnsi="新細明體" w:cs="新細明體"/>
                <w:color w:val="000000" w:themeColor="text1"/>
                <w:kern w:val="0"/>
              </w:rPr>
            </w:pPr>
            <w:r w:rsidRPr="000A40D2">
              <w:rPr>
                <w:rFonts w:ascii="新細明體" w:eastAsia="新細明體" w:hAnsi="新細明體" w:cs="新細明體"/>
                <w:color w:val="000000" w:themeColor="text1"/>
                <w:kern w:val="0"/>
              </w:rPr>
              <w:t>1</w:t>
            </w:r>
            <w:r w:rsidRPr="000A40D2">
              <w:rPr>
                <w:rFonts w:ascii="新細明體" w:eastAsia="新細明體" w:hAnsi="新細明體" w:cs="新細明體" w:hint="eastAsia"/>
                <w:color w:val="000000" w:themeColor="text1"/>
                <w:kern w:val="0"/>
              </w:rPr>
              <w:t>.針對系所的教學課程、實務培訓，持續擴充A</w:t>
            </w:r>
            <w:r w:rsidRPr="000A40D2">
              <w:rPr>
                <w:rFonts w:ascii="新細明體" w:eastAsia="新細明體" w:hAnsi="新細明體" w:cs="新細明體"/>
                <w:color w:val="000000" w:themeColor="text1"/>
                <w:kern w:val="0"/>
              </w:rPr>
              <w:t>R/VR</w:t>
            </w:r>
            <w:r w:rsidRPr="000A40D2">
              <w:rPr>
                <w:rFonts w:ascii="新細明體" w:eastAsia="新細明體" w:hAnsi="新細明體" w:cs="新細明體" w:hint="eastAsia"/>
                <w:color w:val="000000" w:themeColor="text1"/>
                <w:kern w:val="0"/>
              </w:rPr>
              <w:t>的相關軟硬體設備。</w:t>
            </w:r>
          </w:p>
          <w:p w:rsidR="00481DE3" w:rsidRPr="000A40D2" w:rsidRDefault="00481DE3" w:rsidP="00C37455">
            <w:pPr>
              <w:widowControl/>
              <w:snapToGrid w:val="0"/>
              <w:spacing w:line="380" w:lineRule="exact"/>
              <w:ind w:left="162" w:hanging="162"/>
              <w:rPr>
                <w:rFonts w:ascii="新細明體" w:eastAsia="新細明體" w:hAnsi="新細明體" w:cs="新細明體"/>
                <w:color w:val="000000" w:themeColor="text1"/>
                <w:kern w:val="0"/>
              </w:rPr>
            </w:pPr>
            <w:r w:rsidRPr="000A40D2">
              <w:rPr>
                <w:rFonts w:ascii="新細明體" w:eastAsia="新細明體" w:hAnsi="新細明體" w:cs="新細明體"/>
                <w:color w:val="000000" w:themeColor="text1"/>
                <w:kern w:val="0"/>
              </w:rPr>
              <w:t>2</w:t>
            </w:r>
            <w:r w:rsidRPr="000A40D2">
              <w:rPr>
                <w:rFonts w:ascii="新細明體" w:eastAsia="新細明體" w:hAnsi="新細明體" w:cs="新細明體" w:hint="eastAsia"/>
                <w:color w:val="000000" w:themeColor="text1"/>
                <w:kern w:val="0"/>
              </w:rPr>
              <w:t>.導入虛擬實境(</w:t>
            </w:r>
            <w:r w:rsidRPr="000A40D2">
              <w:rPr>
                <w:rFonts w:ascii="新細明體" w:eastAsia="新細明體" w:hAnsi="新細明體" w:cs="新細明體"/>
                <w:color w:val="000000" w:themeColor="text1"/>
                <w:kern w:val="0"/>
              </w:rPr>
              <w:t>V</w:t>
            </w:r>
            <w:r w:rsidRPr="000A40D2">
              <w:rPr>
                <w:rFonts w:ascii="新細明體" w:eastAsia="新細明體" w:hAnsi="新細明體" w:cs="新細明體" w:hint="eastAsia"/>
                <w:color w:val="000000" w:themeColor="text1"/>
                <w:kern w:val="0"/>
              </w:rPr>
              <w:t>R)技術，設計用於輔助實務操作型課程學習的教學模組，並實際結合到課程的教學運用。</w:t>
            </w:r>
          </w:p>
          <w:p w:rsidR="00481DE3" w:rsidRPr="000A40D2" w:rsidRDefault="00481DE3" w:rsidP="00C37455">
            <w:pPr>
              <w:widowControl/>
              <w:snapToGrid w:val="0"/>
              <w:spacing w:line="380" w:lineRule="exact"/>
              <w:ind w:left="162" w:hanging="162"/>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3</w:t>
            </w:r>
            <w:r w:rsidRPr="000A40D2">
              <w:rPr>
                <w:rFonts w:ascii="新細明體" w:eastAsia="新細明體" w:hAnsi="新細明體" w:cs="新細明體"/>
                <w:color w:val="000000" w:themeColor="text1"/>
                <w:kern w:val="0"/>
              </w:rPr>
              <w:t>.</w:t>
            </w:r>
            <w:r w:rsidRPr="000A40D2">
              <w:rPr>
                <w:rFonts w:ascii="新細明體" w:eastAsia="新細明體" w:hAnsi="新細明體" w:hint="eastAsia"/>
                <w:color w:val="000000" w:themeColor="text1"/>
              </w:rPr>
              <w:t>持續建立</w:t>
            </w:r>
            <w:r w:rsidRPr="000A40D2">
              <w:rPr>
                <w:rFonts w:ascii="新細明體" w:eastAsia="新細明體" w:hAnsi="新細明體" w:cs="新細明體" w:hint="eastAsia"/>
                <w:color w:val="000000" w:themeColor="text1"/>
                <w:kern w:val="0"/>
              </w:rPr>
              <w:t>師生作品數位化資料庫，拓展學生作品展覽及觀摩的管道，提升學生創作能量。</w:t>
            </w:r>
          </w:p>
          <w:p w:rsidR="00481DE3" w:rsidRPr="000A40D2" w:rsidRDefault="00481DE3" w:rsidP="00C37455">
            <w:pPr>
              <w:widowControl/>
              <w:snapToGrid w:val="0"/>
              <w:spacing w:line="380" w:lineRule="exact"/>
              <w:ind w:left="230" w:hanging="230"/>
              <w:rPr>
                <w:rFonts w:ascii="新細明體" w:eastAsia="新細明體" w:hAnsi="新細明體"/>
                <w:color w:val="000000" w:themeColor="text1"/>
              </w:rPr>
            </w:pPr>
            <w:r w:rsidRPr="000A40D2">
              <w:rPr>
                <w:rFonts w:ascii="新細明體" w:eastAsia="新細明體" w:hAnsi="新細明體" w:cs="新細明體" w:hint="eastAsia"/>
                <w:color w:val="000000" w:themeColor="text1"/>
                <w:kern w:val="0"/>
              </w:rPr>
              <w:t>4.落實學以致用，輔導學生考取相關技術的專業證照，提升學生技術力。</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實力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4.擴充設備資源，符合特色發展。</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4-4各院、系、所、中心、處、室特色發展計畫</w:t>
            </w:r>
          </w:p>
        </w:tc>
        <w:tc>
          <w:tcPr>
            <w:tcW w:w="3244" w:type="pct"/>
            <w:gridSpan w:val="2"/>
            <w:shd w:val="clear" w:color="auto" w:fill="FFFFFF" w:themeFill="background1"/>
            <w:tcMar>
              <w:top w:w="28" w:type="dxa"/>
              <w:left w:w="28" w:type="dxa"/>
              <w:bottom w:w="28" w:type="dxa"/>
              <w:right w:w="28" w:type="dxa"/>
            </w:tcMar>
          </w:tcPr>
          <w:p w:rsidR="00481DE3" w:rsidRPr="000A40D2" w:rsidRDefault="00481DE3" w:rsidP="00C37455">
            <w:pPr>
              <w:widowControl/>
              <w:snapToGrid w:val="0"/>
              <w:spacing w:line="380" w:lineRule="exact"/>
              <w:ind w:left="170" w:right="46" w:hanging="170"/>
              <w:rPr>
                <w:rFonts w:ascii="新細明體" w:eastAsia="新細明體" w:hAnsi="新細明體"/>
                <w:color w:val="000000" w:themeColor="text1"/>
                <w:kern w:val="0"/>
              </w:rPr>
            </w:pPr>
            <w:r w:rsidRPr="000A40D2">
              <w:rPr>
                <w:rFonts w:ascii="新細明體" w:eastAsia="新細明體" w:hAnsi="新細明體" w:cs="新細明體"/>
                <w:color w:val="000000" w:themeColor="text1"/>
              </w:rPr>
              <w:t>1.</w:t>
            </w:r>
            <w:r w:rsidRPr="000A40D2">
              <w:rPr>
                <w:rFonts w:ascii="新細明體" w:eastAsia="新細明體" w:hAnsi="新細明體" w:cs="新細明體" w:hint="eastAsia"/>
                <w:color w:val="000000" w:themeColor="text1"/>
                <w:kern w:val="0"/>
              </w:rPr>
              <w:t>增購各院系所中心發展健康、綠能、智動化核心特色之儀器設備。</w:t>
            </w:r>
          </w:p>
          <w:p w:rsidR="00481DE3" w:rsidRPr="000A40D2" w:rsidRDefault="00481DE3" w:rsidP="00C37455">
            <w:pPr>
              <w:widowControl/>
              <w:snapToGrid w:val="0"/>
              <w:spacing w:line="380" w:lineRule="exact"/>
              <w:ind w:left="170" w:right="46" w:hanging="170"/>
              <w:rPr>
                <w:rFonts w:ascii="新細明體" w:eastAsia="新細明體" w:hAnsi="新細明體"/>
                <w:color w:val="000000" w:themeColor="text1"/>
                <w:kern w:val="0"/>
              </w:rPr>
            </w:pPr>
            <w:r w:rsidRPr="000A40D2">
              <w:rPr>
                <w:rFonts w:ascii="新細明體" w:eastAsia="新細明體" w:hAnsi="新細明體"/>
                <w:color w:val="000000" w:themeColor="text1"/>
                <w:kern w:val="0"/>
              </w:rPr>
              <w:t>2.</w:t>
            </w:r>
            <w:r w:rsidRPr="000A40D2">
              <w:rPr>
                <w:rFonts w:ascii="新細明體" w:eastAsia="新細明體" w:hAnsi="新細明體" w:cs="新細明體" w:hint="eastAsia"/>
                <w:color w:val="000000" w:themeColor="text1"/>
                <w:kern w:val="0"/>
              </w:rPr>
              <w:t>提升學院整合系所設備、課程、師資及其他資源。</w:t>
            </w:r>
          </w:p>
          <w:p w:rsidR="00481DE3" w:rsidRPr="000A40D2" w:rsidRDefault="00481DE3" w:rsidP="00C37455">
            <w:pPr>
              <w:widowControl/>
              <w:snapToGrid w:val="0"/>
              <w:spacing w:line="380" w:lineRule="exact"/>
              <w:ind w:left="170" w:right="46" w:hanging="170"/>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3.</w:t>
            </w:r>
            <w:r w:rsidRPr="000A40D2">
              <w:rPr>
                <w:rFonts w:ascii="新細明體" w:eastAsia="新細明體" w:hAnsi="新細明體" w:cs="新細明體" w:hint="eastAsia"/>
                <w:color w:val="000000" w:themeColor="text1"/>
                <w:kern w:val="0"/>
              </w:rPr>
              <w:t>加強新設系所之教學資源。</w:t>
            </w:r>
          </w:p>
          <w:p w:rsidR="00481DE3" w:rsidRPr="000A40D2" w:rsidRDefault="00481DE3" w:rsidP="00C37455">
            <w:pPr>
              <w:widowControl/>
              <w:snapToGrid w:val="0"/>
              <w:spacing w:line="380" w:lineRule="exact"/>
              <w:ind w:left="170" w:right="46" w:hanging="170"/>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4.</w:t>
            </w:r>
            <w:r w:rsidRPr="000A40D2">
              <w:rPr>
                <w:rFonts w:ascii="新細明體" w:eastAsia="新細明體" w:hAnsi="新細明體" w:cs="新細明體" w:hint="eastAsia"/>
                <w:color w:val="000000" w:themeColor="text1"/>
                <w:kern w:val="0"/>
              </w:rPr>
              <w:t>增購教學研究及學生事務與輔導相關設備。</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hint="eastAsia"/>
                <w:color w:val="000000" w:themeColor="text1"/>
                <w:kern w:val="0"/>
              </w:rPr>
              <w:t>5.</w:t>
            </w:r>
            <w:r w:rsidRPr="000A40D2">
              <w:rPr>
                <w:rFonts w:ascii="新細明體" w:eastAsia="新細明體" w:hAnsi="新細明體" w:cs="新細明體" w:hint="eastAsia"/>
                <w:color w:val="000000" w:themeColor="text1"/>
                <w:kern w:val="0"/>
              </w:rPr>
              <w:t>增購節能設備、實習實驗、校園安全設備與環保廢棄物處理設施。</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實力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4.擴充設備資源，符合特色發展。</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4-5圖書館藏特色發展計畫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color w:val="000000" w:themeColor="text1"/>
                <w:kern w:val="0"/>
              </w:rPr>
              <w:t>1.編列預算增購中西文圖書、視聽館藏及資料庫，豐富圖書資源之完整性</w:t>
            </w:r>
            <w:r w:rsidRPr="000A40D2">
              <w:rPr>
                <w:rFonts w:ascii="新細明體" w:eastAsia="新細明體" w:hAnsi="新細明體" w:cs="新細明體" w:hint="eastAsia"/>
                <w:color w:val="000000" w:themeColor="text1"/>
                <w:kern w:val="0"/>
              </w:rPr>
              <w:t>。</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color w:val="000000" w:themeColor="text1"/>
                <w:kern w:val="0"/>
              </w:rPr>
              <w:t>2.辦理推廣活動，吸引讀者入館，使用各種圖書資源。</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3.汰換老舊之讀者查詢及借還書電腦設備。</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實力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4.擴充設備資源，符合特色發展。</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B</w:t>
            </w:r>
            <w:r w:rsidRPr="000A40D2">
              <w:rPr>
                <w:rFonts w:ascii="新細明體" w:eastAsia="新細明體" w:hAnsi="新細明體" w:cs="Times New Roman"/>
                <w:color w:val="000000" w:themeColor="text1"/>
              </w:rPr>
              <w:t>4-6維運校園雲端系統計畫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1.採購核心網路交換器汰換已老舊之校園網路核心交換器。</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2.採購高階機架式儲存設備，擴充教學相關系統異地備份備援儲存空間。</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3.採購電子郵件系統，汰換老舊且有資安疑慮的舊版電子郵件系統</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color w:val="000000" w:themeColor="text1"/>
                <w:kern w:val="0"/>
              </w:rPr>
              <w:t>願力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C</w:t>
            </w:r>
            <w:r w:rsidRPr="000A40D2">
              <w:rPr>
                <w:rFonts w:ascii="新細明體" w:eastAsia="新細明體" w:hAnsi="新細明體" w:cs="Times New Roman"/>
                <w:color w:val="000000" w:themeColor="text1"/>
              </w:rPr>
              <w:t>1.因應生源多元，推動招生深耕。</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color w:val="000000" w:themeColor="text1"/>
              </w:rPr>
              <w:t>C1-1招生深耕計畫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172" w:hanging="172"/>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1.持續推動全方位招生策略深耕計畫。</w:t>
            </w:r>
          </w:p>
          <w:p w:rsidR="00481DE3" w:rsidRPr="000A40D2" w:rsidRDefault="00481DE3" w:rsidP="00C37455">
            <w:pPr>
              <w:widowControl/>
              <w:snapToGrid w:val="0"/>
              <w:spacing w:line="380" w:lineRule="exact"/>
              <w:ind w:left="172" w:hanging="172"/>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2.爭取進班專題演講、來校參訪、來校體驗、來校培訓，專業課程支援、參與各校升博會，辦理聯展及與結盟學校老師聯誼，讓本校各系與高中職對應類科有更深切的互動與認識。</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3.進修部推動三在地計畫，聯合優良事業單位，提供獎助學金，鼓勵在地就學與就業。</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color w:val="000000" w:themeColor="text1"/>
                <w:kern w:val="0"/>
              </w:rPr>
              <w:t>願力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C</w:t>
            </w:r>
            <w:r w:rsidRPr="000A40D2">
              <w:rPr>
                <w:rFonts w:ascii="新細明體" w:eastAsia="新細明體" w:hAnsi="新細明體" w:cs="Times New Roman"/>
                <w:color w:val="000000" w:themeColor="text1"/>
              </w:rPr>
              <w:t>1.因應生源多元，推動招生深耕。</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color w:val="000000" w:themeColor="text1"/>
              </w:rPr>
              <w:t>C1-2境外招生拓展計畫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1.招收僑生(港澳)、外國學生；配合政府新南向教育政策，招收新南向地區青年就讀產學專班、國際專修部華語先修班。</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2.推動在校大學部優秀外籍生畢業後升讀研究所。</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3提升非華語地區境外生華語能力。</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4.提升海外姊妹校學生或本校學生赴海外姊妹校交換或參加雙聯學制之機會。</w:t>
            </w:r>
          </w:p>
        </w:tc>
      </w:tr>
      <w:tr w:rsidR="00481DE3" w:rsidRPr="000A40D2" w:rsidTr="00C37455">
        <w:tc>
          <w:tcPr>
            <w:tcW w:w="362" w:type="pct"/>
            <w:vMerge w:val="restar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color w:val="000000" w:themeColor="text1"/>
                <w:kern w:val="0"/>
              </w:rPr>
              <w:t>願力</w:t>
            </w:r>
          </w:p>
        </w:tc>
        <w:tc>
          <w:tcPr>
            <w:tcW w:w="697" w:type="pct"/>
            <w:vMerge w:val="restar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C</w:t>
            </w:r>
            <w:r w:rsidRPr="000A40D2">
              <w:rPr>
                <w:rFonts w:ascii="新細明體" w:eastAsia="新細明體" w:hAnsi="新細明體" w:cs="Times New Roman"/>
                <w:color w:val="000000" w:themeColor="text1"/>
              </w:rPr>
              <w:t>2.首哩學習，輔導末哩就業。</w:t>
            </w:r>
          </w:p>
        </w:tc>
        <w:tc>
          <w:tcPr>
            <w:tcW w:w="697" w:type="pct"/>
            <w:vMerge w:val="restar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color w:val="000000" w:themeColor="text1"/>
              </w:rPr>
              <w:t>C2-1多元入學學生輔導計畫</w:t>
            </w:r>
          </w:p>
        </w:tc>
        <w:tc>
          <w:tcPr>
            <w:tcW w:w="230"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color w:val="000000" w:themeColor="text1"/>
                <w:kern w:val="0"/>
              </w:rPr>
              <w:t>工</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color w:val="000000" w:themeColor="text1"/>
                <w:kern w:val="0"/>
              </w:rPr>
              <w:t>程</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學</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院</w:t>
            </w:r>
          </w:p>
        </w:tc>
        <w:tc>
          <w:tcPr>
            <w:tcW w:w="3014" w:type="pct"/>
            <w:shd w:val="clear" w:color="auto" w:fill="auto"/>
          </w:tcPr>
          <w:p w:rsidR="00481DE3" w:rsidRPr="000A40D2" w:rsidRDefault="00481DE3" w:rsidP="00C37455">
            <w:pPr>
              <w:widowControl/>
              <w:snapToGrid w:val="0"/>
              <w:spacing w:line="380" w:lineRule="exact"/>
              <w:ind w:left="172" w:hanging="172"/>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1.</w:t>
            </w:r>
            <w:r w:rsidRPr="000A40D2">
              <w:rPr>
                <w:rFonts w:ascii="新細明體" w:eastAsia="新細明體" w:hAnsi="新細明體" w:cs="新細明體"/>
                <w:color w:val="000000" w:themeColor="text1"/>
                <w:kern w:val="0"/>
              </w:rPr>
              <w:t>辦理</w:t>
            </w:r>
            <w:r w:rsidRPr="000A40D2">
              <w:rPr>
                <w:rFonts w:ascii="新細明體" w:eastAsia="新細明體" w:hAnsi="新細明體" w:cs="新細明體" w:hint="eastAsia"/>
                <w:color w:val="000000" w:themeColor="text1"/>
                <w:kern w:val="0"/>
              </w:rPr>
              <w:t>新生導航課程說明活動</w:t>
            </w:r>
            <w:r w:rsidRPr="000A40D2">
              <w:rPr>
                <w:rFonts w:ascii="新細明體" w:eastAsia="新細明體" w:hAnsi="新細明體" w:cs="新細明體"/>
                <w:color w:val="000000" w:themeColor="text1"/>
                <w:kern w:val="0"/>
              </w:rPr>
              <w:t>，發掘</w:t>
            </w:r>
            <w:r w:rsidRPr="000A40D2">
              <w:rPr>
                <w:rFonts w:ascii="新細明體" w:eastAsia="新細明體" w:hAnsi="新細明體" w:cs="新細明體" w:hint="eastAsia"/>
                <w:color w:val="000000" w:themeColor="text1"/>
                <w:kern w:val="0"/>
              </w:rPr>
              <w:t>學生基礎背景</w:t>
            </w:r>
            <w:r w:rsidRPr="000A40D2">
              <w:rPr>
                <w:rFonts w:ascii="新細明體" w:eastAsia="新細明體" w:hAnsi="新細明體" w:cs="新細明體"/>
                <w:color w:val="000000" w:themeColor="text1"/>
                <w:kern w:val="0"/>
              </w:rPr>
              <w:t>問題並增進教師</w:t>
            </w:r>
            <w:r w:rsidRPr="000A40D2">
              <w:rPr>
                <w:rFonts w:ascii="新細明體" w:eastAsia="新細明體" w:hAnsi="新細明體" w:cs="新細明體" w:hint="eastAsia"/>
                <w:color w:val="000000" w:themeColor="text1"/>
                <w:kern w:val="0"/>
              </w:rPr>
              <w:t>多元</w:t>
            </w:r>
            <w:r w:rsidRPr="000A40D2">
              <w:rPr>
                <w:rFonts w:ascii="新細明體" w:eastAsia="新細明體" w:hAnsi="新細明體" w:cs="新細明體"/>
                <w:color w:val="000000" w:themeColor="text1"/>
                <w:kern w:val="0"/>
              </w:rPr>
              <w:t>教學</w:t>
            </w:r>
            <w:r w:rsidRPr="000A40D2">
              <w:rPr>
                <w:rFonts w:ascii="新細明體" w:eastAsia="新細明體" w:hAnsi="新細明體" w:cs="新細明體" w:hint="eastAsia"/>
                <w:color w:val="000000" w:themeColor="text1"/>
                <w:kern w:val="0"/>
              </w:rPr>
              <w:t>之依據</w:t>
            </w:r>
            <w:r w:rsidRPr="000A40D2">
              <w:rPr>
                <w:rFonts w:ascii="新細明體" w:eastAsia="新細明體" w:hAnsi="新細明體" w:cs="新細明體"/>
                <w:color w:val="000000" w:themeColor="text1"/>
                <w:kern w:val="0"/>
              </w:rPr>
              <w:t>。</w:t>
            </w:r>
          </w:p>
          <w:p w:rsidR="00481DE3" w:rsidRPr="000A40D2" w:rsidRDefault="00481DE3" w:rsidP="00C37455">
            <w:pPr>
              <w:widowControl/>
              <w:snapToGrid w:val="0"/>
              <w:spacing w:line="380" w:lineRule="exact"/>
              <w:ind w:left="172" w:hanging="172"/>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2.辦理專業證照說明會或輔導班，增進學生學習意願與學習一技之長。</w:t>
            </w:r>
          </w:p>
          <w:p w:rsidR="00481DE3" w:rsidRPr="000A40D2" w:rsidRDefault="00481DE3" w:rsidP="00C37455">
            <w:pPr>
              <w:widowControl/>
              <w:snapToGrid w:val="0"/>
              <w:spacing w:line="380" w:lineRule="exact"/>
              <w:ind w:left="172" w:hanging="172"/>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3.辦理選修課程選課輔導說明，使學生能充分了解每門課程的學習目標與重點。</w:t>
            </w:r>
          </w:p>
          <w:p w:rsidR="00481DE3" w:rsidRPr="000A40D2" w:rsidRDefault="00481DE3" w:rsidP="00C37455">
            <w:pPr>
              <w:widowControl/>
              <w:snapToGrid w:val="0"/>
              <w:spacing w:line="380" w:lineRule="exact"/>
              <w:ind w:left="172" w:hanging="172"/>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4.向下(高中職校)扎根計畫，培育目前高中職校學生多元就學輔導，奠定自我能力。</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 xml:space="preserve">5.實施請益時間Office </w:t>
            </w:r>
            <w:r w:rsidRPr="000A40D2">
              <w:rPr>
                <w:rFonts w:ascii="新細明體" w:eastAsia="新細明體" w:hAnsi="新細明體" w:cs="新細明體"/>
                <w:color w:val="000000" w:themeColor="text1"/>
                <w:kern w:val="0"/>
              </w:rPr>
              <w:t>H</w:t>
            </w:r>
            <w:r w:rsidRPr="000A40D2">
              <w:rPr>
                <w:rFonts w:ascii="新細明體" w:eastAsia="新細明體" w:hAnsi="新細明體" w:cs="新細明體" w:hint="eastAsia"/>
                <w:color w:val="000000" w:themeColor="text1"/>
                <w:kern w:val="0"/>
              </w:rPr>
              <w:t>our輔導計畫，為協助推動學生之輔導，配合四輔合一關懷輔導計畫，以輔導學生學業學習、自我生涯規劃及生活之適應。輔導學生能快樂學習，與人和睦相處，並成為業界所樂用之人才。</w:t>
            </w:r>
          </w:p>
        </w:tc>
      </w:tr>
      <w:tr w:rsidR="00481DE3" w:rsidRPr="000A40D2" w:rsidTr="00C37455">
        <w:tc>
          <w:tcPr>
            <w:tcW w:w="362" w:type="pct"/>
            <w:vMerge/>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p>
        </w:tc>
        <w:tc>
          <w:tcPr>
            <w:tcW w:w="697" w:type="pct"/>
            <w:vMerge/>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p>
        </w:tc>
        <w:tc>
          <w:tcPr>
            <w:tcW w:w="697" w:type="pct"/>
            <w:vMerge/>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p>
        </w:tc>
        <w:tc>
          <w:tcPr>
            <w:tcW w:w="230"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color w:val="000000" w:themeColor="text1"/>
                <w:kern w:val="0"/>
              </w:rPr>
              <w:t>生</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活</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科</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技</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學</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院</w:t>
            </w:r>
          </w:p>
        </w:tc>
        <w:tc>
          <w:tcPr>
            <w:tcW w:w="3014" w:type="pct"/>
            <w:shd w:val="clear" w:color="auto" w:fill="auto"/>
            <w:vAlign w:val="center"/>
          </w:tcPr>
          <w:p w:rsidR="00481DE3" w:rsidRPr="000A40D2" w:rsidRDefault="00481DE3" w:rsidP="00C37455">
            <w:pPr>
              <w:widowControl/>
              <w:snapToGrid w:val="0"/>
              <w:spacing w:line="380" w:lineRule="exact"/>
              <w:ind w:left="172" w:hanging="172"/>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1.辦理高中職深耕計畫。</w:t>
            </w:r>
          </w:p>
          <w:p w:rsidR="00481DE3" w:rsidRPr="000A40D2" w:rsidRDefault="00481DE3" w:rsidP="00C37455">
            <w:pPr>
              <w:widowControl/>
              <w:snapToGrid w:val="0"/>
              <w:spacing w:line="380" w:lineRule="exact"/>
              <w:ind w:left="172" w:hanging="172"/>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2.辦理新生導航輔導活動。</w:t>
            </w:r>
          </w:p>
          <w:p w:rsidR="00481DE3" w:rsidRPr="000A40D2" w:rsidRDefault="00481DE3" w:rsidP="00C37455">
            <w:pPr>
              <w:widowControl/>
              <w:snapToGrid w:val="0"/>
              <w:spacing w:line="380" w:lineRule="exact"/>
              <w:ind w:left="172" w:hanging="172"/>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 xml:space="preserve">3.實施請益時間Office </w:t>
            </w:r>
            <w:r w:rsidRPr="000A40D2">
              <w:rPr>
                <w:rFonts w:ascii="新細明體" w:eastAsia="新細明體" w:hAnsi="新細明體" w:cs="新細明體"/>
                <w:color w:val="000000" w:themeColor="text1"/>
                <w:kern w:val="0"/>
              </w:rPr>
              <w:t>H</w:t>
            </w:r>
            <w:r w:rsidRPr="000A40D2">
              <w:rPr>
                <w:rFonts w:ascii="新細明體" w:eastAsia="新細明體" w:hAnsi="新細明體" w:cs="新細明體" w:hint="eastAsia"/>
                <w:color w:val="000000" w:themeColor="text1"/>
                <w:kern w:val="0"/>
              </w:rPr>
              <w:t>our</w:t>
            </w:r>
            <w:r w:rsidRPr="000A40D2">
              <w:rPr>
                <w:rFonts w:ascii="新細明體" w:eastAsia="新細明體" w:hAnsi="新細明體" w:cs="新細明體"/>
                <w:color w:val="000000" w:themeColor="text1"/>
                <w:kern w:val="0"/>
              </w:rPr>
              <w:t>培養學生主動學習</w:t>
            </w:r>
            <w:r w:rsidRPr="000A40D2">
              <w:rPr>
                <w:rFonts w:ascii="新細明體" w:eastAsia="新細明體" w:hAnsi="新細明體" w:cs="新細明體" w:hint="eastAsia"/>
                <w:color w:val="000000" w:themeColor="text1"/>
                <w:kern w:val="0"/>
              </w:rPr>
              <w:t>。</w:t>
            </w:r>
          </w:p>
          <w:p w:rsidR="00481DE3" w:rsidRPr="000A40D2" w:rsidRDefault="00481DE3" w:rsidP="00C37455">
            <w:pPr>
              <w:widowControl/>
              <w:snapToGrid w:val="0"/>
              <w:spacing w:line="380" w:lineRule="exact"/>
              <w:ind w:left="172" w:hanging="172"/>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4.辦理專業證照輔導課程。</w:t>
            </w:r>
          </w:p>
          <w:p w:rsidR="00481DE3" w:rsidRPr="000A40D2" w:rsidRDefault="00481DE3" w:rsidP="00C37455">
            <w:pPr>
              <w:widowControl/>
              <w:snapToGrid w:val="0"/>
              <w:spacing w:line="380" w:lineRule="exact"/>
              <w:ind w:left="172" w:hanging="172"/>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5.辦理校外參訪活動。</w:t>
            </w:r>
          </w:p>
        </w:tc>
      </w:tr>
      <w:tr w:rsidR="00481DE3" w:rsidRPr="000A40D2" w:rsidTr="00C37455">
        <w:tc>
          <w:tcPr>
            <w:tcW w:w="362" w:type="pct"/>
            <w:vMerge/>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p>
        </w:tc>
        <w:tc>
          <w:tcPr>
            <w:tcW w:w="697" w:type="pct"/>
            <w:vMerge/>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p>
        </w:tc>
        <w:tc>
          <w:tcPr>
            <w:tcW w:w="697" w:type="pct"/>
            <w:vMerge/>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p>
        </w:tc>
        <w:tc>
          <w:tcPr>
            <w:tcW w:w="230"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設</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計</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暨</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管</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理</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學</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院</w:t>
            </w:r>
          </w:p>
        </w:tc>
        <w:tc>
          <w:tcPr>
            <w:tcW w:w="3014" w:type="pct"/>
            <w:shd w:val="clear" w:color="auto" w:fill="auto"/>
            <w:vAlign w:val="center"/>
          </w:tcPr>
          <w:p w:rsidR="00481DE3" w:rsidRPr="000A40D2" w:rsidRDefault="00481DE3" w:rsidP="00C37455">
            <w:pPr>
              <w:snapToGrid w:val="0"/>
              <w:spacing w:line="380" w:lineRule="exact"/>
              <w:ind w:left="217" w:hanging="217"/>
              <w:rPr>
                <w:rFonts w:ascii="新細明體" w:eastAsia="新細明體" w:hAnsi="新細明體"/>
                <w:color w:val="000000" w:themeColor="text1"/>
              </w:rPr>
            </w:pPr>
            <w:r w:rsidRPr="000A40D2">
              <w:rPr>
                <w:rFonts w:ascii="新細明體" w:eastAsia="新細明體" w:hAnsi="新細明體"/>
                <w:color w:val="000000" w:themeColor="text1"/>
              </w:rPr>
              <w:t>1.根據申請入學、技優、推甄、分發或獨招等不同入學管道與不同背景之學生，進行完善學習輔導。</w:t>
            </w:r>
          </w:p>
          <w:p w:rsidR="00481DE3" w:rsidRPr="000A40D2" w:rsidRDefault="00481DE3" w:rsidP="00C37455">
            <w:pPr>
              <w:snapToGrid w:val="0"/>
              <w:spacing w:line="380" w:lineRule="exact"/>
              <w:ind w:left="217" w:hanging="217"/>
              <w:rPr>
                <w:rFonts w:ascii="新細明體" w:eastAsia="新細明體" w:hAnsi="新細明體" w:cs="新細明體"/>
                <w:color w:val="000000" w:themeColor="text1"/>
                <w:kern w:val="0"/>
              </w:rPr>
            </w:pPr>
            <w:r w:rsidRPr="000A40D2">
              <w:rPr>
                <w:rFonts w:ascii="新細明體" w:eastAsia="新細明體" w:hAnsi="新細明體"/>
                <w:color w:val="000000" w:themeColor="text1"/>
              </w:rPr>
              <w:t>2.配合專業證照畢業門檻，</w:t>
            </w:r>
            <w:r w:rsidRPr="000A40D2">
              <w:rPr>
                <w:rFonts w:ascii="新細明體" w:eastAsia="新細明體" w:hAnsi="新細明體" w:cs="新細明體"/>
                <w:color w:val="000000" w:themeColor="text1"/>
                <w:kern w:val="0"/>
              </w:rPr>
              <w:t>辦理專業證照說明會與輔導班，提升學生專業技能。</w:t>
            </w:r>
          </w:p>
          <w:p w:rsidR="00481DE3" w:rsidRPr="000A40D2" w:rsidRDefault="00481DE3" w:rsidP="00C37455">
            <w:pPr>
              <w:snapToGrid w:val="0"/>
              <w:spacing w:line="380" w:lineRule="exact"/>
              <w:ind w:left="172" w:hanging="172"/>
              <w:rPr>
                <w:rFonts w:ascii="新細明體" w:eastAsia="新細明體" w:hAnsi="新細明體" w:cs="新細明體"/>
                <w:color w:val="000000" w:themeColor="text1"/>
                <w:kern w:val="0"/>
              </w:rPr>
            </w:pPr>
            <w:r w:rsidRPr="000A40D2">
              <w:rPr>
                <w:rFonts w:ascii="新細明體" w:eastAsia="新細明體" w:hAnsi="新細明體" w:cs="新細明體"/>
                <w:color w:val="000000" w:themeColor="text1"/>
                <w:kern w:val="0"/>
              </w:rPr>
              <w:t>3.落實請益時間Office Hour輔導計畫，推動學生四輔合一關懷輔導計畫，輔導學生專業學習與生涯規劃。</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color w:val="000000" w:themeColor="text1"/>
                <w:kern w:val="0"/>
              </w:rPr>
              <w:t>願力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C</w:t>
            </w:r>
            <w:r w:rsidRPr="000A40D2">
              <w:rPr>
                <w:rFonts w:ascii="新細明體" w:eastAsia="新細明體" w:hAnsi="新細明體" w:cs="Times New Roman"/>
                <w:color w:val="000000" w:themeColor="text1"/>
              </w:rPr>
              <w:t>2.首哩學習，輔導末哩就業。</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color w:val="000000" w:themeColor="text1"/>
              </w:rPr>
              <w:t>B3-5</w:t>
            </w:r>
            <w:r w:rsidRPr="000A40D2">
              <w:rPr>
                <w:rFonts w:ascii="新細明體" w:eastAsia="新細明體" w:hAnsi="新細明體" w:cs="Times New Roman" w:hint="eastAsia"/>
                <w:color w:val="000000" w:themeColor="text1"/>
              </w:rPr>
              <w:t>推動青年職涯發展提升就業力計畫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170" w:right="45" w:hanging="170"/>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1.持續輔導學生實施UCAN就業職能測驗，提供學生作為職涯發展與規劃之參考。</w:t>
            </w:r>
          </w:p>
          <w:p w:rsidR="00481DE3" w:rsidRPr="000A40D2" w:rsidRDefault="00481DE3" w:rsidP="00C37455">
            <w:pPr>
              <w:widowControl/>
              <w:snapToGrid w:val="0"/>
              <w:spacing w:line="380" w:lineRule="exact"/>
              <w:ind w:left="170" w:right="45" w:hanging="170"/>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2以「</w:t>
            </w:r>
            <w:r w:rsidRPr="000A40D2">
              <w:rPr>
                <w:rFonts w:ascii="新細明體" w:eastAsia="新細明體" w:hAnsi="新細明體"/>
                <w:color w:val="000000" w:themeColor="text1"/>
                <w:kern w:val="0"/>
              </w:rPr>
              <w:t>Youth Salon</w:t>
            </w:r>
            <w:r w:rsidRPr="000A40D2">
              <w:rPr>
                <w:rFonts w:ascii="新細明體" w:eastAsia="新細明體" w:hAnsi="新細明體" w:hint="eastAsia"/>
                <w:color w:val="000000" w:themeColor="text1"/>
                <w:kern w:val="0"/>
              </w:rPr>
              <w:t>」為基地，引導學生儘早做好求職準備，將就業服務範圍拓展延伸至校園。</w:t>
            </w:r>
          </w:p>
          <w:p w:rsidR="00481DE3" w:rsidRPr="000A40D2" w:rsidRDefault="00481DE3" w:rsidP="00C37455">
            <w:pPr>
              <w:widowControl/>
              <w:snapToGrid w:val="0"/>
              <w:spacing w:line="380" w:lineRule="exact"/>
              <w:ind w:left="170" w:right="45" w:hanging="170"/>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3.</w:t>
            </w:r>
            <w:r w:rsidRPr="000A40D2">
              <w:rPr>
                <w:rFonts w:ascii="新細明體" w:eastAsia="新細明體" w:hAnsi="新細明體"/>
                <w:color w:val="000000" w:themeColor="text1"/>
                <w:kern w:val="0"/>
              </w:rPr>
              <w:t>結合各系所辦理畢業生流向與職涯</w:t>
            </w:r>
            <w:r w:rsidRPr="000A40D2">
              <w:rPr>
                <w:rFonts w:ascii="新細明體" w:eastAsia="新細明體" w:hAnsi="新細明體" w:hint="eastAsia"/>
                <w:color w:val="000000" w:themeColor="text1"/>
                <w:kern w:val="0"/>
              </w:rPr>
              <w:t>通</w:t>
            </w:r>
            <w:r w:rsidRPr="000A40D2">
              <w:rPr>
                <w:rFonts w:ascii="新細明體" w:eastAsia="新細明體" w:hAnsi="新細明體"/>
                <w:color w:val="000000" w:themeColor="text1"/>
                <w:kern w:val="0"/>
              </w:rPr>
              <w:t>路調查</w:t>
            </w:r>
            <w:r w:rsidRPr="000A40D2">
              <w:rPr>
                <w:rFonts w:ascii="新細明體" w:eastAsia="新細明體" w:hAnsi="新細明體" w:hint="eastAsia"/>
                <w:color w:val="000000" w:themeColor="text1"/>
                <w:kern w:val="0"/>
              </w:rPr>
              <w:t>。</w:t>
            </w:r>
          </w:p>
          <w:p w:rsidR="00481DE3" w:rsidRPr="000A40D2" w:rsidRDefault="00481DE3" w:rsidP="00C37455">
            <w:pPr>
              <w:widowControl/>
              <w:snapToGrid w:val="0"/>
              <w:spacing w:line="380" w:lineRule="exact"/>
              <w:ind w:left="170" w:right="45" w:hanging="170"/>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4.</w:t>
            </w:r>
            <w:r w:rsidRPr="000A40D2">
              <w:rPr>
                <w:rFonts w:ascii="新細明體" w:eastAsia="新細明體" w:hAnsi="新細明體"/>
                <w:color w:val="000000" w:themeColor="text1"/>
                <w:kern w:val="0"/>
              </w:rPr>
              <w:t>畢業生就業滿意度調查</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hint="eastAsia"/>
                <w:color w:val="000000" w:themeColor="text1"/>
                <w:kern w:val="0"/>
              </w:rPr>
              <w:t>5.</w:t>
            </w:r>
            <w:r w:rsidRPr="000A40D2">
              <w:rPr>
                <w:rFonts w:ascii="新細明體" w:eastAsia="新細明體" w:hAnsi="新細明體"/>
                <w:color w:val="000000" w:themeColor="text1"/>
                <w:kern w:val="0"/>
              </w:rPr>
              <w:t>雇主對畢業生滿意度調查</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color w:val="000000" w:themeColor="text1"/>
                <w:kern w:val="0"/>
              </w:rPr>
              <w:t>願力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C</w:t>
            </w:r>
            <w:r w:rsidRPr="000A40D2">
              <w:rPr>
                <w:rFonts w:ascii="新細明體" w:eastAsia="新細明體" w:hAnsi="新細明體" w:cs="Times New Roman"/>
                <w:color w:val="000000" w:themeColor="text1"/>
              </w:rPr>
              <w:t>3.強化關懷機制，推動學務與輔導工作。</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color w:val="000000" w:themeColor="text1"/>
              </w:rPr>
              <w:t>C3-1強化「預防重於處遇」身心輔導計畫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182" w:right="45" w:hangingChars="76" w:hanging="182"/>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1</w:t>
            </w:r>
            <w:r w:rsidRPr="000A40D2">
              <w:rPr>
                <w:rFonts w:ascii="新細明體" w:eastAsia="新細明體" w:hAnsi="新細明體"/>
                <w:color w:val="000000" w:themeColor="text1"/>
                <w:kern w:val="0"/>
              </w:rPr>
              <w:t>.</w:t>
            </w:r>
            <w:r w:rsidRPr="000A40D2">
              <w:rPr>
                <w:rFonts w:ascii="新細明體" w:eastAsia="新細明體" w:hAnsi="新細明體" w:hint="eastAsia"/>
                <w:color w:val="000000" w:themeColor="text1"/>
                <w:kern w:val="0"/>
              </w:rPr>
              <w:t>規劃辦理全校學生輔導人員相關輔導知能相關研習，提升專業輔導能量。</w:t>
            </w:r>
          </w:p>
          <w:p w:rsidR="00481DE3" w:rsidRPr="000A40D2" w:rsidRDefault="00481DE3" w:rsidP="00C37455">
            <w:pPr>
              <w:widowControl/>
              <w:snapToGrid w:val="0"/>
              <w:spacing w:line="380" w:lineRule="exact"/>
              <w:ind w:left="182" w:right="45" w:hangingChars="76" w:hanging="182"/>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2</w:t>
            </w:r>
            <w:r w:rsidRPr="000A40D2">
              <w:rPr>
                <w:rFonts w:ascii="新細明體" w:eastAsia="新細明體" w:hAnsi="新細明體"/>
                <w:color w:val="000000" w:themeColor="text1"/>
                <w:kern w:val="0"/>
              </w:rPr>
              <w:t>.</w:t>
            </w:r>
            <w:r w:rsidRPr="000A40D2">
              <w:rPr>
                <w:rFonts w:ascii="新細明體" w:eastAsia="新細明體" w:hAnsi="新細明體" w:hint="eastAsia"/>
                <w:color w:val="000000" w:themeColor="text1"/>
                <w:kern w:val="0"/>
              </w:rPr>
              <w:t>落實「校園學生自我傷害三級預防工作」，重視預防及危機因應機制之建立。</w:t>
            </w:r>
          </w:p>
          <w:p w:rsidR="00481DE3" w:rsidRPr="000A40D2" w:rsidRDefault="00481DE3" w:rsidP="00C37455">
            <w:pPr>
              <w:widowControl/>
              <w:snapToGrid w:val="0"/>
              <w:spacing w:line="380" w:lineRule="exact"/>
              <w:ind w:left="182" w:right="45" w:hangingChars="76" w:hanging="182"/>
              <w:rPr>
                <w:rFonts w:ascii="新細明體" w:eastAsia="新細明體" w:hAnsi="新細明體"/>
                <w:color w:val="000000" w:themeColor="text1"/>
                <w:kern w:val="0"/>
              </w:rPr>
            </w:pPr>
            <w:r w:rsidRPr="000A40D2">
              <w:rPr>
                <w:rFonts w:ascii="新細明體" w:eastAsia="新細明體" w:hAnsi="新細明體" w:hint="eastAsia"/>
                <w:color w:val="000000" w:themeColor="text1"/>
                <w:kern w:val="0"/>
              </w:rPr>
              <w:t>3</w:t>
            </w:r>
            <w:r w:rsidRPr="000A40D2">
              <w:rPr>
                <w:rFonts w:ascii="新細明體" w:eastAsia="新細明體" w:hAnsi="新細明體"/>
                <w:color w:val="000000" w:themeColor="text1"/>
                <w:kern w:val="0"/>
              </w:rPr>
              <w:t>.</w:t>
            </w:r>
            <w:r w:rsidRPr="000A40D2">
              <w:rPr>
                <w:rFonts w:ascii="新細明體" w:eastAsia="新細明體" w:hAnsi="新細明體" w:hint="eastAsia"/>
                <w:color w:val="000000" w:themeColor="text1"/>
                <w:kern w:val="0"/>
              </w:rPr>
              <w:t>培育學生品德教育、生命教育，提升學生公民素養與自我成長，建立友善校園。</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hint="eastAsia"/>
                <w:color w:val="000000" w:themeColor="text1"/>
                <w:kern w:val="0"/>
              </w:rPr>
              <w:t>4</w:t>
            </w:r>
            <w:r w:rsidRPr="000A40D2">
              <w:rPr>
                <w:rFonts w:ascii="新細明體" w:eastAsia="新細明體" w:hAnsi="新細明體"/>
                <w:color w:val="000000" w:themeColor="text1"/>
                <w:kern w:val="0"/>
              </w:rPr>
              <w:t>.</w:t>
            </w:r>
            <w:r w:rsidRPr="000A40D2">
              <w:rPr>
                <w:rFonts w:ascii="新細明體" w:eastAsia="新細明體" w:hAnsi="新細明體" w:hint="eastAsia"/>
                <w:color w:val="000000" w:themeColor="text1"/>
                <w:kern w:val="0"/>
              </w:rPr>
              <w:t>推廣學生衛生保健及健康促進。</w:t>
            </w:r>
          </w:p>
        </w:tc>
      </w:tr>
      <w:tr w:rsidR="00481DE3" w:rsidRPr="000A40D2" w:rsidTr="00C37455">
        <w:tc>
          <w:tcPr>
            <w:tcW w:w="362" w:type="pct"/>
            <w:tcBorders>
              <w:bottom w:val="single" w:sz="6" w:space="0" w:color="000000"/>
            </w:tcBorders>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color w:val="000000" w:themeColor="text1"/>
                <w:kern w:val="0"/>
              </w:rPr>
              <w:t>願力</w:t>
            </w:r>
          </w:p>
        </w:tc>
        <w:tc>
          <w:tcPr>
            <w:tcW w:w="697" w:type="pct"/>
            <w:tcBorders>
              <w:bottom w:val="single" w:sz="6" w:space="0" w:color="000000"/>
            </w:tcBorders>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C</w:t>
            </w:r>
            <w:r w:rsidRPr="000A40D2">
              <w:rPr>
                <w:rFonts w:ascii="新細明體" w:eastAsia="新細明體" w:hAnsi="新細明體" w:cs="Times New Roman"/>
                <w:color w:val="000000" w:themeColor="text1"/>
              </w:rPr>
              <w:t>3.強化關懷機制，推動學務與輔導工作。</w:t>
            </w:r>
          </w:p>
        </w:tc>
        <w:tc>
          <w:tcPr>
            <w:tcW w:w="697" w:type="pct"/>
            <w:tcBorders>
              <w:bottom w:val="single" w:sz="6" w:space="0" w:color="000000"/>
            </w:tcBorders>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color w:val="000000" w:themeColor="text1"/>
              </w:rPr>
              <w:t>C3-2促進學生在地服務意願及課外能力養成計畫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170" w:right="45" w:hanging="170"/>
              <w:rPr>
                <w:rFonts w:ascii="新細明體" w:eastAsia="新細明體" w:hAnsi="新細明體"/>
                <w:color w:val="000000" w:themeColor="text1"/>
              </w:rPr>
            </w:pPr>
            <w:r w:rsidRPr="000A40D2">
              <w:rPr>
                <w:rFonts w:ascii="新細明體" w:eastAsia="新細明體" w:hAnsi="新細明體" w:hint="eastAsia"/>
                <w:color w:val="000000" w:themeColor="text1"/>
              </w:rPr>
              <w:t>1</w:t>
            </w:r>
            <w:r w:rsidRPr="000A40D2">
              <w:rPr>
                <w:rFonts w:ascii="新細明體" w:eastAsia="新細明體" w:hAnsi="新細明體"/>
                <w:color w:val="000000" w:themeColor="text1"/>
              </w:rPr>
              <w:t>.</w:t>
            </w:r>
            <w:r w:rsidRPr="000A40D2">
              <w:rPr>
                <w:rFonts w:ascii="新細明體" w:eastAsia="新細明體" w:hAnsi="新細明體" w:hint="eastAsia"/>
                <w:color w:val="000000" w:themeColor="text1"/>
              </w:rPr>
              <w:t>加強學生自治組織及社團幹部培訓，推動課外活動，並培養學生領導力、溝通力。</w:t>
            </w:r>
          </w:p>
          <w:p w:rsidR="00481DE3" w:rsidRPr="000A40D2" w:rsidRDefault="00481DE3" w:rsidP="00C37455">
            <w:pPr>
              <w:widowControl/>
              <w:snapToGrid w:val="0"/>
              <w:spacing w:line="380" w:lineRule="exact"/>
              <w:ind w:left="170" w:right="45" w:hanging="170"/>
              <w:rPr>
                <w:rFonts w:ascii="新細明體" w:eastAsia="新細明體" w:hAnsi="新細明體"/>
                <w:color w:val="000000" w:themeColor="text1"/>
              </w:rPr>
            </w:pPr>
            <w:r w:rsidRPr="000A40D2">
              <w:rPr>
                <w:rFonts w:ascii="新細明體" w:eastAsia="新細明體" w:hAnsi="新細明體" w:hint="eastAsia"/>
                <w:color w:val="000000" w:themeColor="text1"/>
              </w:rPr>
              <w:t>2</w:t>
            </w:r>
            <w:r w:rsidRPr="000A40D2">
              <w:rPr>
                <w:rFonts w:ascii="新細明體" w:eastAsia="新細明體" w:hAnsi="新細明體"/>
                <w:color w:val="000000" w:themeColor="text1"/>
              </w:rPr>
              <w:t>.</w:t>
            </w:r>
            <w:r w:rsidRPr="000A40D2">
              <w:rPr>
                <w:rFonts w:ascii="新細明體" w:eastAsia="新細明體" w:hAnsi="新細明體" w:hint="eastAsia"/>
                <w:color w:val="000000" w:themeColor="text1"/>
              </w:rPr>
              <w:t>辦理中小學營隊、社團或社區服務活動等，落實深耕在地與關懷弱勢。</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hint="eastAsia"/>
                <w:color w:val="000000" w:themeColor="text1"/>
              </w:rPr>
              <w:t>3</w:t>
            </w:r>
            <w:r w:rsidRPr="000A40D2">
              <w:rPr>
                <w:rFonts w:ascii="新細明體" w:eastAsia="新細明體" w:hAnsi="新細明體"/>
                <w:color w:val="000000" w:themeColor="text1"/>
              </w:rPr>
              <w:t>.</w:t>
            </w:r>
            <w:r w:rsidRPr="000A40D2">
              <w:rPr>
                <w:rFonts w:ascii="新細明體" w:eastAsia="新細明體" w:hAnsi="新細明體" w:hint="eastAsia"/>
                <w:color w:val="000000" w:themeColor="text1"/>
              </w:rPr>
              <w:t>透過社團貢獻獎、服務績優獎等正向鼓勵措施，促進學生服務與參與的意願。</w:t>
            </w:r>
          </w:p>
        </w:tc>
      </w:tr>
      <w:tr w:rsidR="00481DE3" w:rsidRPr="000A40D2" w:rsidTr="00C37455">
        <w:tc>
          <w:tcPr>
            <w:tcW w:w="362" w:type="pct"/>
            <w:vMerge w:val="restar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color w:val="000000" w:themeColor="text1"/>
                <w:kern w:val="0"/>
              </w:rPr>
              <w:t>願力</w:t>
            </w:r>
          </w:p>
        </w:tc>
        <w:tc>
          <w:tcPr>
            <w:tcW w:w="697" w:type="pct"/>
            <w:vMerge w:val="restar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C</w:t>
            </w:r>
            <w:r w:rsidRPr="000A40D2">
              <w:rPr>
                <w:rFonts w:ascii="新細明體" w:eastAsia="新細明體" w:hAnsi="新細明體" w:cs="Times New Roman"/>
                <w:color w:val="000000" w:themeColor="text1"/>
              </w:rPr>
              <w:t>4.深耕在地善盡社會責任。</w:t>
            </w:r>
          </w:p>
        </w:tc>
        <w:tc>
          <w:tcPr>
            <w:tcW w:w="697" w:type="pct"/>
            <w:vMerge w:val="restar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color w:val="000000" w:themeColor="text1"/>
              </w:rPr>
              <w:t>C4-1落實大學社會責任、深耕在地計畫</w:t>
            </w:r>
          </w:p>
        </w:tc>
        <w:tc>
          <w:tcPr>
            <w:tcW w:w="230"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color w:val="000000" w:themeColor="text1"/>
                <w:kern w:val="0"/>
              </w:rPr>
              <w:t>工</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程</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學</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院</w:t>
            </w:r>
          </w:p>
        </w:tc>
        <w:tc>
          <w:tcPr>
            <w:tcW w:w="3014" w:type="pct"/>
            <w:shd w:val="clear" w:color="auto" w:fill="auto"/>
            <w:vAlign w:val="center"/>
          </w:tcPr>
          <w:p w:rsidR="00481DE3" w:rsidRPr="000A40D2" w:rsidRDefault="00481DE3" w:rsidP="00C37455">
            <w:pPr>
              <w:widowControl/>
              <w:snapToGrid w:val="0"/>
              <w:spacing w:line="380" w:lineRule="exact"/>
              <w:ind w:left="172" w:hanging="172"/>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1.結合在地產業資源並注入校園，實務課程聘請業師共同授課，編撰教材與教具以降低學用落差。</w:t>
            </w:r>
          </w:p>
          <w:p w:rsidR="00481DE3" w:rsidRPr="000A40D2" w:rsidRDefault="00481DE3" w:rsidP="00C37455">
            <w:pPr>
              <w:widowControl/>
              <w:snapToGrid w:val="0"/>
              <w:spacing w:line="380" w:lineRule="exact"/>
              <w:ind w:left="172" w:hanging="172"/>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2.媒合企業、引領學生進入社會，結合校外實習與全學期實習之推廣，讓學生能畢業即就業。</w:t>
            </w:r>
          </w:p>
          <w:p w:rsidR="00481DE3" w:rsidRPr="000A40D2" w:rsidRDefault="00481DE3" w:rsidP="00C37455">
            <w:pPr>
              <w:widowControl/>
              <w:snapToGrid w:val="0"/>
              <w:spacing w:line="380" w:lineRule="exact"/>
              <w:ind w:left="172" w:hanging="172"/>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3.推動「三在地聯合培養」，吸引「在地青年，在地就學，在地就業」，媒合進修部學生應徵鄰近廠商之全職工作，協助在地產業與學生、善盡社會責任。</w:t>
            </w:r>
          </w:p>
          <w:p w:rsidR="00481DE3" w:rsidRPr="000A40D2" w:rsidRDefault="00481DE3" w:rsidP="00C37455">
            <w:pPr>
              <w:widowControl/>
              <w:snapToGrid w:val="0"/>
              <w:spacing w:line="380" w:lineRule="exact"/>
              <w:ind w:left="172" w:hanging="172"/>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4.幫助在地企業或社區解決問題及困難，了解鄰近產業需求，讓學生積極參與研究與產學案，使學生能學習到最新且有用之技能。</w:t>
            </w:r>
          </w:p>
          <w:p w:rsidR="00481DE3" w:rsidRPr="000A40D2" w:rsidRDefault="00481DE3" w:rsidP="00C37455">
            <w:pPr>
              <w:widowControl/>
              <w:snapToGrid w:val="0"/>
              <w:spacing w:line="380" w:lineRule="exact"/>
              <w:ind w:left="170" w:right="46" w:hanging="170"/>
              <w:rPr>
                <w:rFonts w:ascii="新細明體" w:eastAsia="新細明體" w:hAnsi="新細明體"/>
                <w:color w:val="000000" w:themeColor="text1"/>
              </w:rPr>
            </w:pPr>
            <w:r w:rsidRPr="000A40D2">
              <w:rPr>
                <w:rFonts w:ascii="新細明體" w:eastAsia="新細明體" w:hAnsi="新細明體" w:cs="新細明體" w:hint="eastAsia"/>
                <w:color w:val="000000" w:themeColor="text1"/>
                <w:kern w:val="0"/>
              </w:rPr>
              <w:t>5.深耕中部在地產業的合作，共同培育在地專業技術人才，提高產學合作研究機會。</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6</w:t>
            </w:r>
            <w:r w:rsidRPr="000A40D2">
              <w:rPr>
                <w:rFonts w:ascii="新細明體" w:eastAsia="新細明體" w:hAnsi="新細明體" w:cs="新細明體"/>
                <w:color w:val="000000" w:themeColor="text1"/>
                <w:kern w:val="0"/>
              </w:rPr>
              <w:t>.執行</w:t>
            </w:r>
            <w:r w:rsidRPr="000A40D2">
              <w:rPr>
                <w:rFonts w:ascii="新細明體" w:eastAsia="新細明體" w:hAnsi="新細明體" w:cs="新細明體" w:hint="eastAsia"/>
                <w:color w:val="000000" w:themeColor="text1"/>
                <w:kern w:val="0"/>
              </w:rPr>
              <w:t>U</w:t>
            </w:r>
            <w:r w:rsidRPr="000A40D2">
              <w:rPr>
                <w:rFonts w:ascii="新細明體" w:eastAsia="新細明體" w:hAnsi="新細明體" w:cs="新細明體"/>
                <w:color w:val="000000" w:themeColor="text1"/>
                <w:kern w:val="0"/>
              </w:rPr>
              <w:t>SR育成計畫</w:t>
            </w:r>
            <w:r w:rsidRPr="000A40D2">
              <w:rPr>
                <w:rFonts w:ascii="新細明體" w:eastAsia="新細明體" w:hAnsi="新細明體" w:cs="新細明體" w:hint="eastAsia"/>
                <w:color w:val="000000" w:themeColor="text1"/>
                <w:kern w:val="0"/>
              </w:rPr>
              <w:t>，</w:t>
            </w:r>
            <w:r w:rsidRPr="000A40D2">
              <w:rPr>
                <w:rFonts w:ascii="新細明體" w:eastAsia="新細明體" w:hAnsi="新細明體" w:cs="新細明體"/>
                <w:color w:val="000000" w:themeColor="text1"/>
                <w:kern w:val="0"/>
              </w:rPr>
              <w:t>計畫名稱</w:t>
            </w:r>
            <w:r w:rsidRPr="000A40D2">
              <w:rPr>
                <w:rFonts w:ascii="新細明體" w:eastAsia="新細明體" w:hAnsi="新細明體" w:cs="新細明體" w:hint="eastAsia"/>
                <w:color w:val="000000" w:themeColor="text1"/>
                <w:kern w:val="0"/>
              </w:rPr>
              <w:t>:</w:t>
            </w:r>
            <w:r w:rsidRPr="000A40D2">
              <w:rPr>
                <w:rFonts w:ascii="新細明體" w:eastAsia="新細明體" w:hAnsi="新細明體"/>
                <w:color w:val="000000" w:themeColor="text1"/>
              </w:rPr>
              <w:t>與企業共創韌性、多元、智慧防災社區成長輔導計畫</w:t>
            </w:r>
            <w:r w:rsidRPr="000A40D2">
              <w:rPr>
                <w:rFonts w:ascii="新細明體" w:eastAsia="新細明體" w:hAnsi="新細明體" w:hint="eastAsia"/>
                <w:color w:val="000000" w:themeColor="text1"/>
              </w:rPr>
              <w:t>。</w:t>
            </w:r>
          </w:p>
        </w:tc>
      </w:tr>
      <w:tr w:rsidR="00481DE3" w:rsidRPr="000A40D2" w:rsidTr="00C37455">
        <w:tc>
          <w:tcPr>
            <w:tcW w:w="362" w:type="pct"/>
            <w:vMerge/>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p>
        </w:tc>
        <w:tc>
          <w:tcPr>
            <w:tcW w:w="697" w:type="pct"/>
            <w:vMerge/>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p>
        </w:tc>
        <w:tc>
          <w:tcPr>
            <w:tcW w:w="697" w:type="pct"/>
            <w:vMerge/>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p>
        </w:tc>
        <w:tc>
          <w:tcPr>
            <w:tcW w:w="230"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color w:val="000000" w:themeColor="text1"/>
                <w:kern w:val="0"/>
              </w:rPr>
              <w:t>生</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活</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科</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技</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學</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院</w:t>
            </w:r>
          </w:p>
        </w:tc>
        <w:tc>
          <w:tcPr>
            <w:tcW w:w="3014" w:type="pct"/>
            <w:shd w:val="clear" w:color="auto" w:fill="auto"/>
          </w:tcPr>
          <w:p w:rsidR="00481DE3" w:rsidRPr="000A40D2" w:rsidRDefault="00481DE3" w:rsidP="00C37455">
            <w:pPr>
              <w:widowControl/>
              <w:snapToGrid w:val="0"/>
              <w:spacing w:line="380" w:lineRule="exact"/>
              <w:ind w:left="172" w:hanging="172"/>
              <w:rPr>
                <w:rFonts w:ascii="新細明體" w:eastAsia="新細明體" w:hAnsi="新細明體" w:cs="新細明體"/>
                <w:color w:val="000000" w:themeColor="text1"/>
                <w:kern w:val="0"/>
              </w:rPr>
            </w:pPr>
            <w:r w:rsidRPr="000A40D2">
              <w:rPr>
                <w:rFonts w:ascii="新細明體" w:eastAsia="新細明體" w:hAnsi="新細明體" w:hint="eastAsia"/>
                <w:color w:val="000000" w:themeColor="text1"/>
              </w:rPr>
              <w:t>1</w:t>
            </w:r>
            <w:r w:rsidRPr="000A40D2">
              <w:rPr>
                <w:rFonts w:ascii="新細明體" w:eastAsia="新細明體" w:hAnsi="新細明體" w:cs="新細明體" w:hint="eastAsia"/>
                <w:color w:val="000000" w:themeColor="text1"/>
                <w:kern w:val="0"/>
              </w:rPr>
              <w:t>.專業實務課程聘請業師協同教學。</w:t>
            </w:r>
          </w:p>
          <w:p w:rsidR="00481DE3" w:rsidRPr="000A40D2" w:rsidRDefault="00481DE3" w:rsidP="00C37455">
            <w:pPr>
              <w:widowControl/>
              <w:snapToGrid w:val="0"/>
              <w:spacing w:line="380" w:lineRule="exact"/>
              <w:ind w:left="172" w:hanging="172"/>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2.辦理在地服務學習活動。</w:t>
            </w:r>
          </w:p>
          <w:p w:rsidR="00481DE3" w:rsidRPr="000A40D2" w:rsidRDefault="00481DE3" w:rsidP="00C37455">
            <w:pPr>
              <w:widowControl/>
              <w:snapToGrid w:val="0"/>
              <w:spacing w:line="380" w:lineRule="exact"/>
              <w:ind w:left="172" w:hanging="172"/>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3.推動「三在地聯合培養」，吸引「在地青年，在地就學，在地就業」。</w:t>
            </w:r>
          </w:p>
          <w:p w:rsidR="00481DE3" w:rsidRPr="000A40D2" w:rsidRDefault="00481DE3" w:rsidP="00C37455">
            <w:pPr>
              <w:widowControl/>
              <w:snapToGrid w:val="0"/>
              <w:spacing w:line="380" w:lineRule="exact"/>
              <w:ind w:left="172" w:hanging="172"/>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4.</w:t>
            </w:r>
            <w:r w:rsidRPr="000A40D2">
              <w:rPr>
                <w:rFonts w:ascii="新細明體" w:eastAsia="新細明體" w:hAnsi="新細明體"/>
                <w:color w:val="000000" w:themeColor="text1"/>
              </w:rPr>
              <w:t>學生實習場域與專業相符，落實以實習取代試用。</w:t>
            </w:r>
          </w:p>
          <w:p w:rsidR="00481DE3" w:rsidRPr="000A40D2" w:rsidRDefault="00481DE3" w:rsidP="00C37455">
            <w:pPr>
              <w:widowControl/>
              <w:snapToGrid w:val="0"/>
              <w:spacing w:line="380" w:lineRule="exact"/>
              <w:ind w:left="172" w:hanging="172"/>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5.執行產學(研究)合作計畫，幫助在地企業或社區解決問題及困難。</w:t>
            </w:r>
          </w:p>
          <w:p w:rsidR="00481DE3" w:rsidRPr="000A40D2" w:rsidRDefault="00481DE3" w:rsidP="00C37455">
            <w:pPr>
              <w:widowControl/>
              <w:snapToGrid w:val="0"/>
              <w:spacing w:line="380" w:lineRule="exact"/>
              <w:ind w:left="172" w:hanging="172"/>
              <w:rPr>
                <w:rFonts w:ascii="新細明體" w:eastAsia="新細明體" w:hAnsi="新細明體"/>
                <w:color w:val="000000" w:themeColor="text1"/>
              </w:rPr>
            </w:pPr>
            <w:r w:rsidRPr="000A40D2">
              <w:rPr>
                <w:rFonts w:ascii="新細明體" w:eastAsia="新細明體" w:hAnsi="新細明體" w:cs="新細明體"/>
                <w:color w:val="000000" w:themeColor="text1"/>
                <w:kern w:val="0"/>
              </w:rPr>
              <w:t>6</w:t>
            </w:r>
            <w:r w:rsidRPr="000A40D2">
              <w:rPr>
                <w:rFonts w:ascii="新細明體" w:eastAsia="新細明體" w:hAnsi="新細明體" w:cs="新細明體" w:hint="eastAsia"/>
                <w:color w:val="000000" w:themeColor="text1"/>
                <w:kern w:val="0"/>
              </w:rPr>
              <w:t>.</w:t>
            </w:r>
            <w:r w:rsidRPr="000A40D2">
              <w:rPr>
                <w:rFonts w:ascii="新細明體" w:eastAsia="新細明體" w:hAnsi="新細明體" w:cs="新細明體"/>
                <w:color w:val="000000" w:themeColor="text1"/>
                <w:kern w:val="0"/>
              </w:rPr>
              <w:t>執行</w:t>
            </w:r>
            <w:r w:rsidRPr="000A40D2">
              <w:rPr>
                <w:rFonts w:ascii="新細明體" w:eastAsia="新細明體" w:hAnsi="新細明體" w:cs="新細明體" w:hint="eastAsia"/>
                <w:color w:val="000000" w:themeColor="text1"/>
                <w:kern w:val="0"/>
              </w:rPr>
              <w:t>U</w:t>
            </w:r>
            <w:r w:rsidRPr="000A40D2">
              <w:rPr>
                <w:rFonts w:ascii="新細明體" w:eastAsia="新細明體" w:hAnsi="新細明體" w:cs="新細明體"/>
                <w:color w:val="000000" w:themeColor="text1"/>
                <w:kern w:val="0"/>
              </w:rPr>
              <w:t>SR育成計畫</w:t>
            </w:r>
            <w:r w:rsidRPr="000A40D2">
              <w:rPr>
                <w:rFonts w:ascii="新細明體" w:eastAsia="新細明體" w:hAnsi="新細明體" w:cs="新細明體" w:hint="eastAsia"/>
                <w:color w:val="000000" w:themeColor="text1"/>
                <w:kern w:val="0"/>
              </w:rPr>
              <w:t>，</w:t>
            </w:r>
            <w:r w:rsidRPr="000A40D2">
              <w:rPr>
                <w:rFonts w:ascii="新細明體" w:eastAsia="新細明體" w:hAnsi="新細明體" w:cs="新細明體"/>
                <w:color w:val="000000" w:themeColor="text1"/>
                <w:kern w:val="0"/>
              </w:rPr>
              <w:t>計畫名稱</w:t>
            </w:r>
            <w:r w:rsidRPr="000A40D2">
              <w:rPr>
                <w:rFonts w:ascii="新細明體" w:eastAsia="新細明體" w:hAnsi="新細明體" w:cs="新細明體" w:hint="eastAsia"/>
                <w:color w:val="000000" w:themeColor="text1"/>
                <w:kern w:val="0"/>
              </w:rPr>
              <w:t>:</w:t>
            </w:r>
            <w:r w:rsidRPr="000A40D2">
              <w:rPr>
                <w:rFonts w:ascii="新細明體" w:eastAsia="新細明體" w:hAnsi="新細明體" w:cs="新細明體"/>
                <w:color w:val="000000" w:themeColor="text1"/>
                <w:kern w:val="0"/>
              </w:rPr>
              <w:t>全方位智慧照護系統之研發與推廣</w:t>
            </w:r>
            <w:r w:rsidRPr="000A40D2">
              <w:rPr>
                <w:rFonts w:ascii="新細明體" w:eastAsia="新細明體" w:hAnsi="新細明體" w:cs="新細明體" w:hint="eastAsia"/>
                <w:color w:val="000000" w:themeColor="text1"/>
                <w:kern w:val="0"/>
              </w:rPr>
              <w:t>。</w:t>
            </w:r>
          </w:p>
        </w:tc>
      </w:tr>
      <w:tr w:rsidR="00481DE3" w:rsidRPr="000A40D2" w:rsidTr="00C37455">
        <w:tc>
          <w:tcPr>
            <w:tcW w:w="362" w:type="pct"/>
            <w:vMerge/>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p>
        </w:tc>
        <w:tc>
          <w:tcPr>
            <w:tcW w:w="697" w:type="pct"/>
            <w:vMerge/>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p>
        </w:tc>
        <w:tc>
          <w:tcPr>
            <w:tcW w:w="697" w:type="pct"/>
            <w:vMerge/>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p>
        </w:tc>
        <w:tc>
          <w:tcPr>
            <w:tcW w:w="230"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設</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計</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暨</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管</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理</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學</w:t>
            </w:r>
          </w:p>
          <w:p w:rsidR="00481DE3" w:rsidRPr="000A40D2" w:rsidRDefault="00481DE3" w:rsidP="00C37455">
            <w:pPr>
              <w:widowControl/>
              <w:snapToGrid w:val="0"/>
              <w:spacing w:line="380" w:lineRule="exact"/>
              <w:ind w:left="170" w:right="45"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院</w:t>
            </w:r>
          </w:p>
        </w:tc>
        <w:tc>
          <w:tcPr>
            <w:tcW w:w="3014" w:type="pct"/>
            <w:shd w:val="clear" w:color="auto" w:fill="auto"/>
          </w:tcPr>
          <w:p w:rsidR="00481DE3" w:rsidRPr="000A40D2" w:rsidRDefault="00481DE3" w:rsidP="00C37455">
            <w:pPr>
              <w:widowControl/>
              <w:snapToGrid w:val="0"/>
              <w:spacing w:line="380" w:lineRule="exact"/>
              <w:ind w:left="172" w:hanging="172"/>
              <w:rPr>
                <w:rFonts w:ascii="新細明體" w:eastAsia="新細明體" w:hAnsi="新細明體" w:cs="新細明體"/>
                <w:color w:val="000000" w:themeColor="text1"/>
                <w:kern w:val="0"/>
              </w:rPr>
            </w:pPr>
            <w:r w:rsidRPr="000A40D2">
              <w:rPr>
                <w:rFonts w:ascii="新細明體" w:eastAsia="新細明體" w:hAnsi="新細明體" w:cs="新細明體"/>
                <w:color w:val="000000" w:themeColor="text1"/>
                <w:kern w:val="0"/>
              </w:rPr>
              <w:t>1.降低學用落差，實務課程聘請業師共同授課，編撰教材與教具。</w:t>
            </w:r>
          </w:p>
          <w:p w:rsidR="00481DE3" w:rsidRPr="000A40D2" w:rsidRDefault="00481DE3" w:rsidP="00C37455">
            <w:pPr>
              <w:widowControl/>
              <w:snapToGrid w:val="0"/>
              <w:spacing w:line="380" w:lineRule="exact"/>
              <w:ind w:left="172" w:hanging="172"/>
              <w:rPr>
                <w:rFonts w:ascii="新細明體" w:eastAsia="新細明體" w:hAnsi="新細明體" w:cs="新細明體"/>
                <w:color w:val="000000" w:themeColor="text1"/>
                <w:kern w:val="0"/>
              </w:rPr>
            </w:pPr>
            <w:r w:rsidRPr="000A40D2">
              <w:rPr>
                <w:rFonts w:ascii="新細明體" w:eastAsia="新細明體" w:hAnsi="新細明體" w:cs="新細明體"/>
                <w:color w:val="000000" w:themeColor="text1"/>
                <w:kern w:val="0"/>
              </w:rPr>
              <w:t>2.學生實習場域與專業相符，落實以實習取代試用。</w:t>
            </w:r>
          </w:p>
          <w:p w:rsidR="00481DE3" w:rsidRPr="000A40D2" w:rsidRDefault="00481DE3" w:rsidP="00C37455">
            <w:pPr>
              <w:widowControl/>
              <w:snapToGrid w:val="0"/>
              <w:spacing w:line="380" w:lineRule="exact"/>
              <w:ind w:left="172" w:hanging="172"/>
              <w:rPr>
                <w:rFonts w:ascii="新細明體" w:eastAsia="新細明體" w:hAnsi="新細明體" w:cs="新細明體"/>
                <w:color w:val="000000" w:themeColor="text1"/>
                <w:kern w:val="0"/>
              </w:rPr>
            </w:pPr>
            <w:r w:rsidRPr="000A40D2">
              <w:rPr>
                <w:rFonts w:ascii="新細明體" w:eastAsia="新細明體" w:hAnsi="新細明體" w:cs="新細明體"/>
                <w:color w:val="000000" w:themeColor="text1"/>
                <w:kern w:val="0"/>
              </w:rPr>
              <w:t>3.了解產業需求，讓學生參與研究與產學案，讓學生習得有用的技能。</w:t>
            </w:r>
          </w:p>
          <w:p w:rsidR="00481DE3" w:rsidRPr="000A40D2" w:rsidRDefault="00481DE3" w:rsidP="00C37455">
            <w:pPr>
              <w:widowControl/>
              <w:snapToGrid w:val="0"/>
              <w:spacing w:line="380" w:lineRule="exact"/>
              <w:ind w:left="172" w:hanging="172"/>
              <w:rPr>
                <w:rFonts w:ascii="新細明體" w:eastAsia="新細明體" w:hAnsi="新細明體" w:cs="新細明體"/>
                <w:color w:val="000000" w:themeColor="text1"/>
                <w:kern w:val="0"/>
              </w:rPr>
            </w:pPr>
            <w:r w:rsidRPr="000A40D2">
              <w:rPr>
                <w:rFonts w:ascii="新細明體" w:eastAsia="新細明體" w:hAnsi="新細明體" w:cs="新細明體"/>
                <w:color w:val="000000" w:themeColor="text1"/>
                <w:kern w:val="0"/>
              </w:rPr>
              <w:t>4.結合彰化地區在地文化產業、空間設計、多媒體設計、商品設計與管理等創新合作計畫。</w:t>
            </w:r>
          </w:p>
          <w:p w:rsidR="00481DE3" w:rsidRPr="000A40D2" w:rsidRDefault="00481DE3" w:rsidP="00C37455">
            <w:pPr>
              <w:widowControl/>
              <w:snapToGrid w:val="0"/>
              <w:spacing w:line="380" w:lineRule="exact"/>
              <w:ind w:left="172" w:hanging="172"/>
              <w:rPr>
                <w:rFonts w:ascii="新細明體" w:eastAsia="新細明體" w:hAnsi="新細明體" w:cs="新細明體"/>
                <w:color w:val="000000" w:themeColor="text1"/>
                <w:kern w:val="0"/>
              </w:rPr>
            </w:pPr>
            <w:r w:rsidRPr="000A40D2">
              <w:rPr>
                <w:rFonts w:ascii="新細明體" w:eastAsia="新細明體" w:hAnsi="新細明體" w:cs="新細明體"/>
                <w:color w:val="000000" w:themeColor="text1"/>
                <w:kern w:val="0"/>
              </w:rPr>
              <w:t>5.執行</w:t>
            </w:r>
            <w:r w:rsidRPr="000A40D2">
              <w:rPr>
                <w:rFonts w:ascii="新細明體" w:eastAsia="新細明體" w:hAnsi="新細明體" w:cs="新細明體" w:hint="eastAsia"/>
                <w:color w:val="000000" w:themeColor="text1"/>
                <w:kern w:val="0"/>
              </w:rPr>
              <w:t>U</w:t>
            </w:r>
            <w:r w:rsidRPr="000A40D2">
              <w:rPr>
                <w:rFonts w:ascii="新細明體" w:eastAsia="新細明體" w:hAnsi="新細明體" w:cs="新細明體"/>
                <w:color w:val="000000" w:themeColor="text1"/>
                <w:kern w:val="0"/>
              </w:rPr>
              <w:t>SR育成計畫</w:t>
            </w:r>
            <w:r w:rsidRPr="000A40D2">
              <w:rPr>
                <w:rFonts w:ascii="新細明體" w:eastAsia="新細明體" w:hAnsi="新細明體" w:cs="新細明體" w:hint="eastAsia"/>
                <w:color w:val="000000" w:themeColor="text1"/>
                <w:kern w:val="0"/>
              </w:rPr>
              <w:t>，</w:t>
            </w:r>
            <w:r w:rsidRPr="000A40D2">
              <w:rPr>
                <w:rFonts w:ascii="新細明體" w:eastAsia="新細明體" w:hAnsi="新細明體" w:cs="新細明體"/>
                <w:color w:val="000000" w:themeColor="text1"/>
                <w:kern w:val="0"/>
              </w:rPr>
              <w:t>計畫名稱</w:t>
            </w:r>
            <w:r w:rsidRPr="000A40D2">
              <w:rPr>
                <w:rFonts w:ascii="新細明體" w:eastAsia="新細明體" w:hAnsi="新細明體" w:cs="新細明體" w:hint="eastAsia"/>
                <w:color w:val="000000" w:themeColor="text1"/>
                <w:kern w:val="0"/>
              </w:rPr>
              <w:t>:</w:t>
            </w:r>
            <w:r w:rsidRPr="000A40D2">
              <w:rPr>
                <w:rFonts w:ascii="新細明體" w:eastAsia="新細明體" w:hAnsi="新細明體" w:cs="新細明體"/>
                <w:color w:val="000000" w:themeColor="text1"/>
                <w:kern w:val="0"/>
              </w:rPr>
              <w:t>三生有幸，遇見二林</w:t>
            </w:r>
            <w:r w:rsidRPr="000A40D2">
              <w:rPr>
                <w:rFonts w:ascii="新細明體" w:eastAsia="新細明體" w:hAnsi="新細明體" w:cs="新細明體" w:hint="eastAsia"/>
                <w:color w:val="000000" w:themeColor="text1"/>
                <w:kern w:val="0"/>
              </w:rPr>
              <w:t>。</w:t>
            </w:r>
          </w:p>
        </w:tc>
      </w:tr>
      <w:tr w:rsidR="00481DE3" w:rsidRPr="000A40D2" w:rsidTr="00C37455">
        <w:trPr>
          <w:trHeight w:val="1080"/>
        </w:trPr>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color w:val="000000" w:themeColor="text1"/>
                <w:kern w:val="0"/>
              </w:rPr>
              <w:t>願力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C</w:t>
            </w:r>
            <w:r w:rsidRPr="000A40D2">
              <w:rPr>
                <w:rFonts w:ascii="新細明體" w:eastAsia="新細明體" w:hAnsi="新細明體" w:cs="Times New Roman"/>
                <w:color w:val="000000" w:themeColor="text1"/>
              </w:rPr>
              <w:t>4.深耕在地善盡社會責任。</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color w:val="000000" w:themeColor="text1"/>
              </w:rPr>
              <w:t>C4-2建立終身學習管道計畫</w:t>
            </w:r>
          </w:p>
        </w:tc>
        <w:tc>
          <w:tcPr>
            <w:tcW w:w="3244" w:type="pct"/>
            <w:gridSpan w:val="2"/>
            <w:shd w:val="clear" w:color="auto" w:fill="auto"/>
            <w:tcMar>
              <w:top w:w="28" w:type="dxa"/>
              <w:left w:w="28" w:type="dxa"/>
              <w:bottom w:w="28" w:type="dxa"/>
              <w:right w:w="28" w:type="dxa"/>
            </w:tcMar>
            <w:vAlign w:val="center"/>
          </w:tcPr>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Times New Roman" w:hint="eastAsia"/>
                <w:color w:val="000000" w:themeColor="text1"/>
              </w:rPr>
              <w:t>1</w:t>
            </w:r>
            <w:r w:rsidRPr="000A40D2">
              <w:rPr>
                <w:rFonts w:ascii="新細明體" w:eastAsia="新細明體" w:hAnsi="新細明體" w:cs="Times New Roman"/>
                <w:color w:val="000000" w:themeColor="text1"/>
              </w:rPr>
              <w:t>.持續推廣樂齡大學課程。</w:t>
            </w:r>
          </w:p>
          <w:p w:rsidR="00481DE3" w:rsidRPr="000A40D2" w:rsidRDefault="00481DE3" w:rsidP="00C37455">
            <w:pPr>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Times New Roman" w:hint="eastAsia"/>
                <w:color w:val="000000" w:themeColor="text1"/>
              </w:rPr>
              <w:t>2</w:t>
            </w:r>
            <w:r w:rsidRPr="000A40D2">
              <w:rPr>
                <w:rFonts w:ascii="新細明體" w:eastAsia="新細明體" w:hAnsi="新細明體" w:cs="Times New Roman"/>
                <w:color w:val="000000" w:themeColor="text1"/>
              </w:rPr>
              <w:t>.持續推動社區大學發展地方文化、地方知識學。</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color w:val="000000" w:themeColor="text1"/>
                <w:kern w:val="0"/>
              </w:rPr>
              <w:t>願力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C</w:t>
            </w:r>
            <w:r w:rsidRPr="000A40D2">
              <w:rPr>
                <w:rFonts w:ascii="新細明體" w:eastAsia="新細明體" w:hAnsi="新細明體" w:cs="Times New Roman"/>
                <w:color w:val="000000" w:themeColor="text1"/>
              </w:rPr>
              <w:t>4.深耕在地善盡社會責任。</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color w:val="000000" w:themeColor="text1"/>
              </w:rPr>
              <w:t>C4-3</w:t>
            </w:r>
            <w:r w:rsidRPr="000A40D2">
              <w:rPr>
                <w:rFonts w:ascii="新細明體" w:eastAsia="新細明體" w:hAnsi="新細明體" w:hint="eastAsia"/>
                <w:color w:val="000000" w:themeColor="text1"/>
              </w:rPr>
              <w:t>校園碳盤查、碳低減及永續發展計畫</w:t>
            </w:r>
          </w:p>
        </w:tc>
        <w:tc>
          <w:tcPr>
            <w:tcW w:w="3244" w:type="pct"/>
            <w:gridSpan w:val="2"/>
            <w:shd w:val="clear" w:color="auto" w:fill="FFFFFF" w:themeFill="background1"/>
            <w:tcMar>
              <w:top w:w="28" w:type="dxa"/>
              <w:left w:w="28" w:type="dxa"/>
              <w:bottom w:w="28" w:type="dxa"/>
              <w:right w:w="28" w:type="dxa"/>
            </w:tcMar>
            <w:vAlign w:val="center"/>
          </w:tcPr>
          <w:p w:rsidR="00481DE3" w:rsidRPr="000A40D2" w:rsidRDefault="00481DE3" w:rsidP="00C37455">
            <w:pPr>
              <w:widowControl/>
              <w:snapToGrid w:val="0"/>
              <w:spacing w:line="380" w:lineRule="exact"/>
              <w:ind w:right="46"/>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1</w:t>
            </w:r>
            <w:r w:rsidRPr="000A40D2">
              <w:rPr>
                <w:rFonts w:ascii="新細明體" w:eastAsia="新細明體" w:hAnsi="新細明體" w:cs="新細明體"/>
                <w:color w:val="000000" w:themeColor="text1"/>
                <w:kern w:val="0"/>
              </w:rPr>
              <w:t>.推動校園碳盤查</w:t>
            </w:r>
            <w:r w:rsidRPr="000A40D2">
              <w:rPr>
                <w:rFonts w:ascii="新細明體" w:eastAsia="新細明體" w:hAnsi="新細明體" w:cs="新細明體" w:hint="eastAsia"/>
                <w:color w:val="000000" w:themeColor="text1"/>
                <w:kern w:val="0"/>
              </w:rPr>
              <w:t>、</w:t>
            </w:r>
            <w:r w:rsidRPr="000A40D2">
              <w:rPr>
                <w:rFonts w:ascii="新細明體" w:eastAsia="新細明體" w:hAnsi="新細明體" w:cs="新細明體"/>
                <w:color w:val="000000" w:themeColor="text1"/>
                <w:kern w:val="0"/>
              </w:rPr>
              <w:t>碳低減及校園永續發展</w:t>
            </w:r>
            <w:r w:rsidRPr="000A40D2">
              <w:rPr>
                <w:rFonts w:ascii="新細明體" w:eastAsia="新細明體" w:hAnsi="新細明體" w:cs="新細明體" w:hint="eastAsia"/>
                <w:color w:val="000000" w:themeColor="text1"/>
                <w:kern w:val="0"/>
              </w:rPr>
              <w:t>。</w:t>
            </w:r>
          </w:p>
          <w:p w:rsidR="00481DE3" w:rsidRPr="000A40D2" w:rsidRDefault="00481DE3" w:rsidP="00C37455">
            <w:pPr>
              <w:widowControl/>
              <w:snapToGrid w:val="0"/>
              <w:spacing w:line="380" w:lineRule="exact"/>
              <w:ind w:right="46"/>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2.推動校園節電、節能。</w:t>
            </w:r>
          </w:p>
        </w:tc>
      </w:tr>
      <w:tr w:rsidR="00481DE3" w:rsidRPr="000A40D2" w:rsidTr="00C37455">
        <w:tc>
          <w:tcPr>
            <w:tcW w:w="362"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olor w:val="000000" w:themeColor="text1"/>
                <w:kern w:val="0"/>
              </w:rPr>
            </w:pPr>
            <w:r w:rsidRPr="000A40D2">
              <w:rPr>
                <w:rFonts w:ascii="新細明體" w:eastAsia="新細明體" w:hAnsi="新細明體"/>
                <w:color w:val="000000" w:themeColor="text1"/>
                <w:kern w:val="0"/>
              </w:rPr>
              <w:t>願力</w:t>
            </w:r>
          </w:p>
        </w:tc>
        <w:tc>
          <w:tcPr>
            <w:tcW w:w="697" w:type="pct"/>
            <w:shd w:val="clear" w:color="auto" w:fill="auto"/>
            <w:tcMar>
              <w:top w:w="28" w:type="dxa"/>
              <w:left w:w="28" w:type="dxa"/>
              <w:bottom w:w="28" w:type="dxa"/>
              <w:right w:w="28" w:type="dxa"/>
            </w:tcMar>
          </w:tcPr>
          <w:p w:rsidR="00481DE3" w:rsidRPr="000A40D2" w:rsidRDefault="00481DE3" w:rsidP="00C37455">
            <w:pPr>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hint="eastAsia"/>
                <w:color w:val="000000" w:themeColor="text1"/>
              </w:rPr>
              <w:t>C</w:t>
            </w:r>
            <w:r w:rsidRPr="000A40D2">
              <w:rPr>
                <w:rFonts w:ascii="新細明體" w:eastAsia="新細明體" w:hAnsi="新細明體" w:cs="Times New Roman"/>
                <w:color w:val="000000" w:themeColor="text1"/>
              </w:rPr>
              <w:t>4.深耕在地善盡社會責任。</w:t>
            </w:r>
          </w:p>
        </w:tc>
        <w:tc>
          <w:tcPr>
            <w:tcW w:w="697" w:type="pct"/>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rPr>
                <w:rFonts w:ascii="新細明體" w:eastAsia="新細明體" w:hAnsi="新細明體" w:cs="Times New Roman"/>
                <w:color w:val="000000" w:themeColor="text1"/>
              </w:rPr>
            </w:pPr>
            <w:r w:rsidRPr="000A40D2">
              <w:rPr>
                <w:rFonts w:ascii="新細明體" w:eastAsia="新細明體" w:hAnsi="新細明體" w:cs="Times New Roman"/>
                <w:color w:val="000000" w:themeColor="text1"/>
              </w:rPr>
              <w:t>C4-4</w:t>
            </w:r>
            <w:r w:rsidRPr="000A40D2">
              <w:rPr>
                <w:rFonts w:ascii="新細明體" w:eastAsia="新細明體" w:hAnsi="新細明體" w:hint="eastAsia"/>
                <w:color w:val="000000" w:themeColor="text1"/>
              </w:rPr>
              <w:t>校外資源引進計畫</w:t>
            </w:r>
          </w:p>
        </w:tc>
        <w:tc>
          <w:tcPr>
            <w:tcW w:w="3244" w:type="pct"/>
            <w:gridSpan w:val="2"/>
            <w:shd w:val="clear" w:color="auto" w:fill="auto"/>
            <w:tcMar>
              <w:top w:w="28" w:type="dxa"/>
              <w:left w:w="28" w:type="dxa"/>
              <w:bottom w:w="28" w:type="dxa"/>
              <w:right w:w="28" w:type="dxa"/>
            </w:tcMar>
          </w:tcPr>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1.</w:t>
            </w:r>
            <w:r w:rsidRPr="000A40D2">
              <w:rPr>
                <w:rFonts w:ascii="新細明體" w:eastAsia="新細明體" w:hAnsi="新細明體" w:cs="新細明體" w:hint="eastAsia"/>
                <w:color w:val="000000" w:themeColor="text1"/>
                <w:kern w:val="0"/>
              </w:rPr>
              <w:tab/>
              <w:t>建置多元數位線上小額募款平台。</w:t>
            </w:r>
          </w:p>
          <w:p w:rsidR="00481DE3" w:rsidRPr="000A40D2" w:rsidRDefault="00481DE3" w:rsidP="00C37455">
            <w:pPr>
              <w:widowControl/>
              <w:snapToGrid w:val="0"/>
              <w:spacing w:line="380" w:lineRule="exact"/>
              <w:ind w:left="170" w:right="46" w:hanging="170"/>
              <w:rPr>
                <w:rFonts w:ascii="新細明體" w:eastAsia="新細明體" w:hAnsi="新細明體" w:cs="新細明體"/>
                <w:color w:val="000000" w:themeColor="text1"/>
                <w:kern w:val="0"/>
              </w:rPr>
            </w:pPr>
            <w:r w:rsidRPr="000A40D2">
              <w:rPr>
                <w:rFonts w:ascii="新細明體" w:eastAsia="新細明體" w:hAnsi="新細明體" w:cs="新細明體" w:hint="eastAsia"/>
                <w:color w:val="000000" w:themeColor="text1"/>
                <w:kern w:val="0"/>
              </w:rPr>
              <w:t>2.</w:t>
            </w:r>
            <w:r w:rsidRPr="000A40D2">
              <w:rPr>
                <w:rFonts w:ascii="新細明體" w:eastAsia="新細明體" w:hAnsi="新細明體" w:cs="新細明體" w:hint="eastAsia"/>
                <w:color w:val="000000" w:themeColor="text1"/>
                <w:kern w:val="0"/>
              </w:rPr>
              <w:tab/>
              <w:t>連結產學合作廠商及社團組織，推動教育關懷、協助完善就學籌募活動。</w:t>
            </w:r>
          </w:p>
        </w:tc>
      </w:tr>
    </w:tbl>
    <w:p w:rsidR="0002100B" w:rsidRPr="00481DE3" w:rsidRDefault="0002100B">
      <w:pPr>
        <w:widowControl/>
        <w:adjustRightInd/>
        <w:spacing w:line="240" w:lineRule="auto"/>
        <w:jc w:val="left"/>
        <w:textAlignment w:val="auto"/>
        <w:rPr>
          <w:rFonts w:ascii="Times New Roman" w:eastAsia="新細明體" w:hAnsi="Times New Roman"/>
          <w:b/>
          <w:color w:val="000000" w:themeColor="text1"/>
          <w:sz w:val="32"/>
        </w:rPr>
      </w:pPr>
    </w:p>
    <w:p w:rsidR="004463C0" w:rsidRPr="006A488D" w:rsidRDefault="004463C0">
      <w:pPr>
        <w:widowControl/>
        <w:adjustRightInd/>
        <w:spacing w:line="240" w:lineRule="auto"/>
        <w:jc w:val="left"/>
        <w:textAlignment w:val="auto"/>
        <w:rPr>
          <w:rFonts w:ascii="Times New Roman" w:eastAsia="新細明體" w:hAnsi="Times New Roman"/>
          <w:b/>
          <w:color w:val="000000" w:themeColor="text1"/>
          <w:sz w:val="32"/>
        </w:rPr>
      </w:pPr>
      <w:r w:rsidRPr="006A488D">
        <w:rPr>
          <w:rFonts w:ascii="Times New Roman" w:eastAsia="新細明體" w:hAnsi="Times New Roman"/>
          <w:color w:val="000000" w:themeColor="text1"/>
        </w:rPr>
        <w:br w:type="page"/>
      </w:r>
    </w:p>
    <w:p w:rsidR="00AF778F" w:rsidRPr="006A488D" w:rsidRDefault="009C7154" w:rsidP="0034573B">
      <w:pPr>
        <w:pStyle w:val="af6"/>
      </w:pPr>
      <w:bookmarkStart w:id="48" w:name="_Toc181781010"/>
      <w:r w:rsidRPr="006A488D">
        <w:rPr>
          <w:rFonts w:hint="eastAsia"/>
        </w:rPr>
        <w:t>五</w:t>
      </w:r>
      <w:r w:rsidR="00AF778F" w:rsidRPr="006A488D">
        <w:rPr>
          <w:rFonts w:hint="eastAsia"/>
        </w:rPr>
        <w:t>、管考及</w:t>
      </w:r>
      <w:r w:rsidR="005F0B50" w:rsidRPr="006A488D">
        <w:rPr>
          <w:rFonts w:hint="eastAsia"/>
        </w:rPr>
        <w:t>輔導</w:t>
      </w:r>
      <w:r w:rsidR="00AF778F" w:rsidRPr="006A488D">
        <w:rPr>
          <w:rFonts w:hint="eastAsia"/>
        </w:rPr>
        <w:t>機制</w:t>
      </w:r>
      <w:bookmarkEnd w:id="48"/>
    </w:p>
    <w:p w:rsidR="00452018" w:rsidRPr="006A488D" w:rsidRDefault="00452018" w:rsidP="00F11109">
      <w:pPr>
        <w:spacing w:line="500" w:lineRule="exact"/>
        <w:ind w:leftChars="300" w:left="720"/>
        <w:rPr>
          <w:rFonts w:ascii="Times New Roman" w:eastAsia="新細明體" w:hAnsi="Times New Roman"/>
          <w:color w:val="000000" w:themeColor="text1"/>
        </w:rPr>
      </w:pPr>
      <w:r w:rsidRPr="006A488D">
        <w:rPr>
          <w:rFonts w:ascii="Times New Roman" w:eastAsia="新細明體" w:hAnsi="Times New Roman"/>
          <w:color w:val="000000" w:themeColor="text1"/>
        </w:rPr>
        <w:t>1</w:t>
      </w:r>
      <w:r w:rsidR="00DF6E2B" w:rsidRPr="006A488D">
        <w:rPr>
          <w:rFonts w:ascii="Times New Roman" w:eastAsia="新細明體" w:hAnsi="Times New Roman"/>
          <w:color w:val="000000" w:themeColor="text1"/>
        </w:rPr>
        <w:t>.</w:t>
      </w:r>
      <w:r w:rsidRPr="006A488D">
        <w:rPr>
          <w:rFonts w:ascii="Times New Roman" w:eastAsia="新細明體" w:hAnsi="Times New Roman" w:cs="新細明體" w:hint="eastAsia"/>
          <w:color w:val="000000" w:themeColor="text1"/>
        </w:rPr>
        <w:t>計畫管考機制</w:t>
      </w:r>
    </w:p>
    <w:p w:rsidR="00CC7194" w:rsidRPr="006A488D" w:rsidRDefault="00CF2516" w:rsidP="00F11109">
      <w:pPr>
        <w:autoSpaceDE w:val="0"/>
        <w:autoSpaceDN w:val="0"/>
        <w:snapToGrid w:val="0"/>
        <w:spacing w:before="120" w:line="500" w:lineRule="exact"/>
        <w:ind w:leftChars="400" w:left="960" w:firstLineChars="200" w:firstLine="480"/>
        <w:rPr>
          <w:rFonts w:ascii="Times New Roman" w:eastAsia="新細明體" w:hAnsi="Times New Roman"/>
          <w:color w:val="000000" w:themeColor="text1"/>
        </w:rPr>
      </w:pPr>
      <w:r w:rsidRPr="006A488D">
        <w:rPr>
          <w:rFonts w:ascii="Times New Roman" w:eastAsia="新細明體" w:hAnsi="Times New Roman" w:cs="新細明體" w:hint="eastAsia"/>
          <w:color w:val="000000" w:themeColor="text1"/>
        </w:rPr>
        <w:t>本校為達成校務發展計畫之發展方針、教學理念與目標，在各項計畫執行的過程中，特別研擬制定相關之管考機制，以定期掌握進度並進行績效評估，</w:t>
      </w:r>
      <w:r w:rsidR="00CC7194" w:rsidRPr="006A488D">
        <w:rPr>
          <w:rFonts w:ascii="Times New Roman" w:eastAsia="新細明體" w:hAnsi="Times New Roman" w:cs="新細明體" w:hint="eastAsia"/>
          <w:color w:val="000000" w:themeColor="text1"/>
        </w:rPr>
        <w:t>追蹤回饋機制如圖</w:t>
      </w:r>
      <w:r w:rsidR="00CC7194" w:rsidRPr="006A488D">
        <w:rPr>
          <w:rFonts w:ascii="Times New Roman" w:eastAsia="新細明體" w:hAnsi="Times New Roman" w:cs="新細明體"/>
          <w:color w:val="000000" w:themeColor="text1"/>
        </w:rPr>
        <w:t>2-</w:t>
      </w:r>
      <w:r w:rsidR="00226942" w:rsidRPr="006A488D">
        <w:rPr>
          <w:rFonts w:ascii="Times New Roman" w:eastAsia="新細明體" w:hAnsi="Times New Roman" w:cs="新細明體"/>
          <w:color w:val="000000" w:themeColor="text1"/>
        </w:rPr>
        <w:t>3</w:t>
      </w:r>
      <w:r w:rsidR="00CC7194" w:rsidRPr="006A488D">
        <w:rPr>
          <w:rFonts w:ascii="Times New Roman" w:eastAsia="新細明體" w:hAnsi="Times New Roman" w:cs="新細明體" w:hint="eastAsia"/>
          <w:color w:val="000000" w:themeColor="text1"/>
        </w:rPr>
        <w:t>所示，各級管考內容說明如下：</w:t>
      </w:r>
    </w:p>
    <w:p w:rsidR="00CC7194" w:rsidRPr="006A488D" w:rsidRDefault="00DF6E2B" w:rsidP="00F11109">
      <w:pPr>
        <w:snapToGrid w:val="0"/>
        <w:spacing w:before="120" w:line="500" w:lineRule="exact"/>
        <w:ind w:leftChars="400" w:left="2367" w:hanging="1407"/>
        <w:rPr>
          <w:rFonts w:ascii="Times New Roman" w:eastAsia="新細明體" w:hAnsi="Times New Roman"/>
          <w:color w:val="000000" w:themeColor="text1"/>
        </w:rPr>
      </w:pPr>
      <w:r w:rsidRPr="006A488D">
        <w:rPr>
          <w:rFonts w:ascii="Times New Roman" w:eastAsia="新細明體" w:hAnsi="Times New Roman"/>
          <w:color w:val="000000" w:themeColor="text1"/>
        </w:rPr>
        <w:t>(1)</w:t>
      </w:r>
      <w:r w:rsidR="00CC7194" w:rsidRPr="006A488D">
        <w:rPr>
          <w:rFonts w:ascii="Times New Roman" w:eastAsia="新細明體" w:hAnsi="Times New Roman" w:cs="新細明體" w:hint="eastAsia"/>
          <w:b/>
          <w:color w:val="000000" w:themeColor="text1"/>
        </w:rPr>
        <w:t>一</w:t>
      </w:r>
      <w:r w:rsidR="00CC7194" w:rsidRPr="006A488D">
        <w:rPr>
          <w:rFonts w:ascii="Times New Roman" w:eastAsia="新細明體" w:hAnsi="Times New Roman" w:cs="新細明體" w:hint="eastAsia"/>
          <w:color w:val="000000" w:themeColor="text1"/>
        </w:rPr>
        <w:t>級管考：由於校務發展計畫之規劃，以及計畫中相關之教育宗旨與願景、辦學目標與發展、策略規劃等係依據國家之發展需求，參酌本校師長之共識，經由校務發展會議與行政會議審議所形成，而於計畫執行中，於相關之執行成果，將定期於校務發展</w:t>
      </w:r>
      <w:r w:rsidR="00B35893" w:rsidRPr="006A488D">
        <w:rPr>
          <w:rFonts w:ascii="Times New Roman" w:eastAsia="新細明體" w:hAnsi="Times New Roman" w:cs="新細明體" w:hint="eastAsia"/>
          <w:color w:val="000000" w:themeColor="text1"/>
        </w:rPr>
        <w:t>委員</w:t>
      </w:r>
      <w:r w:rsidR="00CC7194" w:rsidRPr="006A488D">
        <w:rPr>
          <w:rFonts w:ascii="Times New Roman" w:eastAsia="新細明體" w:hAnsi="Times New Roman" w:cs="新細明體" w:hint="eastAsia"/>
          <w:color w:val="000000" w:themeColor="text1"/>
        </w:rPr>
        <w:t>會議，以及行政會議中提報，以對計畫進行總體之考核。故在整體計畫之執行過程中，由校長、一級業務主管，於定期舉行之校務發展</w:t>
      </w:r>
      <w:r w:rsidR="00B35893" w:rsidRPr="006A488D">
        <w:rPr>
          <w:rFonts w:ascii="Times New Roman" w:eastAsia="新細明體" w:hAnsi="Times New Roman" w:cs="新細明體" w:hint="eastAsia"/>
          <w:color w:val="000000" w:themeColor="text1"/>
        </w:rPr>
        <w:t>委員</w:t>
      </w:r>
      <w:r w:rsidR="00CC7194" w:rsidRPr="006A488D">
        <w:rPr>
          <w:rFonts w:ascii="Times New Roman" w:eastAsia="新細明體" w:hAnsi="Times New Roman" w:cs="新細明體" w:hint="eastAsia"/>
          <w:color w:val="000000" w:themeColor="text1"/>
        </w:rPr>
        <w:t>會議、行政會議對校務發展計畫之執行中負責第一級之管考。</w:t>
      </w:r>
    </w:p>
    <w:p w:rsidR="00CC7194" w:rsidRPr="006A488D" w:rsidRDefault="00DF6E2B" w:rsidP="00F11109">
      <w:pPr>
        <w:snapToGrid w:val="0"/>
        <w:spacing w:before="120" w:line="500" w:lineRule="exact"/>
        <w:ind w:leftChars="400" w:left="2367" w:hanging="1407"/>
        <w:rPr>
          <w:rFonts w:ascii="Times New Roman" w:eastAsia="新細明體" w:hAnsi="Times New Roman"/>
          <w:color w:val="000000" w:themeColor="text1"/>
        </w:rPr>
      </w:pPr>
      <w:r w:rsidRPr="006A488D">
        <w:rPr>
          <w:rFonts w:ascii="Times New Roman" w:eastAsia="新細明體" w:hAnsi="Times New Roman"/>
          <w:color w:val="000000" w:themeColor="text1"/>
        </w:rPr>
        <w:t>(2)</w:t>
      </w:r>
      <w:r w:rsidR="00CC7194" w:rsidRPr="006A488D">
        <w:rPr>
          <w:rFonts w:ascii="Times New Roman" w:eastAsia="新細明體" w:hAnsi="Times New Roman" w:cs="新細明體" w:hint="eastAsia"/>
          <w:color w:val="000000" w:themeColor="text1"/>
        </w:rPr>
        <w:t>二級管考：校務發展計畫之執行單位主要包括行政與教學兩大類別，依學校之組織，行政與教學在計畫執行上原就有其關聯性</w:t>
      </w:r>
      <w:r w:rsidR="002F1FF4" w:rsidRPr="006A488D">
        <w:rPr>
          <w:rFonts w:ascii="Times New Roman" w:eastAsia="新細明體" w:hAnsi="Times New Roman" w:cs="新細明體" w:hint="eastAsia"/>
          <w:color w:val="000000" w:themeColor="text1"/>
        </w:rPr>
        <w:t>。</w:t>
      </w:r>
      <w:r w:rsidR="00CC7194" w:rsidRPr="006A488D">
        <w:rPr>
          <w:rFonts w:ascii="Times New Roman" w:eastAsia="新細明體" w:hAnsi="Times New Roman" w:cs="新細明體" w:hint="eastAsia"/>
          <w:color w:val="000000" w:themeColor="text1"/>
        </w:rPr>
        <w:t>就教學單位而言，其預算、教學、輔導規劃等原就會與行政單位之教務行政</w:t>
      </w:r>
      <w:r w:rsidR="00CC7194" w:rsidRPr="006A488D">
        <w:rPr>
          <w:rFonts w:ascii="Times New Roman" w:eastAsia="新細明體" w:hAnsi="Times New Roman" w:hint="eastAsia"/>
          <w:color w:val="000000" w:themeColor="text1"/>
        </w:rPr>
        <w:t>(</w:t>
      </w:r>
      <w:r w:rsidR="00CC7194" w:rsidRPr="006A488D">
        <w:rPr>
          <w:rFonts w:ascii="Times New Roman" w:eastAsia="新細明體" w:hAnsi="Times New Roman" w:cs="新細明體" w:hint="eastAsia"/>
          <w:color w:val="000000" w:themeColor="text1"/>
        </w:rPr>
        <w:t>教務、圖書資訊、資訊網路</w:t>
      </w:r>
      <w:r w:rsidR="00CC7194" w:rsidRPr="006A488D">
        <w:rPr>
          <w:rFonts w:ascii="Times New Roman" w:eastAsia="新細明體" w:hAnsi="Times New Roman" w:hint="eastAsia"/>
          <w:color w:val="000000" w:themeColor="text1"/>
        </w:rPr>
        <w:t>)</w:t>
      </w:r>
      <w:r w:rsidR="00CC7194" w:rsidRPr="006A488D">
        <w:rPr>
          <w:rFonts w:ascii="Times New Roman" w:eastAsia="新細明體" w:hAnsi="Times New Roman" w:cs="新細明體" w:hint="eastAsia"/>
          <w:color w:val="000000" w:themeColor="text1"/>
        </w:rPr>
        <w:t>、綜合校務</w:t>
      </w:r>
      <w:r w:rsidR="00CC7194" w:rsidRPr="006A488D">
        <w:rPr>
          <w:rFonts w:ascii="Times New Roman" w:eastAsia="新細明體" w:hAnsi="Times New Roman" w:hint="eastAsia"/>
          <w:color w:val="000000" w:themeColor="text1"/>
        </w:rPr>
        <w:t>(</w:t>
      </w:r>
      <w:r w:rsidR="00CC7194" w:rsidRPr="006A488D">
        <w:rPr>
          <w:rFonts w:ascii="Times New Roman" w:eastAsia="新細明體" w:hAnsi="Times New Roman" w:cs="新細明體" w:hint="eastAsia"/>
          <w:color w:val="000000" w:themeColor="text1"/>
        </w:rPr>
        <w:t>研究及產學合作、社會服務、國際化</w:t>
      </w:r>
      <w:r w:rsidR="00CC7194" w:rsidRPr="006A488D">
        <w:rPr>
          <w:rFonts w:ascii="Times New Roman" w:eastAsia="新細明體" w:hAnsi="Times New Roman" w:hint="eastAsia"/>
          <w:color w:val="000000" w:themeColor="text1"/>
        </w:rPr>
        <w:t>)</w:t>
      </w:r>
      <w:r w:rsidR="00CC7194" w:rsidRPr="006A488D">
        <w:rPr>
          <w:rFonts w:ascii="Times New Roman" w:eastAsia="新細明體" w:hAnsi="Times New Roman" w:cs="新細明體" w:hint="eastAsia"/>
          <w:color w:val="000000" w:themeColor="text1"/>
        </w:rPr>
        <w:t>、行政支援</w:t>
      </w:r>
      <w:r w:rsidR="00CC7194" w:rsidRPr="006A488D">
        <w:rPr>
          <w:rFonts w:ascii="Times New Roman" w:eastAsia="新細明體" w:hAnsi="Times New Roman" w:hint="eastAsia"/>
          <w:color w:val="000000" w:themeColor="text1"/>
        </w:rPr>
        <w:t>(</w:t>
      </w:r>
      <w:r w:rsidR="00CC7194" w:rsidRPr="006A488D">
        <w:rPr>
          <w:rFonts w:ascii="Times New Roman" w:eastAsia="新細明體" w:hAnsi="Times New Roman" w:cs="新細明體" w:hint="eastAsia"/>
          <w:color w:val="000000" w:themeColor="text1"/>
        </w:rPr>
        <w:t>人事、總務、會計</w:t>
      </w:r>
      <w:r w:rsidR="00CC7194" w:rsidRPr="006A488D">
        <w:rPr>
          <w:rFonts w:ascii="Times New Roman" w:eastAsia="新細明體" w:hAnsi="Times New Roman" w:hint="eastAsia"/>
          <w:color w:val="000000" w:themeColor="text1"/>
        </w:rPr>
        <w:t>)</w:t>
      </w:r>
      <w:r w:rsidR="00CC7194" w:rsidRPr="006A488D">
        <w:rPr>
          <w:rFonts w:ascii="Times New Roman" w:eastAsia="新細明體" w:hAnsi="Times New Roman" w:cs="新細明體" w:hint="eastAsia"/>
          <w:color w:val="000000" w:themeColor="text1"/>
        </w:rPr>
        <w:t>等行政單位相關聯，校務發展計畫執行時，由相關之行政業務單位進行二級之管考，將各單位執行進度及成果彙整，並予以審查及建議。</w:t>
      </w:r>
    </w:p>
    <w:p w:rsidR="00CC7194" w:rsidRPr="006A488D" w:rsidRDefault="00DF6E2B" w:rsidP="00F11109">
      <w:pPr>
        <w:snapToGrid w:val="0"/>
        <w:spacing w:before="120" w:line="500" w:lineRule="exact"/>
        <w:ind w:leftChars="400" w:left="2367" w:hanging="1407"/>
        <w:rPr>
          <w:rFonts w:ascii="Times New Roman" w:eastAsia="新細明體" w:hAnsi="Times New Roman"/>
          <w:color w:val="000000" w:themeColor="text1"/>
        </w:rPr>
      </w:pPr>
      <w:r w:rsidRPr="006A488D">
        <w:rPr>
          <w:rFonts w:ascii="Times New Roman" w:eastAsia="新細明體" w:hAnsi="Times New Roman"/>
          <w:color w:val="000000" w:themeColor="text1"/>
        </w:rPr>
        <w:t>(3)</w:t>
      </w:r>
      <w:r w:rsidR="00CC7194" w:rsidRPr="006A488D">
        <w:rPr>
          <w:rFonts w:ascii="Times New Roman" w:eastAsia="新細明體" w:hAnsi="Times New Roman" w:cs="新細明體" w:hint="eastAsia"/>
          <w:color w:val="000000" w:themeColor="text1"/>
        </w:rPr>
        <w:t>三級管考：</w:t>
      </w:r>
      <w:r w:rsidR="00196F9E" w:rsidRPr="006A488D">
        <w:rPr>
          <w:rFonts w:ascii="Times New Roman" w:eastAsia="新細明體" w:hAnsi="Times New Roman" w:cs="新細明體" w:hint="eastAsia"/>
          <w:color w:val="000000" w:themeColor="text1"/>
        </w:rPr>
        <w:t>校務發展計畫的三級管考由各教學與行政單位進行自我管考，各單位在單位定期會議中就訂定目標、策略、執行措施，以及相關之指標進行進度檢討，並將執行進度之檢討結果回報各相關之管制單位彙整，並由各管制單位彙報行政會議、校務發展會議。</w:t>
      </w:r>
    </w:p>
    <w:p w:rsidR="0093757C" w:rsidRPr="006A488D" w:rsidRDefault="0093757C">
      <w:pPr>
        <w:widowControl/>
        <w:adjustRightInd/>
        <w:spacing w:line="240" w:lineRule="auto"/>
        <w:jc w:val="left"/>
        <w:textAlignment w:val="auto"/>
        <w:rPr>
          <w:rFonts w:ascii="Times New Roman" w:eastAsia="新細明體" w:hAnsi="Times New Roman"/>
          <w:color w:val="000000" w:themeColor="text1"/>
        </w:rPr>
      </w:pPr>
      <w:r w:rsidRPr="006A488D">
        <w:rPr>
          <w:rFonts w:ascii="Times New Roman" w:eastAsia="新細明體" w:hAnsi="Times New Roman"/>
          <w:color w:val="000000" w:themeColor="text1"/>
        </w:rPr>
        <w:br w:type="page"/>
      </w:r>
    </w:p>
    <w:p w:rsidR="00B22998" w:rsidRPr="006A488D" w:rsidRDefault="00B22998">
      <w:pPr>
        <w:widowControl/>
        <w:adjustRightInd/>
        <w:spacing w:line="240" w:lineRule="auto"/>
        <w:jc w:val="left"/>
        <w:textAlignment w:val="auto"/>
        <w:rPr>
          <w:rFonts w:ascii="Times New Roman" w:eastAsia="新細明體" w:hAnsi="Times New Roman"/>
          <w:color w:val="000000" w:themeColor="text1"/>
        </w:rPr>
      </w:pPr>
    </w:p>
    <w:p w:rsidR="00CC7194" w:rsidRPr="006A488D" w:rsidRDefault="00CC7194" w:rsidP="00CC7194">
      <w:pPr>
        <w:spacing w:line="360" w:lineRule="exact"/>
        <w:ind w:right="23"/>
        <w:contextualSpacing/>
        <w:rPr>
          <w:rFonts w:ascii="Times New Roman" w:eastAsia="新細明體" w:hAnsi="Times New Roman"/>
          <w:color w:val="000000" w:themeColor="text1"/>
        </w:rPr>
      </w:pPr>
      <w:r w:rsidRPr="006A488D">
        <w:rPr>
          <w:rFonts w:ascii="Times New Roman" w:eastAsia="新細明體" w:hAnsi="Times New Roman"/>
          <w:noProof/>
          <w:color w:val="000000" w:themeColor="text1"/>
        </w:rPr>
        <mc:AlternateContent>
          <mc:Choice Requires="wps">
            <w:drawing>
              <wp:anchor distT="0" distB="0" distL="114300" distR="114300" simplePos="0" relativeHeight="251696128" behindDoc="0" locked="0" layoutInCell="1" allowOverlap="1" wp14:anchorId="7520B22F" wp14:editId="0260A971">
                <wp:simplePos x="0" y="0"/>
                <wp:positionH relativeFrom="column">
                  <wp:posOffset>2419350</wp:posOffset>
                </wp:positionH>
                <wp:positionV relativeFrom="paragraph">
                  <wp:posOffset>80010</wp:posOffset>
                </wp:positionV>
                <wp:extent cx="1098550" cy="369570"/>
                <wp:effectExtent l="0" t="0" r="25400" b="30480"/>
                <wp:wrapNone/>
                <wp:docPr id="52" name="圓角矩形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8550" cy="369570"/>
                        </a:xfrm>
                        <a:prstGeom prst="roundRect">
                          <a:avLst>
                            <a:gd name="adj" fmla="val 16667"/>
                          </a:avLst>
                        </a:prstGeom>
                        <a:gradFill rotWithShape="1">
                          <a:gsLst>
                            <a:gs pos="0">
                              <a:srgbClr val="4BACC6"/>
                            </a:gs>
                            <a:gs pos="100000">
                              <a:srgbClr val="308298"/>
                            </a:gs>
                          </a:gsLst>
                          <a:path path="shape">
                            <a:fillToRect l="50000" t="50000" r="50000" b="50000"/>
                          </a:path>
                        </a:gradFill>
                        <a:ln>
                          <a:noFill/>
                        </a:ln>
                        <a:effectLst>
                          <a:outerShdw dist="28398" dir="3806097" algn="ctr" rotWithShape="0">
                            <a:srgbClr val="205867"/>
                          </a:outerShdw>
                        </a:effectLst>
                        <a:extLst>
                          <a:ext uri="{91240B29-F687-4F45-9708-019B960494DF}">
                            <a14:hiddenLine xmlns:a14="http://schemas.microsoft.com/office/drawing/2010/main" w="0">
                              <a:solidFill>
                                <a:srgbClr val="000000"/>
                              </a:solidFill>
                              <a:round/>
                              <a:headEnd/>
                              <a:tailEnd/>
                            </a14:hiddenLine>
                          </a:ext>
                        </a:extLst>
                      </wps:spPr>
                      <wps:txbx>
                        <w:txbxContent>
                          <w:p w:rsidR="004A567D" w:rsidRDefault="004A567D" w:rsidP="00CC7194">
                            <w:pPr>
                              <w:snapToGrid w:val="0"/>
                              <w:ind w:rightChars="-85" w:right="-204"/>
                              <w:jc w:val="center"/>
                              <w:rPr>
                                <w:rFonts w:ascii="標楷體" w:eastAsia="標楷體" w:hAnsi="標楷體"/>
                                <w:b/>
                                <w:color w:val="FFFFFF"/>
                              </w:rPr>
                            </w:pPr>
                            <w:r>
                              <w:rPr>
                                <w:rFonts w:ascii="標楷體" w:eastAsia="標楷體" w:hAnsi="標楷體" w:hint="eastAsia"/>
                                <w:b/>
                                <w:color w:val="FFFFFF"/>
                              </w:rPr>
                              <w:t>校長</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7520B22F" id="圓角矩形 52" o:spid="_x0000_s1059" style="position:absolute;left:0;text-align:left;margin-left:190.5pt;margin-top:6.3pt;width:86.5pt;height:29.1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" fillcolor="#4bacc6" stroked="f" strokeweight="0">
                <v:fill color2="#308298" rotate="t" focusposition=".5,.5" focussize="" focus="100%" type="gradientRadial"/>
                <v:shadow on="t" color="#205867" offset="1pt"/>
                <v:textbox>
                  <w:txbxContent>
                    <w:p w:rsidR="004A567D" w:rsidRDefault="004A567D" w:rsidP="00CC7194">
                      <w:pPr>
                        <w:snapToGrid w:val="0"/>
                        <w:ind w:rightChars="-85" w:right="-204"/>
                        <w:jc w:val="center"/>
                        <w:rPr>
                          <w:rFonts w:ascii="標楷體" w:eastAsia="標楷體" w:hAnsi="標楷體"/>
                          <w:b/>
                          <w:color w:val="FFFFFF"/>
                        </w:rPr>
                      </w:pPr>
                      <w:r>
                        <w:rPr>
                          <w:rFonts w:ascii="標楷體" w:eastAsia="標楷體" w:hAnsi="標楷體" w:hint="eastAsia"/>
                          <w:b/>
                          <w:color w:val="FFFFFF"/>
                        </w:rPr>
                        <w:t>校長</w:t>
                      </w:r>
                    </w:p>
                  </w:txbxContent>
                </v:textbox>
              </v:roundrect>
            </w:pict>
          </mc:Fallback>
        </mc:AlternateContent>
      </w:r>
    </w:p>
    <w:p w:rsidR="00CC7194" w:rsidRPr="006A488D" w:rsidRDefault="00CC7194" w:rsidP="00CC7194">
      <w:pPr>
        <w:spacing w:line="360" w:lineRule="exact"/>
        <w:ind w:right="23"/>
        <w:contextualSpacing/>
        <w:rPr>
          <w:rFonts w:ascii="Times New Roman" w:eastAsia="新細明體" w:hAnsi="Times New Roman"/>
          <w:color w:val="000000" w:themeColor="text1"/>
        </w:rPr>
      </w:pPr>
      <w:r w:rsidRPr="006A488D">
        <w:rPr>
          <w:rFonts w:ascii="Times New Roman" w:eastAsia="新細明體" w:hAnsi="Times New Roman"/>
          <w:noProof/>
          <w:color w:val="000000" w:themeColor="text1"/>
        </w:rPr>
        <mc:AlternateContent>
          <mc:Choice Requires="wps">
            <w:drawing>
              <wp:anchor distT="0" distB="0" distL="114299" distR="114299" simplePos="0" relativeHeight="251705344" behindDoc="0" locked="0" layoutInCell="1" allowOverlap="1" wp14:anchorId="51510AF9" wp14:editId="2D1ED1C5">
                <wp:simplePos x="0" y="0"/>
                <wp:positionH relativeFrom="column">
                  <wp:posOffset>2897504</wp:posOffset>
                </wp:positionH>
                <wp:positionV relativeFrom="paragraph">
                  <wp:posOffset>222250</wp:posOffset>
                </wp:positionV>
                <wp:extent cx="0" cy="197485"/>
                <wp:effectExtent l="38100" t="0" r="57150" b="50165"/>
                <wp:wrapNone/>
                <wp:docPr id="57" name="直線接點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7485"/>
                        </a:xfrm>
                        <a:prstGeom prst="line">
                          <a:avLst/>
                        </a:prstGeom>
                        <a:noFill/>
                        <a:ln w="12700">
                          <a:solidFill>
                            <a:srgbClr val="000000"/>
                          </a:solidFill>
                          <a:round/>
                          <a:headEnd/>
                          <a:tailEnd type="triangle" w="sm"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8D2CC87" id="直線接點 57" o:spid="_x0000_s1026" style="position:absolute;z-index:25170534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28.15pt,17.5pt" to="228.15pt,3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" strokeweight="1pt">
                <v:stroke endarrow="block" endarrowwidth="narrow"/>
              </v:line>
            </w:pict>
          </mc:Fallback>
        </mc:AlternateContent>
      </w:r>
    </w:p>
    <w:p w:rsidR="00CC7194" w:rsidRPr="006A488D" w:rsidRDefault="00CC7194" w:rsidP="00CC7194">
      <w:pPr>
        <w:spacing w:line="360" w:lineRule="exact"/>
        <w:ind w:right="23"/>
        <w:contextualSpacing/>
        <w:rPr>
          <w:rFonts w:ascii="Times New Roman" w:eastAsia="新細明體" w:hAnsi="Times New Roman"/>
          <w:color w:val="000000" w:themeColor="text1"/>
        </w:rPr>
      </w:pPr>
      <w:r w:rsidRPr="006A488D">
        <w:rPr>
          <w:rFonts w:ascii="Times New Roman" w:eastAsia="新細明體" w:hAnsi="Times New Roman"/>
          <w:noProof/>
          <w:color w:val="000000" w:themeColor="text1"/>
        </w:rPr>
        <mc:AlternateContent>
          <mc:Choice Requires="wps">
            <w:drawing>
              <wp:anchor distT="0" distB="0" distL="114300" distR="114300" simplePos="0" relativeHeight="251697152" behindDoc="0" locked="0" layoutInCell="1" allowOverlap="1" wp14:anchorId="12623ED9" wp14:editId="5E11BADC">
                <wp:simplePos x="0" y="0"/>
                <wp:positionH relativeFrom="column">
                  <wp:posOffset>2411095</wp:posOffset>
                </wp:positionH>
                <wp:positionV relativeFrom="paragraph">
                  <wp:posOffset>193040</wp:posOffset>
                </wp:positionV>
                <wp:extent cx="1098550" cy="377190"/>
                <wp:effectExtent l="0" t="0" r="25400" b="41910"/>
                <wp:wrapNone/>
                <wp:docPr id="53" name="圓角矩形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8550" cy="377190"/>
                        </a:xfrm>
                        <a:prstGeom prst="roundRect">
                          <a:avLst>
                            <a:gd name="adj" fmla="val 16667"/>
                          </a:avLst>
                        </a:prstGeom>
                        <a:gradFill rotWithShape="1">
                          <a:gsLst>
                            <a:gs pos="0">
                              <a:srgbClr val="4BACC6"/>
                            </a:gs>
                            <a:gs pos="100000">
                              <a:srgbClr val="308298"/>
                            </a:gs>
                          </a:gsLst>
                          <a:path path="shape">
                            <a:fillToRect l="50000" t="50000" r="50000" b="50000"/>
                          </a:path>
                        </a:gradFill>
                        <a:ln>
                          <a:noFill/>
                        </a:ln>
                        <a:effectLst>
                          <a:outerShdw dist="28398" dir="3806097" algn="ctr" rotWithShape="0">
                            <a:srgbClr val="205867"/>
                          </a:outerShdw>
                        </a:effectLst>
                        <a:extLst>
                          <a:ext uri="{91240B29-F687-4F45-9708-019B960494DF}">
                            <a14:hiddenLine xmlns:a14="http://schemas.microsoft.com/office/drawing/2010/main" w="0">
                              <a:solidFill>
                                <a:srgbClr val="000000"/>
                              </a:solidFill>
                              <a:round/>
                              <a:headEnd/>
                              <a:tailEnd/>
                            </a14:hiddenLine>
                          </a:ext>
                        </a:extLst>
                      </wps:spPr>
                      <wps:txbx>
                        <w:txbxContent>
                          <w:p w:rsidR="004A567D" w:rsidRDefault="004A567D" w:rsidP="00CC7194">
                            <w:pPr>
                              <w:snapToGrid w:val="0"/>
                              <w:ind w:rightChars="-85" w:right="-204"/>
                              <w:jc w:val="center"/>
                              <w:rPr>
                                <w:rFonts w:ascii="標楷體" w:eastAsia="標楷體" w:hAnsi="標楷體"/>
                                <w:b/>
                                <w:color w:val="FFFFFF"/>
                              </w:rPr>
                            </w:pPr>
                            <w:r>
                              <w:rPr>
                                <w:rFonts w:ascii="標楷體" w:eastAsia="標楷體" w:hAnsi="標楷體" w:hint="eastAsia"/>
                                <w:b/>
                                <w:color w:val="FFFFFF"/>
                              </w:rPr>
                              <w:t>一級業務主管</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12623ED9" id="圓角矩形 53" o:spid="_x0000_s1060" style="position:absolute;left:0;text-align:left;margin-left:189.85pt;margin-top:15.2pt;width:86.5pt;height:29.7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" fillcolor="#4bacc6" stroked="f" strokeweight="0">
                <v:fill color2="#308298" rotate="t" focusposition=".5,.5" focussize="" focus="100%" type="gradientRadial"/>
                <v:shadow on="t" color="#205867" offset="1pt"/>
                <v:textbox>
                  <w:txbxContent>
                    <w:p w:rsidR="004A567D" w:rsidRDefault="004A567D" w:rsidP="00CC7194">
                      <w:pPr>
                        <w:snapToGrid w:val="0"/>
                        <w:ind w:rightChars="-85" w:right="-204"/>
                        <w:jc w:val="center"/>
                        <w:rPr>
                          <w:rFonts w:ascii="標楷體" w:eastAsia="標楷體" w:hAnsi="標楷體"/>
                          <w:b/>
                          <w:color w:val="FFFFFF"/>
                        </w:rPr>
                      </w:pPr>
                      <w:r>
                        <w:rPr>
                          <w:rFonts w:ascii="標楷體" w:eastAsia="標楷體" w:hAnsi="標楷體" w:hint="eastAsia"/>
                          <w:b/>
                          <w:color w:val="FFFFFF"/>
                        </w:rPr>
                        <w:t>一級業務主管</w:t>
                      </w:r>
                    </w:p>
                  </w:txbxContent>
                </v:textbox>
              </v:roundrect>
            </w:pict>
          </mc:Fallback>
        </mc:AlternateContent>
      </w:r>
    </w:p>
    <w:p w:rsidR="00CC7194" w:rsidRPr="006A488D" w:rsidRDefault="00CC7194" w:rsidP="00CC7194">
      <w:pPr>
        <w:spacing w:line="360" w:lineRule="exact"/>
        <w:contextualSpacing/>
        <w:rPr>
          <w:rFonts w:ascii="Times New Roman" w:eastAsia="新細明體" w:hAnsi="Times New Roman"/>
          <w:color w:val="000000" w:themeColor="text1"/>
        </w:rPr>
      </w:pPr>
      <w:r w:rsidRPr="006A488D">
        <w:rPr>
          <w:rFonts w:ascii="Times New Roman" w:eastAsia="新細明體" w:hAnsi="Times New Roman"/>
          <w:noProof/>
          <w:color w:val="000000" w:themeColor="text1"/>
        </w:rPr>
        <mc:AlternateContent>
          <mc:Choice Requires="wps">
            <w:drawing>
              <wp:anchor distT="0" distB="0" distL="114299" distR="114299" simplePos="0" relativeHeight="251682816" behindDoc="0" locked="0" layoutInCell="1" allowOverlap="1" wp14:anchorId="693A7451" wp14:editId="028D44EF">
                <wp:simplePos x="0" y="0"/>
                <wp:positionH relativeFrom="column">
                  <wp:posOffset>5371464</wp:posOffset>
                </wp:positionH>
                <wp:positionV relativeFrom="paragraph">
                  <wp:posOffset>22225</wp:posOffset>
                </wp:positionV>
                <wp:extent cx="0" cy="1181100"/>
                <wp:effectExtent l="38100" t="38100" r="57150" b="57150"/>
                <wp:wrapNone/>
                <wp:docPr id="51" name="直線接點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81100"/>
                        </a:xfrm>
                        <a:prstGeom prst="line">
                          <a:avLst/>
                        </a:prstGeom>
                        <a:noFill/>
                        <a:ln w="9525" cap="rnd">
                          <a:solidFill>
                            <a:srgbClr val="000000"/>
                          </a:solidFill>
                          <a:prstDash val="sysDot"/>
                          <a:round/>
                          <a:headEnd type="triangle" w="sm" len="lg"/>
                          <a:tailEnd type="triangle" w="sm"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44D13B7" id="直線接點 51" o:spid="_x0000_s1026" style="position:absolute;z-index:25168281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22.95pt,1.75pt" to="422.95pt,9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">
                <v:stroke dashstyle="1 1" startarrow="block" startarrowwidth="narrow" startarrowlength="long" endarrow="block" endarrowwidth="narrow" endarrowlength="long" endcap="round"/>
              </v:line>
            </w:pict>
          </mc:Fallback>
        </mc:AlternateContent>
      </w:r>
      <w:r w:rsidRPr="006A488D">
        <w:rPr>
          <w:rFonts w:ascii="Times New Roman" w:eastAsia="新細明體" w:hAnsi="Times New Roman"/>
          <w:noProof/>
          <w:color w:val="000000" w:themeColor="text1"/>
        </w:rPr>
        <mc:AlternateContent>
          <mc:Choice Requires="wps">
            <w:drawing>
              <wp:anchor distT="4294967295" distB="4294967295" distL="114300" distR="114300" simplePos="0" relativeHeight="251673600" behindDoc="0" locked="0" layoutInCell="1" allowOverlap="1" wp14:anchorId="009A41D2" wp14:editId="38DBC339">
                <wp:simplePos x="0" y="0"/>
                <wp:positionH relativeFrom="column">
                  <wp:posOffset>5219065</wp:posOffset>
                </wp:positionH>
                <wp:positionV relativeFrom="paragraph">
                  <wp:posOffset>38734</wp:posOffset>
                </wp:positionV>
                <wp:extent cx="248285" cy="0"/>
                <wp:effectExtent l="0" t="0" r="18415" b="19050"/>
                <wp:wrapNone/>
                <wp:docPr id="50" name="直線接點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8285"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4BC22E80" id="直線接點 50" o:spid="_x0000_s1026" style="position:absolute;z-index:2516736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10.95pt,3.05pt" to="430.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">
                <v:stroke dashstyle="1 1"/>
              </v:line>
            </w:pict>
          </mc:Fallback>
        </mc:AlternateContent>
      </w:r>
    </w:p>
    <w:p w:rsidR="00CC7194" w:rsidRPr="006A488D" w:rsidRDefault="00CC7194" w:rsidP="00CC7194">
      <w:pPr>
        <w:spacing w:line="360" w:lineRule="exact"/>
        <w:contextualSpacing/>
        <w:rPr>
          <w:rFonts w:ascii="Times New Roman" w:eastAsia="新細明體" w:hAnsi="Times New Roman"/>
          <w:color w:val="000000" w:themeColor="text1"/>
        </w:rPr>
      </w:pPr>
      <w:r w:rsidRPr="006A488D">
        <w:rPr>
          <w:rFonts w:ascii="Times New Roman" w:eastAsia="新細明體" w:hAnsi="Times New Roman"/>
          <w:noProof/>
          <w:color w:val="000000" w:themeColor="text1"/>
        </w:rPr>
        <mc:AlternateContent>
          <mc:Choice Requires="wps">
            <w:drawing>
              <wp:anchor distT="0" distB="0" distL="114300" distR="114300" simplePos="0" relativeHeight="251683840" behindDoc="0" locked="0" layoutInCell="1" allowOverlap="1" wp14:anchorId="61DD3971" wp14:editId="7EF185AE">
                <wp:simplePos x="0" y="0"/>
                <wp:positionH relativeFrom="column">
                  <wp:posOffset>5214620</wp:posOffset>
                </wp:positionH>
                <wp:positionV relativeFrom="paragraph">
                  <wp:posOffset>109220</wp:posOffset>
                </wp:positionV>
                <wp:extent cx="434975" cy="609600"/>
                <wp:effectExtent l="0" t="0" r="3175" b="0"/>
                <wp:wrapNone/>
                <wp:docPr id="48" name="文字方塊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4975" cy="609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A567D" w:rsidRPr="001A0E4D" w:rsidRDefault="004A567D" w:rsidP="00CC7194">
                            <w:pPr>
                              <w:snapToGrid w:val="0"/>
                              <w:ind w:rightChars="-26" w:right="-62"/>
                              <w:jc w:val="center"/>
                              <w:rPr>
                                <w:rFonts w:ascii="標楷體" w:eastAsia="標楷體" w:hAnsi="標楷體"/>
                                <w:b/>
                              </w:rPr>
                            </w:pPr>
                            <w:r w:rsidRPr="001A0E4D">
                              <w:rPr>
                                <w:rFonts w:ascii="標楷體" w:eastAsia="標楷體" w:hAnsi="標楷體" w:hint="eastAsia"/>
                                <w:b/>
                              </w:rPr>
                              <w:t>一級</w:t>
                            </w:r>
                          </w:p>
                          <w:p w:rsidR="004A567D" w:rsidRPr="001A0E4D" w:rsidRDefault="004A567D" w:rsidP="00CC7194">
                            <w:pPr>
                              <w:snapToGrid w:val="0"/>
                              <w:ind w:rightChars="-26" w:right="-62"/>
                              <w:jc w:val="center"/>
                              <w:rPr>
                                <w:rFonts w:ascii="標楷體" w:eastAsia="標楷體" w:hAnsi="標楷體"/>
                                <w:b/>
                              </w:rPr>
                            </w:pPr>
                            <w:r w:rsidRPr="001A0E4D">
                              <w:rPr>
                                <w:rFonts w:ascii="標楷體" w:eastAsia="標楷體" w:hAnsi="標楷體" w:hint="eastAsia"/>
                                <w:b/>
                              </w:rPr>
                              <w:t>管考</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1DD3971" id="文字方塊 48" o:spid="_x0000_s1061" type="#_x0000_t202" style="position:absolute;left:0;text-align:left;margin-left:410.6pt;margin-top:8.6pt;width:34.25pt;height:48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" stroked="f">
                <v:textbox>
                  <w:txbxContent>
                    <w:p w:rsidR="004A567D" w:rsidRPr="001A0E4D" w:rsidRDefault="004A567D" w:rsidP="00CC7194">
                      <w:pPr>
                        <w:snapToGrid w:val="0"/>
                        <w:ind w:rightChars="-26" w:right="-62"/>
                        <w:jc w:val="center"/>
                        <w:rPr>
                          <w:rFonts w:ascii="標楷體" w:eastAsia="標楷體" w:hAnsi="標楷體"/>
                          <w:b/>
                        </w:rPr>
                      </w:pPr>
                      <w:r w:rsidRPr="001A0E4D">
                        <w:rPr>
                          <w:rFonts w:ascii="標楷體" w:eastAsia="標楷體" w:hAnsi="標楷體" w:hint="eastAsia"/>
                          <w:b/>
                        </w:rPr>
                        <w:t>一級</w:t>
                      </w:r>
                    </w:p>
                    <w:p w:rsidR="004A567D" w:rsidRPr="001A0E4D" w:rsidRDefault="004A567D" w:rsidP="00CC7194">
                      <w:pPr>
                        <w:snapToGrid w:val="0"/>
                        <w:ind w:rightChars="-26" w:right="-62"/>
                        <w:jc w:val="center"/>
                        <w:rPr>
                          <w:rFonts w:ascii="標楷體" w:eastAsia="標楷體" w:hAnsi="標楷體"/>
                          <w:b/>
                        </w:rPr>
                      </w:pPr>
                      <w:r w:rsidRPr="001A0E4D">
                        <w:rPr>
                          <w:rFonts w:ascii="標楷體" w:eastAsia="標楷體" w:hAnsi="標楷體" w:hint="eastAsia"/>
                          <w:b/>
                        </w:rPr>
                        <w:t>管考</w:t>
                      </w:r>
                    </w:p>
                  </w:txbxContent>
                </v:textbox>
              </v:shape>
            </w:pict>
          </mc:Fallback>
        </mc:AlternateContent>
      </w:r>
      <w:r w:rsidRPr="006A488D">
        <w:rPr>
          <w:rFonts w:ascii="Times New Roman" w:eastAsia="新細明體" w:hAnsi="Times New Roman"/>
          <w:noProof/>
          <w:color w:val="000000" w:themeColor="text1"/>
        </w:rPr>
        <mc:AlternateContent>
          <mc:Choice Requires="wps">
            <w:drawing>
              <wp:anchor distT="0" distB="0" distL="114299" distR="114299" simplePos="0" relativeHeight="251704320" behindDoc="0" locked="0" layoutInCell="1" allowOverlap="1" wp14:anchorId="12A2580E" wp14:editId="7918BDAA">
                <wp:simplePos x="0" y="0"/>
                <wp:positionH relativeFrom="column">
                  <wp:posOffset>2921634</wp:posOffset>
                </wp:positionH>
                <wp:positionV relativeFrom="paragraph">
                  <wp:posOffset>129540</wp:posOffset>
                </wp:positionV>
                <wp:extent cx="0" cy="180975"/>
                <wp:effectExtent l="38100" t="0" r="57150" b="47625"/>
                <wp:wrapNone/>
                <wp:docPr id="56" name="直線接點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0975"/>
                        </a:xfrm>
                        <a:prstGeom prst="line">
                          <a:avLst/>
                        </a:prstGeom>
                        <a:noFill/>
                        <a:ln w="12700">
                          <a:solidFill>
                            <a:srgbClr val="000000"/>
                          </a:solidFill>
                          <a:round/>
                          <a:headEnd/>
                          <a:tailEnd type="triangle" w="sm"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1166A22" id="直線接點 56" o:spid="_x0000_s1026" style="position:absolute;z-index:25170432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30.05pt,10.2pt" to="230.05pt,2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" strokeweight="1pt">
                <v:stroke endarrow="block" endarrowwidth="narrow"/>
              </v:line>
            </w:pict>
          </mc:Fallback>
        </mc:AlternateContent>
      </w:r>
    </w:p>
    <w:p w:rsidR="00CC7194" w:rsidRPr="006A488D" w:rsidRDefault="00CC7194" w:rsidP="00CC7194">
      <w:pPr>
        <w:spacing w:line="360" w:lineRule="exact"/>
        <w:contextualSpacing/>
        <w:rPr>
          <w:rFonts w:ascii="Times New Roman" w:eastAsia="新細明體" w:hAnsi="Times New Roman"/>
          <w:color w:val="000000" w:themeColor="text1"/>
        </w:rPr>
      </w:pPr>
      <w:r w:rsidRPr="006A488D">
        <w:rPr>
          <w:rFonts w:ascii="Times New Roman" w:eastAsia="新細明體" w:hAnsi="Times New Roman"/>
          <w:noProof/>
          <w:color w:val="000000" w:themeColor="text1"/>
        </w:rPr>
        <mc:AlternateContent>
          <mc:Choice Requires="wps">
            <w:drawing>
              <wp:anchor distT="0" distB="0" distL="114300" distR="114300" simplePos="0" relativeHeight="251702272" behindDoc="0" locked="0" layoutInCell="1" allowOverlap="1" wp14:anchorId="453125E2" wp14:editId="09872426">
                <wp:simplePos x="0" y="0"/>
                <wp:positionH relativeFrom="column">
                  <wp:posOffset>2411095</wp:posOffset>
                </wp:positionH>
                <wp:positionV relativeFrom="paragraph">
                  <wp:posOffset>81915</wp:posOffset>
                </wp:positionV>
                <wp:extent cx="1098550" cy="550545"/>
                <wp:effectExtent l="0" t="0" r="25400" b="40005"/>
                <wp:wrapNone/>
                <wp:docPr id="54" name="圓角矩形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8550" cy="550545"/>
                        </a:xfrm>
                        <a:prstGeom prst="roundRect">
                          <a:avLst>
                            <a:gd name="adj" fmla="val 16667"/>
                          </a:avLst>
                        </a:prstGeom>
                        <a:gradFill rotWithShape="1">
                          <a:gsLst>
                            <a:gs pos="0">
                              <a:srgbClr val="4BACC6"/>
                            </a:gs>
                            <a:gs pos="100000">
                              <a:srgbClr val="308298"/>
                            </a:gs>
                          </a:gsLst>
                          <a:path path="shape">
                            <a:fillToRect l="50000" t="50000" r="50000" b="50000"/>
                          </a:path>
                        </a:gradFill>
                        <a:ln>
                          <a:noFill/>
                        </a:ln>
                        <a:effectLst>
                          <a:outerShdw dist="28398" dir="3806097" algn="ctr" rotWithShape="0">
                            <a:srgbClr val="205867"/>
                          </a:outerShdw>
                        </a:effectLst>
                        <a:extLst>
                          <a:ext uri="{91240B29-F687-4F45-9708-019B960494DF}">
                            <a14:hiddenLine xmlns:a14="http://schemas.microsoft.com/office/drawing/2010/main" w="0">
                              <a:solidFill>
                                <a:srgbClr val="000000"/>
                              </a:solidFill>
                              <a:round/>
                              <a:headEnd/>
                              <a:tailEnd/>
                            </a14:hiddenLine>
                          </a:ext>
                        </a:extLst>
                      </wps:spPr>
                      <wps:txbx>
                        <w:txbxContent>
                          <w:p w:rsidR="004A567D" w:rsidRDefault="004A567D" w:rsidP="00CC7194">
                            <w:pPr>
                              <w:snapToGrid w:val="0"/>
                              <w:spacing w:line="240" w:lineRule="auto"/>
                              <w:ind w:rightChars="-85" w:right="-204"/>
                              <w:jc w:val="center"/>
                              <w:rPr>
                                <w:rFonts w:ascii="標楷體" w:eastAsia="標楷體" w:hAnsi="標楷體"/>
                                <w:b/>
                                <w:color w:val="FFFFFF"/>
                              </w:rPr>
                            </w:pPr>
                            <w:r>
                              <w:rPr>
                                <w:rFonts w:ascii="標楷體" w:eastAsia="標楷體" w:hAnsi="標楷體" w:hint="eastAsia"/>
                                <w:b/>
                                <w:color w:val="FFFFFF"/>
                              </w:rPr>
                              <w:t>校務發展會議</w:t>
                            </w:r>
                          </w:p>
                          <w:p w:rsidR="004A567D" w:rsidRDefault="004A567D" w:rsidP="00CC7194">
                            <w:pPr>
                              <w:snapToGrid w:val="0"/>
                              <w:spacing w:line="240" w:lineRule="auto"/>
                              <w:ind w:rightChars="-85" w:right="-204"/>
                              <w:jc w:val="center"/>
                              <w:rPr>
                                <w:rFonts w:ascii="標楷體" w:eastAsia="標楷體" w:hAnsi="標楷體"/>
                                <w:b/>
                                <w:color w:val="FFFFFF"/>
                              </w:rPr>
                            </w:pPr>
                            <w:r>
                              <w:rPr>
                                <w:rFonts w:ascii="標楷體" w:eastAsia="標楷體" w:hAnsi="標楷體" w:hint="eastAsia"/>
                                <w:b/>
                                <w:color w:val="FFFFFF"/>
                              </w:rPr>
                              <w:t>、行政會議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453125E2" id="圓角矩形 54" o:spid="_x0000_s1062" style="position:absolute;left:0;text-align:left;margin-left:189.85pt;margin-top:6.45pt;width:86.5pt;height:43.3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" fillcolor="#4bacc6" stroked="f" strokeweight="0">
                <v:fill color2="#308298" rotate="t" focusposition=".5,.5" focussize="" focus="100%" type="gradientRadial"/>
                <v:shadow on="t" color="#205867" offset="1pt"/>
                <v:textbox>
                  <w:txbxContent>
                    <w:p w:rsidR="004A567D" w:rsidRDefault="004A567D" w:rsidP="00CC7194">
                      <w:pPr>
                        <w:snapToGrid w:val="0"/>
                        <w:spacing w:line="240" w:lineRule="auto"/>
                        <w:ind w:rightChars="-85" w:right="-204"/>
                        <w:jc w:val="center"/>
                        <w:rPr>
                          <w:rFonts w:ascii="標楷體" w:eastAsia="標楷體" w:hAnsi="標楷體"/>
                          <w:b/>
                          <w:color w:val="FFFFFF"/>
                        </w:rPr>
                      </w:pPr>
                      <w:r>
                        <w:rPr>
                          <w:rFonts w:ascii="標楷體" w:eastAsia="標楷體" w:hAnsi="標楷體" w:hint="eastAsia"/>
                          <w:b/>
                          <w:color w:val="FFFFFF"/>
                        </w:rPr>
                        <w:t>校務發展會議</w:t>
                      </w:r>
                    </w:p>
                    <w:p w:rsidR="004A567D" w:rsidRDefault="004A567D" w:rsidP="00CC7194">
                      <w:pPr>
                        <w:snapToGrid w:val="0"/>
                        <w:spacing w:line="240" w:lineRule="auto"/>
                        <w:ind w:rightChars="-85" w:right="-204"/>
                        <w:jc w:val="center"/>
                        <w:rPr>
                          <w:rFonts w:ascii="標楷體" w:eastAsia="標楷體" w:hAnsi="標楷體"/>
                          <w:b/>
                          <w:color w:val="FFFFFF"/>
                        </w:rPr>
                      </w:pPr>
                      <w:r>
                        <w:rPr>
                          <w:rFonts w:ascii="標楷體" w:eastAsia="標楷體" w:hAnsi="標楷體" w:hint="eastAsia"/>
                          <w:b/>
                          <w:color w:val="FFFFFF"/>
                        </w:rPr>
                        <w:t>、行政會議</w:t>
                      </w:r>
                    </w:p>
                  </w:txbxContent>
                </v:textbox>
              </v:roundrect>
            </w:pict>
          </mc:Fallback>
        </mc:AlternateContent>
      </w:r>
    </w:p>
    <w:p w:rsidR="00CC7194" w:rsidRPr="006A488D" w:rsidRDefault="00CC7194" w:rsidP="00CC7194">
      <w:pPr>
        <w:spacing w:line="360" w:lineRule="exact"/>
        <w:contextualSpacing/>
        <w:rPr>
          <w:rFonts w:ascii="Times New Roman" w:eastAsia="新細明體" w:hAnsi="Times New Roman"/>
          <w:color w:val="000000" w:themeColor="text1"/>
        </w:rPr>
      </w:pPr>
    </w:p>
    <w:p w:rsidR="00CC7194" w:rsidRPr="006A488D" w:rsidRDefault="00CC7194" w:rsidP="00CC7194">
      <w:pPr>
        <w:spacing w:line="360" w:lineRule="exact"/>
        <w:contextualSpacing/>
        <w:rPr>
          <w:rFonts w:ascii="Times New Roman" w:eastAsia="新細明體" w:hAnsi="Times New Roman"/>
          <w:color w:val="000000" w:themeColor="text1"/>
        </w:rPr>
      </w:pPr>
    </w:p>
    <w:p w:rsidR="00CC7194" w:rsidRPr="006A488D" w:rsidRDefault="00CC7194" w:rsidP="00CC7194">
      <w:pPr>
        <w:spacing w:line="360" w:lineRule="exact"/>
        <w:contextualSpacing/>
        <w:rPr>
          <w:rFonts w:ascii="Times New Roman" w:eastAsia="新細明體" w:hAnsi="Times New Roman"/>
          <w:color w:val="000000" w:themeColor="text1"/>
        </w:rPr>
      </w:pPr>
      <w:r w:rsidRPr="006A488D">
        <w:rPr>
          <w:rFonts w:ascii="Times New Roman" w:eastAsia="新細明體" w:hAnsi="Times New Roman"/>
          <w:noProof/>
          <w:color w:val="000000" w:themeColor="text1"/>
        </w:rPr>
        <mc:AlternateContent>
          <mc:Choice Requires="wps">
            <w:drawing>
              <wp:anchor distT="0" distB="0" distL="114299" distR="114299" simplePos="0" relativeHeight="251703296" behindDoc="0" locked="0" layoutInCell="1" allowOverlap="1" wp14:anchorId="20827F80" wp14:editId="49622618">
                <wp:simplePos x="0" y="0"/>
                <wp:positionH relativeFrom="column">
                  <wp:posOffset>2921634</wp:posOffset>
                </wp:positionH>
                <wp:positionV relativeFrom="paragraph">
                  <wp:posOffset>-2540</wp:posOffset>
                </wp:positionV>
                <wp:extent cx="0" cy="164465"/>
                <wp:effectExtent l="38100" t="0" r="57150" b="64135"/>
                <wp:wrapNone/>
                <wp:docPr id="55" name="直線接點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4465"/>
                        </a:xfrm>
                        <a:prstGeom prst="line">
                          <a:avLst/>
                        </a:prstGeom>
                        <a:noFill/>
                        <a:ln w="12700">
                          <a:solidFill>
                            <a:srgbClr val="000000"/>
                          </a:solidFill>
                          <a:round/>
                          <a:headEnd/>
                          <a:tailEnd type="triangle" w="sm"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96F430A" id="直線接點 55" o:spid="_x0000_s1026" style="position:absolute;z-index:25170329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30.05pt,-.2pt" to="230.05pt,1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" strokeweight="1pt">
                <v:stroke endarrow="block" endarrowwidth="narrow"/>
              </v:line>
            </w:pict>
          </mc:Fallback>
        </mc:AlternateContent>
      </w:r>
      <w:r w:rsidRPr="006A488D">
        <w:rPr>
          <w:rFonts w:ascii="Times New Roman" w:eastAsia="新細明體" w:hAnsi="Times New Roman"/>
          <w:noProof/>
          <w:color w:val="000000" w:themeColor="text1"/>
        </w:rPr>
        <mc:AlternateContent>
          <mc:Choice Requires="wps">
            <w:drawing>
              <wp:anchor distT="0" distB="0" distL="114299" distR="114299" simplePos="0" relativeHeight="251674624" behindDoc="0" locked="0" layoutInCell="1" allowOverlap="1" wp14:anchorId="555C4354" wp14:editId="4F8FDAD6">
                <wp:simplePos x="0" y="0"/>
                <wp:positionH relativeFrom="column">
                  <wp:posOffset>5376544</wp:posOffset>
                </wp:positionH>
                <wp:positionV relativeFrom="paragraph">
                  <wp:posOffset>65405</wp:posOffset>
                </wp:positionV>
                <wp:extent cx="0" cy="848360"/>
                <wp:effectExtent l="38100" t="38100" r="57150" b="66040"/>
                <wp:wrapNone/>
                <wp:docPr id="41" name="直線接點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8360"/>
                        </a:xfrm>
                        <a:prstGeom prst="line">
                          <a:avLst/>
                        </a:prstGeom>
                        <a:noFill/>
                        <a:ln w="9525" cap="rnd">
                          <a:solidFill>
                            <a:srgbClr val="000000"/>
                          </a:solidFill>
                          <a:prstDash val="sysDot"/>
                          <a:round/>
                          <a:headEnd type="triangle" w="sm" len="lg"/>
                          <a:tailEnd type="triangle" w="sm"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5013C63" id="直線接點 41" o:spid="_x0000_s1026" style="position:absolute;z-index:25167462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23.35pt,5.15pt" to="423.35pt,7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">
                <v:stroke dashstyle="1 1" startarrow="block" startarrowwidth="narrow" startarrowlength="long" endarrow="block" endarrowwidth="narrow" endarrowlength="long" endcap="round"/>
              </v:line>
            </w:pict>
          </mc:Fallback>
        </mc:AlternateContent>
      </w:r>
      <w:r w:rsidRPr="006A488D">
        <w:rPr>
          <w:rFonts w:ascii="Times New Roman" w:eastAsia="新細明體" w:hAnsi="Times New Roman"/>
          <w:noProof/>
          <w:color w:val="000000" w:themeColor="text1"/>
        </w:rPr>
        <mc:AlternateContent>
          <mc:Choice Requires="wps">
            <w:drawing>
              <wp:anchor distT="4294967295" distB="4294967295" distL="114300" distR="114300" simplePos="0" relativeHeight="251680768" behindDoc="0" locked="0" layoutInCell="1" allowOverlap="1" wp14:anchorId="5CCB1E1B" wp14:editId="774ECDE4">
                <wp:simplePos x="0" y="0"/>
                <wp:positionH relativeFrom="column">
                  <wp:posOffset>-19050</wp:posOffset>
                </wp:positionH>
                <wp:positionV relativeFrom="paragraph">
                  <wp:posOffset>65404</wp:posOffset>
                </wp:positionV>
                <wp:extent cx="5486400" cy="0"/>
                <wp:effectExtent l="0" t="0" r="0" b="19050"/>
                <wp:wrapNone/>
                <wp:docPr id="42" name="直線接點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4E8F822" id="直線接點 42" o:spid="_x0000_s1026" style="position:absolute;z-index:2516807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5pt,5.15pt" to="430.5pt,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">
                <v:stroke dashstyle="1 1"/>
              </v:line>
            </w:pict>
          </mc:Fallback>
        </mc:AlternateContent>
      </w:r>
      <w:r w:rsidRPr="006A488D">
        <w:rPr>
          <w:rFonts w:ascii="Times New Roman" w:eastAsia="新細明體" w:hAnsi="Times New Roman"/>
          <w:noProof/>
          <w:color w:val="000000" w:themeColor="text1"/>
        </w:rPr>
        <mc:AlternateContent>
          <mc:Choice Requires="wps">
            <w:drawing>
              <wp:anchor distT="0" distB="0" distL="114300" distR="114300" simplePos="0" relativeHeight="251687936" behindDoc="0" locked="0" layoutInCell="1" allowOverlap="1" wp14:anchorId="253DAD19" wp14:editId="4A2668EE">
                <wp:simplePos x="0" y="0"/>
                <wp:positionH relativeFrom="column">
                  <wp:posOffset>2103120</wp:posOffset>
                </wp:positionH>
                <wp:positionV relativeFrom="paragraph">
                  <wp:posOffset>160655</wp:posOffset>
                </wp:positionV>
                <wp:extent cx="1611630" cy="591185"/>
                <wp:effectExtent l="0" t="0" r="26670" b="37465"/>
                <wp:wrapNone/>
                <wp:docPr id="43" name="圓角矩形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1630" cy="591185"/>
                        </a:xfrm>
                        <a:prstGeom prst="roundRect">
                          <a:avLst>
                            <a:gd name="adj" fmla="val 16667"/>
                          </a:avLst>
                        </a:prstGeom>
                        <a:gradFill rotWithShape="1">
                          <a:gsLst>
                            <a:gs pos="0">
                              <a:srgbClr val="F79646"/>
                            </a:gs>
                            <a:gs pos="100000">
                              <a:srgbClr val="DF6A09"/>
                            </a:gs>
                          </a:gsLst>
                          <a:path path="shape">
                            <a:fillToRect l="50000" t="50000" r="50000" b="50000"/>
                          </a:path>
                        </a:gradFill>
                        <a:ln>
                          <a:noFill/>
                        </a:ln>
                        <a:effectLst>
                          <a:outerShdw dist="28398" dir="3806097" algn="ctr" rotWithShape="0">
                            <a:srgbClr val="974706"/>
                          </a:outerShdw>
                        </a:effectLst>
                        <a:extLst>
                          <a:ext uri="{91240B29-F687-4F45-9708-019B960494DF}">
                            <a14:hiddenLine xmlns:a14="http://schemas.microsoft.com/office/drawing/2010/main" w="0">
                              <a:solidFill>
                                <a:srgbClr val="000000"/>
                              </a:solidFill>
                              <a:round/>
                              <a:headEnd/>
                              <a:tailEnd/>
                            </a14:hiddenLine>
                          </a:ext>
                        </a:extLst>
                      </wps:spPr>
                      <wps:txbx>
                        <w:txbxContent>
                          <w:p w:rsidR="004A567D" w:rsidRDefault="004A567D" w:rsidP="00CC7194">
                            <w:pPr>
                              <w:ind w:rightChars="-79" w:right="-190"/>
                              <w:jc w:val="center"/>
                              <w:rPr>
                                <w:rFonts w:ascii="標楷體" w:eastAsia="標楷體" w:hAnsi="標楷體"/>
                                <w:b/>
                                <w:color w:val="FFFFFF"/>
                              </w:rPr>
                            </w:pPr>
                            <w:r>
                              <w:rPr>
                                <w:rFonts w:ascii="標楷體" w:eastAsia="標楷體" w:hAnsi="標楷體" w:hint="eastAsia"/>
                                <w:b/>
                                <w:color w:val="FFFFFF"/>
                              </w:rPr>
                              <w:t>預算控管單位、</w:t>
                            </w:r>
                          </w:p>
                          <w:p w:rsidR="004A567D" w:rsidRPr="00C064EC" w:rsidRDefault="004A567D" w:rsidP="00CC7194">
                            <w:pPr>
                              <w:ind w:rightChars="-79" w:right="-190"/>
                              <w:jc w:val="center"/>
                              <w:rPr>
                                <w:rFonts w:eastAsia="標楷體"/>
                                <w:b/>
                                <w:color w:val="FFFFFF"/>
                              </w:rPr>
                            </w:pPr>
                            <w:r>
                              <w:rPr>
                                <w:rFonts w:ascii="標楷體" w:eastAsia="標楷體" w:hAnsi="標楷體" w:hint="eastAsia"/>
                                <w:b/>
                                <w:color w:val="FFFFFF"/>
                              </w:rPr>
                              <w:t>計畫管制單位</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253DAD19" id="圓角矩形 43" o:spid="_x0000_s1063" style="position:absolute;left:0;text-align:left;margin-left:165.6pt;margin-top:12.65pt;width:126.9pt;height:46.5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" fillcolor="#f79646" stroked="f" strokeweight="0">
                <v:fill color2="#df6a09" rotate="t" focusposition=".5,.5" focussize="" focus="100%" type="gradientRadial"/>
                <v:shadow on="t" color="#974706" offset="1pt"/>
                <v:textbox>
                  <w:txbxContent>
                    <w:p w:rsidR="004A567D" w:rsidRDefault="004A567D" w:rsidP="00CC7194">
                      <w:pPr>
                        <w:ind w:rightChars="-79" w:right="-190"/>
                        <w:jc w:val="center"/>
                        <w:rPr>
                          <w:rFonts w:ascii="標楷體" w:eastAsia="標楷體" w:hAnsi="標楷體"/>
                          <w:b/>
                          <w:color w:val="FFFFFF"/>
                        </w:rPr>
                      </w:pPr>
                      <w:r>
                        <w:rPr>
                          <w:rFonts w:ascii="標楷體" w:eastAsia="標楷體" w:hAnsi="標楷體" w:hint="eastAsia"/>
                          <w:b/>
                          <w:color w:val="FFFFFF"/>
                        </w:rPr>
                        <w:t>預算控管單位、</w:t>
                      </w:r>
                    </w:p>
                    <w:p w:rsidR="004A567D" w:rsidRPr="00C064EC" w:rsidRDefault="004A567D" w:rsidP="00CC7194">
                      <w:pPr>
                        <w:ind w:rightChars="-79" w:right="-190"/>
                        <w:jc w:val="center"/>
                        <w:rPr>
                          <w:rFonts w:eastAsia="標楷體"/>
                          <w:b/>
                          <w:color w:val="FFFFFF"/>
                        </w:rPr>
                      </w:pPr>
                      <w:r>
                        <w:rPr>
                          <w:rFonts w:ascii="標楷體" w:eastAsia="標楷體" w:hAnsi="標楷體" w:hint="eastAsia"/>
                          <w:b/>
                          <w:color w:val="FFFFFF"/>
                        </w:rPr>
                        <w:t>計畫管制單位</w:t>
                      </w:r>
                    </w:p>
                  </w:txbxContent>
                </v:textbox>
              </v:roundrect>
            </w:pict>
          </mc:Fallback>
        </mc:AlternateContent>
      </w:r>
    </w:p>
    <w:p w:rsidR="00CC7194" w:rsidRPr="006A488D" w:rsidRDefault="00CC7194" w:rsidP="00CC7194">
      <w:pPr>
        <w:spacing w:line="360" w:lineRule="exact"/>
        <w:contextualSpacing/>
        <w:rPr>
          <w:rFonts w:ascii="Times New Roman" w:eastAsia="新細明體" w:hAnsi="Times New Roman"/>
          <w:color w:val="000000" w:themeColor="text1"/>
        </w:rPr>
      </w:pPr>
      <w:r w:rsidRPr="006A488D">
        <w:rPr>
          <w:rFonts w:ascii="Times New Roman" w:eastAsia="新細明體" w:hAnsi="Times New Roman"/>
          <w:noProof/>
          <w:color w:val="000000" w:themeColor="text1"/>
        </w:rPr>
        <mc:AlternateContent>
          <mc:Choice Requires="wps">
            <w:drawing>
              <wp:anchor distT="0" distB="0" distL="114300" distR="114300" simplePos="0" relativeHeight="251684864" behindDoc="0" locked="0" layoutInCell="1" allowOverlap="1" wp14:anchorId="3E944BED" wp14:editId="5A31984A">
                <wp:simplePos x="0" y="0"/>
                <wp:positionH relativeFrom="column">
                  <wp:posOffset>5153025</wp:posOffset>
                </wp:positionH>
                <wp:positionV relativeFrom="paragraph">
                  <wp:posOffset>79375</wp:posOffset>
                </wp:positionV>
                <wp:extent cx="408305" cy="386080"/>
                <wp:effectExtent l="0" t="0" r="0" b="0"/>
                <wp:wrapNone/>
                <wp:docPr id="40" name="文字方塊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8305" cy="3860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A567D" w:rsidRPr="001A0E4D" w:rsidRDefault="004A567D" w:rsidP="00CC7194">
                            <w:pPr>
                              <w:snapToGrid w:val="0"/>
                              <w:spacing w:line="240" w:lineRule="exact"/>
                              <w:ind w:rightChars="-26" w:right="-62"/>
                              <w:jc w:val="center"/>
                              <w:rPr>
                                <w:rFonts w:ascii="標楷體" w:eastAsia="標楷體" w:hAnsi="標楷體"/>
                                <w:b/>
                              </w:rPr>
                            </w:pPr>
                            <w:r w:rsidRPr="001A0E4D">
                              <w:rPr>
                                <w:rFonts w:ascii="標楷體" w:eastAsia="標楷體" w:hAnsi="標楷體" w:hint="eastAsia"/>
                                <w:b/>
                              </w:rPr>
                              <w:t>二級</w:t>
                            </w:r>
                          </w:p>
                          <w:p w:rsidR="004A567D" w:rsidRPr="001A0E4D" w:rsidRDefault="004A567D" w:rsidP="00CC7194">
                            <w:pPr>
                              <w:snapToGrid w:val="0"/>
                              <w:spacing w:line="240" w:lineRule="exact"/>
                              <w:ind w:rightChars="-26" w:right="-62"/>
                              <w:jc w:val="center"/>
                              <w:rPr>
                                <w:rFonts w:ascii="標楷體" w:eastAsia="標楷體" w:hAnsi="標楷體"/>
                                <w:b/>
                              </w:rPr>
                            </w:pPr>
                            <w:r w:rsidRPr="001A0E4D">
                              <w:rPr>
                                <w:rFonts w:ascii="標楷體" w:eastAsia="標楷體" w:hAnsi="標楷體" w:hint="eastAsia"/>
                                <w:b/>
                              </w:rPr>
                              <w:t>管考</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E944BED" id="文字方塊 40" o:spid="_x0000_s1064" type="#_x0000_t202" style="position:absolute;left:0;text-align:left;margin-left:405.75pt;margin-top:6.25pt;width:32.15pt;height:30.4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" stroked="f">
                <v:textbox>
                  <w:txbxContent>
                    <w:p w:rsidR="004A567D" w:rsidRPr="001A0E4D" w:rsidRDefault="004A567D" w:rsidP="00CC7194">
                      <w:pPr>
                        <w:snapToGrid w:val="0"/>
                        <w:spacing w:line="240" w:lineRule="exact"/>
                        <w:ind w:rightChars="-26" w:right="-62"/>
                        <w:jc w:val="center"/>
                        <w:rPr>
                          <w:rFonts w:ascii="標楷體" w:eastAsia="標楷體" w:hAnsi="標楷體"/>
                          <w:b/>
                        </w:rPr>
                      </w:pPr>
                      <w:r w:rsidRPr="001A0E4D">
                        <w:rPr>
                          <w:rFonts w:ascii="標楷體" w:eastAsia="標楷體" w:hAnsi="標楷體" w:hint="eastAsia"/>
                          <w:b/>
                        </w:rPr>
                        <w:t>二級</w:t>
                      </w:r>
                    </w:p>
                    <w:p w:rsidR="004A567D" w:rsidRPr="001A0E4D" w:rsidRDefault="004A567D" w:rsidP="00CC7194">
                      <w:pPr>
                        <w:snapToGrid w:val="0"/>
                        <w:spacing w:line="240" w:lineRule="exact"/>
                        <w:ind w:rightChars="-26" w:right="-62"/>
                        <w:jc w:val="center"/>
                        <w:rPr>
                          <w:rFonts w:ascii="標楷體" w:eastAsia="標楷體" w:hAnsi="標楷體"/>
                          <w:b/>
                        </w:rPr>
                      </w:pPr>
                      <w:r w:rsidRPr="001A0E4D">
                        <w:rPr>
                          <w:rFonts w:ascii="標楷體" w:eastAsia="標楷體" w:hAnsi="標楷體" w:hint="eastAsia"/>
                          <w:b/>
                        </w:rPr>
                        <w:t>管考</w:t>
                      </w:r>
                    </w:p>
                  </w:txbxContent>
                </v:textbox>
              </v:shape>
            </w:pict>
          </mc:Fallback>
        </mc:AlternateContent>
      </w:r>
    </w:p>
    <w:p w:rsidR="00CC7194" w:rsidRPr="006A488D" w:rsidRDefault="00CC7194" w:rsidP="00CC7194">
      <w:pPr>
        <w:spacing w:line="360" w:lineRule="exact"/>
        <w:contextualSpacing/>
        <w:rPr>
          <w:rFonts w:ascii="Times New Roman" w:eastAsia="新細明體" w:hAnsi="Times New Roman"/>
          <w:color w:val="000000" w:themeColor="text1"/>
        </w:rPr>
      </w:pPr>
      <w:r w:rsidRPr="006A488D">
        <w:rPr>
          <w:rFonts w:ascii="Times New Roman" w:eastAsia="新細明體" w:hAnsi="Times New Roman"/>
          <w:noProof/>
          <w:color w:val="000000" w:themeColor="text1"/>
        </w:rPr>
        <mc:AlternateContent>
          <mc:Choice Requires="wps">
            <w:drawing>
              <wp:anchor distT="0" distB="0" distL="114299" distR="114299" simplePos="0" relativeHeight="251699200" behindDoc="0" locked="0" layoutInCell="1" allowOverlap="1" wp14:anchorId="3BAC3CE1" wp14:editId="59A85017">
                <wp:simplePos x="0" y="0"/>
                <wp:positionH relativeFrom="column">
                  <wp:posOffset>4472304</wp:posOffset>
                </wp:positionH>
                <wp:positionV relativeFrom="paragraph">
                  <wp:posOffset>75565</wp:posOffset>
                </wp:positionV>
                <wp:extent cx="0" cy="1332230"/>
                <wp:effectExtent l="0" t="0" r="19050" b="20320"/>
                <wp:wrapNone/>
                <wp:docPr id="39" name="直線接點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3223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46C072AA" id="直線接點 39" o:spid="_x0000_s1026" style="position:absolute;z-index:25169920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52.15pt,5.95pt" to="352.15pt,11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" strokeweight="1pt"/>
            </w:pict>
          </mc:Fallback>
        </mc:AlternateContent>
      </w:r>
      <w:r w:rsidRPr="006A488D">
        <w:rPr>
          <w:rFonts w:ascii="Times New Roman" w:eastAsia="新細明體" w:hAnsi="Times New Roman"/>
          <w:noProof/>
          <w:color w:val="000000" w:themeColor="text1"/>
        </w:rPr>
        <mc:AlternateContent>
          <mc:Choice Requires="wps">
            <w:drawing>
              <wp:anchor distT="4294967295" distB="4294967295" distL="114300" distR="114300" simplePos="0" relativeHeight="251698176" behindDoc="0" locked="0" layoutInCell="1" allowOverlap="1" wp14:anchorId="29155FB8" wp14:editId="3405D5C2">
                <wp:simplePos x="0" y="0"/>
                <wp:positionH relativeFrom="column">
                  <wp:posOffset>3736975</wp:posOffset>
                </wp:positionH>
                <wp:positionV relativeFrom="paragraph">
                  <wp:posOffset>82549</wp:posOffset>
                </wp:positionV>
                <wp:extent cx="744220" cy="0"/>
                <wp:effectExtent l="19050" t="57150" r="0" b="76200"/>
                <wp:wrapNone/>
                <wp:docPr id="38" name="直線接點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44220" cy="0"/>
                        </a:xfrm>
                        <a:prstGeom prst="line">
                          <a:avLst/>
                        </a:prstGeom>
                        <a:noFill/>
                        <a:ln w="12700">
                          <a:solidFill>
                            <a:srgbClr val="000000"/>
                          </a:solidFill>
                          <a:round/>
                          <a:headEnd type="triangle" w="sm"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1CD1F87" id="直線接點 38" o:spid="_x0000_s1026" style="position:absolute;z-index:2516981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94.25pt,6.5pt" to="352.85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" strokeweight="1pt">
                <v:stroke startarrow="block" startarrowwidth="narrow"/>
              </v:line>
            </w:pict>
          </mc:Fallback>
        </mc:AlternateContent>
      </w:r>
    </w:p>
    <w:p w:rsidR="00CC7194" w:rsidRPr="006A488D" w:rsidRDefault="00CC7194" w:rsidP="00CC7194">
      <w:pPr>
        <w:spacing w:line="360" w:lineRule="exact"/>
        <w:contextualSpacing/>
        <w:rPr>
          <w:rFonts w:ascii="Times New Roman" w:eastAsia="新細明體" w:hAnsi="Times New Roman"/>
          <w:color w:val="000000" w:themeColor="text1"/>
        </w:rPr>
      </w:pPr>
      <w:r w:rsidRPr="006A488D">
        <w:rPr>
          <w:rFonts w:ascii="Times New Roman" w:eastAsia="新細明體" w:hAnsi="Times New Roman"/>
          <w:noProof/>
          <w:color w:val="000000" w:themeColor="text1"/>
        </w:rPr>
        <mc:AlternateContent>
          <mc:Choice Requires="wps">
            <w:drawing>
              <wp:anchor distT="0" distB="0" distL="114299" distR="114299" simplePos="0" relativeHeight="251688960" behindDoc="0" locked="0" layoutInCell="1" allowOverlap="1" wp14:anchorId="5EE64AFE" wp14:editId="43D7D21B">
                <wp:simplePos x="0" y="0"/>
                <wp:positionH relativeFrom="column">
                  <wp:posOffset>2922904</wp:posOffset>
                </wp:positionH>
                <wp:positionV relativeFrom="paragraph">
                  <wp:posOffset>66040</wp:posOffset>
                </wp:positionV>
                <wp:extent cx="0" cy="236855"/>
                <wp:effectExtent l="76200" t="0" r="57150" b="48895"/>
                <wp:wrapNone/>
                <wp:docPr id="37" name="直線接點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6855"/>
                        </a:xfrm>
                        <a:prstGeom prst="line">
                          <a:avLst/>
                        </a:prstGeom>
                        <a:noFill/>
                        <a:ln w="12700">
                          <a:solidFill>
                            <a:srgbClr val="000000"/>
                          </a:solidFill>
                          <a:round/>
                          <a:headEnd/>
                          <a:tailEnd type="triangle"/>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68B4572" id="直線接點 37" o:spid="_x0000_s1026" style="position:absolute;z-index:2516889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30.15pt,5.2pt" to="230.15pt,2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" strokeweight="1pt">
                <v:stroke endarrow="block"/>
              </v:line>
            </w:pict>
          </mc:Fallback>
        </mc:AlternateContent>
      </w:r>
    </w:p>
    <w:p w:rsidR="00CC7194" w:rsidRPr="006A488D" w:rsidRDefault="00CC7194" w:rsidP="00CC7194">
      <w:pPr>
        <w:spacing w:line="360" w:lineRule="exact"/>
        <w:contextualSpacing/>
        <w:rPr>
          <w:rFonts w:ascii="Times New Roman" w:eastAsia="新細明體" w:hAnsi="Times New Roman"/>
          <w:color w:val="000000" w:themeColor="text1"/>
        </w:rPr>
      </w:pPr>
      <w:r w:rsidRPr="006A488D">
        <w:rPr>
          <w:rFonts w:ascii="Times New Roman" w:eastAsia="新細明體" w:hAnsi="Times New Roman"/>
          <w:noProof/>
          <w:color w:val="000000" w:themeColor="text1"/>
        </w:rPr>
        <mc:AlternateContent>
          <mc:Choice Requires="wps">
            <w:drawing>
              <wp:anchor distT="0" distB="0" distL="114300" distR="114300" simplePos="0" relativeHeight="251681792" behindDoc="0" locked="0" layoutInCell="1" allowOverlap="1" wp14:anchorId="49A43BDC" wp14:editId="3C994FE6">
                <wp:simplePos x="0" y="0"/>
                <wp:positionH relativeFrom="column">
                  <wp:posOffset>-19050</wp:posOffset>
                </wp:positionH>
                <wp:positionV relativeFrom="paragraph">
                  <wp:posOffset>-635</wp:posOffset>
                </wp:positionV>
                <wp:extent cx="5487670" cy="24130"/>
                <wp:effectExtent l="0" t="0" r="36830" b="33020"/>
                <wp:wrapNone/>
                <wp:docPr id="35" name="直線接點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487670" cy="2413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3FE5589" id="直線接點 35" o:spid="_x0000_s1026" style="position:absolute;flip: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pt,-.05pt" to="430.6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">
                <v:stroke dashstyle="1 1"/>
              </v:line>
            </w:pict>
          </mc:Fallback>
        </mc:AlternateContent>
      </w:r>
      <w:r w:rsidRPr="006A488D">
        <w:rPr>
          <w:rFonts w:ascii="Times New Roman" w:eastAsia="新細明體" w:hAnsi="Times New Roman"/>
          <w:noProof/>
          <w:color w:val="000000" w:themeColor="text1"/>
        </w:rPr>
        <mc:AlternateContent>
          <mc:Choice Requires="wps">
            <w:drawing>
              <wp:anchor distT="0" distB="0" distL="114300" distR="114300" simplePos="0" relativeHeight="251685888" behindDoc="0" locked="0" layoutInCell="1" allowOverlap="1" wp14:anchorId="609AF063" wp14:editId="3304EAE5">
                <wp:simplePos x="0" y="0"/>
                <wp:positionH relativeFrom="column">
                  <wp:posOffset>5370195</wp:posOffset>
                </wp:positionH>
                <wp:positionV relativeFrom="paragraph">
                  <wp:posOffset>102235</wp:posOffset>
                </wp:positionV>
                <wp:extent cx="1270" cy="1858645"/>
                <wp:effectExtent l="38100" t="38100" r="55880" b="65405"/>
                <wp:wrapNone/>
                <wp:docPr id="36" name="直線接點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70" cy="1858645"/>
                        </a:xfrm>
                        <a:prstGeom prst="line">
                          <a:avLst/>
                        </a:prstGeom>
                        <a:noFill/>
                        <a:ln w="9525" cap="rnd">
                          <a:solidFill>
                            <a:srgbClr val="000000"/>
                          </a:solidFill>
                          <a:prstDash val="sysDot"/>
                          <a:round/>
                          <a:headEnd type="triangle" w="sm" len="lg"/>
                          <a:tailEnd type="triangle" w="sm"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AE72753" id="直線接點 36" o:spid="_x0000_s1026" style="position:absolute;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2.85pt,8.05pt" to="422.95pt,15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">
                <v:stroke dashstyle="1 1" startarrow="block" startarrowwidth="narrow" startarrowlength="long" endarrow="block" endarrowwidth="narrow" endarrowlength="long" endcap="round"/>
              </v:line>
            </w:pict>
          </mc:Fallback>
        </mc:AlternateContent>
      </w:r>
      <w:r w:rsidRPr="006A488D">
        <w:rPr>
          <w:rFonts w:ascii="Times New Roman" w:eastAsia="新細明體" w:hAnsi="Times New Roman"/>
          <w:noProof/>
          <w:color w:val="000000" w:themeColor="text1"/>
        </w:rPr>
        <mc:AlternateContent>
          <mc:Choice Requires="wps">
            <w:drawing>
              <wp:anchor distT="0" distB="0" distL="114300" distR="114300" simplePos="0" relativeHeight="251668480" behindDoc="0" locked="0" layoutInCell="1" allowOverlap="1" wp14:anchorId="5EB4205E" wp14:editId="3F4A936F">
                <wp:simplePos x="0" y="0"/>
                <wp:positionH relativeFrom="column">
                  <wp:posOffset>1970405</wp:posOffset>
                </wp:positionH>
                <wp:positionV relativeFrom="paragraph">
                  <wp:posOffset>65405</wp:posOffset>
                </wp:positionV>
                <wp:extent cx="1861185" cy="365760"/>
                <wp:effectExtent l="0" t="0" r="24765" b="34290"/>
                <wp:wrapNone/>
                <wp:docPr id="34" name="圓角矩形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61185" cy="365760"/>
                        </a:xfrm>
                        <a:prstGeom prst="roundRect">
                          <a:avLst>
                            <a:gd name="adj" fmla="val 16667"/>
                          </a:avLst>
                        </a:prstGeom>
                        <a:gradFill rotWithShape="1">
                          <a:gsLst>
                            <a:gs pos="0">
                              <a:srgbClr val="9BBB59"/>
                            </a:gs>
                            <a:gs pos="100000">
                              <a:srgbClr val="74903B"/>
                            </a:gs>
                          </a:gsLst>
                          <a:path path="shape">
                            <a:fillToRect l="50000" t="50000" r="50000" b="50000"/>
                          </a:path>
                        </a:gradFill>
                        <a:ln>
                          <a:noFill/>
                        </a:ln>
                        <a:effectLst>
                          <a:outerShdw dist="28398" dir="3806097" algn="ctr" rotWithShape="0">
                            <a:srgbClr val="4E6128"/>
                          </a:outerShdw>
                        </a:effectLst>
                        <a:extLst>
                          <a:ext uri="{91240B29-F687-4F45-9708-019B960494DF}">
                            <a14:hiddenLine xmlns:a14="http://schemas.microsoft.com/office/drawing/2010/main" w="0">
                              <a:solidFill>
                                <a:srgbClr val="000000"/>
                              </a:solidFill>
                              <a:round/>
                              <a:headEnd/>
                              <a:tailEnd/>
                            </a14:hiddenLine>
                          </a:ext>
                        </a:extLst>
                      </wps:spPr>
                      <wps:txbx>
                        <w:txbxContent>
                          <w:p w:rsidR="004A567D" w:rsidRPr="001A0E4D" w:rsidRDefault="004A567D" w:rsidP="00CC7194">
                            <w:pPr>
                              <w:snapToGrid w:val="0"/>
                              <w:ind w:rightChars="-80" w:right="-192"/>
                              <w:jc w:val="center"/>
                              <w:rPr>
                                <w:rFonts w:ascii="標楷體" w:eastAsia="標楷體" w:hAnsi="標楷體"/>
                                <w:b/>
                                <w:color w:val="FFFFFF"/>
                              </w:rPr>
                            </w:pPr>
                            <w:r>
                              <w:rPr>
                                <w:rFonts w:ascii="標楷體" w:eastAsia="標楷體" w:hAnsi="標楷體" w:hint="eastAsia"/>
                                <w:b/>
                                <w:color w:val="FFFFFF"/>
                              </w:rPr>
                              <w:t>教學、行政單位定期會議</w:t>
                            </w:r>
                          </w:p>
                          <w:p w:rsidR="004A567D" w:rsidRPr="00460915" w:rsidRDefault="004A567D" w:rsidP="00CC7194">
                            <w:pPr>
                              <w:ind w:rightChars="-80" w:right="-192"/>
                              <w:jc w:val="center"/>
                              <w:rPr>
                                <w:rFonts w:ascii="標楷體" w:eastAsia="標楷體" w:hAnsi="標楷體"/>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5EB4205E" id="圓角矩形 34" o:spid="_x0000_s1065" style="position:absolute;left:0;text-align:left;margin-left:155.15pt;margin-top:5.15pt;width:146.55pt;height:28.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" fillcolor="#9bbb59" stroked="f" strokeweight="0">
                <v:fill color2="#74903b" rotate="t" focusposition=".5,.5" focussize="" focus="100%" type="gradientRadial"/>
                <v:shadow on="t" color="#4e6128" offset="1pt"/>
                <v:textbox>
                  <w:txbxContent>
                    <w:p w:rsidR="004A567D" w:rsidRPr="001A0E4D" w:rsidRDefault="004A567D" w:rsidP="00CC7194">
                      <w:pPr>
                        <w:snapToGrid w:val="0"/>
                        <w:ind w:rightChars="-80" w:right="-192"/>
                        <w:jc w:val="center"/>
                        <w:rPr>
                          <w:rFonts w:ascii="標楷體" w:eastAsia="標楷體" w:hAnsi="標楷體"/>
                          <w:b/>
                          <w:color w:val="FFFFFF"/>
                        </w:rPr>
                      </w:pPr>
                      <w:r>
                        <w:rPr>
                          <w:rFonts w:ascii="標楷體" w:eastAsia="標楷體" w:hAnsi="標楷體" w:hint="eastAsia"/>
                          <w:b/>
                          <w:color w:val="FFFFFF"/>
                        </w:rPr>
                        <w:t>教學、行政單位定期會議</w:t>
                      </w:r>
                    </w:p>
                    <w:p w:rsidR="004A567D" w:rsidRPr="00460915" w:rsidRDefault="004A567D" w:rsidP="00CC7194">
                      <w:pPr>
                        <w:ind w:rightChars="-80" w:right="-192"/>
                        <w:jc w:val="center"/>
                        <w:rPr>
                          <w:rFonts w:ascii="標楷體" w:eastAsia="標楷體" w:hAnsi="標楷體"/>
                        </w:rPr>
                      </w:pPr>
                    </w:p>
                  </w:txbxContent>
                </v:textbox>
              </v:roundrect>
            </w:pict>
          </mc:Fallback>
        </mc:AlternateContent>
      </w:r>
    </w:p>
    <w:p w:rsidR="00CC7194" w:rsidRPr="006A488D" w:rsidRDefault="00CC7194" w:rsidP="00CC7194">
      <w:pPr>
        <w:spacing w:line="360" w:lineRule="exact"/>
        <w:contextualSpacing/>
        <w:rPr>
          <w:rFonts w:ascii="Times New Roman" w:eastAsia="新細明體" w:hAnsi="Times New Roman"/>
          <w:color w:val="000000" w:themeColor="text1"/>
        </w:rPr>
      </w:pPr>
      <w:r w:rsidRPr="006A488D">
        <w:rPr>
          <w:rFonts w:ascii="Times New Roman" w:eastAsia="新細明體" w:hAnsi="Times New Roman"/>
          <w:noProof/>
          <w:color w:val="000000" w:themeColor="text1"/>
        </w:rPr>
        <mc:AlternateContent>
          <mc:Choice Requires="wps">
            <w:drawing>
              <wp:anchor distT="0" distB="0" distL="114300" distR="114300" simplePos="0" relativeHeight="251679744" behindDoc="0" locked="0" layoutInCell="1" allowOverlap="1" wp14:anchorId="2B06E8A2" wp14:editId="43176A7D">
                <wp:simplePos x="0" y="0"/>
                <wp:positionH relativeFrom="column">
                  <wp:posOffset>3963670</wp:posOffset>
                </wp:positionH>
                <wp:positionV relativeFrom="paragraph">
                  <wp:posOffset>16510</wp:posOffset>
                </wp:positionV>
                <wp:extent cx="5715" cy="1527175"/>
                <wp:effectExtent l="0" t="0" r="32385" b="34925"/>
                <wp:wrapNone/>
                <wp:docPr id="33" name="直線接點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715" cy="1527175"/>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81DDC1A" id="直線接點 33" o:spid="_x0000_s1026" style="position:absolute;flip:x;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2.1pt,1.3pt" to="312.55pt,12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" strokeweight="1pt"/>
            </w:pict>
          </mc:Fallback>
        </mc:AlternateContent>
      </w:r>
      <w:r w:rsidRPr="006A488D">
        <w:rPr>
          <w:rFonts w:ascii="Times New Roman" w:eastAsia="新細明體" w:hAnsi="Times New Roman"/>
          <w:noProof/>
          <w:color w:val="000000" w:themeColor="text1"/>
        </w:rPr>
        <mc:AlternateContent>
          <mc:Choice Requires="wps">
            <w:drawing>
              <wp:anchor distT="4294967295" distB="4294967295" distL="114300" distR="114300" simplePos="0" relativeHeight="251672576" behindDoc="0" locked="0" layoutInCell="1" allowOverlap="1" wp14:anchorId="745D1CDE" wp14:editId="33295A39">
                <wp:simplePos x="0" y="0"/>
                <wp:positionH relativeFrom="column">
                  <wp:posOffset>3839845</wp:posOffset>
                </wp:positionH>
                <wp:positionV relativeFrom="paragraph">
                  <wp:posOffset>16509</wp:posOffset>
                </wp:positionV>
                <wp:extent cx="123825" cy="0"/>
                <wp:effectExtent l="0" t="0" r="28575" b="19050"/>
                <wp:wrapNone/>
                <wp:docPr id="32" name="直線接點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1064B07" id="直線接點 32" o:spid="_x0000_s1026" style="position:absolute;z-index:2516725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02.35pt,1.3pt" to="312.1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" strokeweight="1pt"/>
            </w:pict>
          </mc:Fallback>
        </mc:AlternateContent>
      </w:r>
    </w:p>
    <w:p w:rsidR="00CC7194" w:rsidRPr="006A488D" w:rsidRDefault="00CC7194" w:rsidP="00CC7194">
      <w:pPr>
        <w:spacing w:line="360" w:lineRule="exact"/>
        <w:contextualSpacing/>
        <w:rPr>
          <w:rFonts w:ascii="Times New Roman" w:eastAsia="新細明體" w:hAnsi="Times New Roman"/>
          <w:color w:val="000000" w:themeColor="text1"/>
        </w:rPr>
      </w:pPr>
      <w:r w:rsidRPr="006A488D">
        <w:rPr>
          <w:rFonts w:ascii="Times New Roman" w:eastAsia="新細明體" w:hAnsi="Times New Roman"/>
          <w:noProof/>
          <w:color w:val="000000" w:themeColor="text1"/>
        </w:rPr>
        <mc:AlternateContent>
          <mc:Choice Requires="wps">
            <w:drawing>
              <wp:anchor distT="0" distB="0" distL="114300" distR="114300" simplePos="0" relativeHeight="251678720" behindDoc="0" locked="0" layoutInCell="1" allowOverlap="1" wp14:anchorId="547713FF" wp14:editId="77470EED">
                <wp:simplePos x="0" y="0"/>
                <wp:positionH relativeFrom="column">
                  <wp:posOffset>1970405</wp:posOffset>
                </wp:positionH>
                <wp:positionV relativeFrom="paragraph">
                  <wp:posOffset>121285</wp:posOffset>
                </wp:positionV>
                <wp:extent cx="1861185" cy="365125"/>
                <wp:effectExtent l="0" t="0" r="24765" b="34925"/>
                <wp:wrapNone/>
                <wp:docPr id="31" name="圓角矩形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61185" cy="365125"/>
                        </a:xfrm>
                        <a:prstGeom prst="roundRect">
                          <a:avLst>
                            <a:gd name="adj" fmla="val 16667"/>
                          </a:avLst>
                        </a:prstGeom>
                        <a:gradFill rotWithShape="1">
                          <a:gsLst>
                            <a:gs pos="0">
                              <a:srgbClr val="9BBB59"/>
                            </a:gs>
                            <a:gs pos="100000">
                              <a:srgbClr val="74903B"/>
                            </a:gs>
                          </a:gsLst>
                          <a:path path="shape">
                            <a:fillToRect l="50000" t="50000" r="50000" b="50000"/>
                          </a:path>
                        </a:gradFill>
                        <a:ln>
                          <a:noFill/>
                        </a:ln>
                        <a:effectLst>
                          <a:outerShdw dist="28398" dir="3806097" algn="ctr" rotWithShape="0">
                            <a:srgbClr val="4E6128"/>
                          </a:outerShdw>
                        </a:effectLst>
                        <a:extLst>
                          <a:ext uri="{91240B29-F687-4F45-9708-019B960494DF}">
                            <a14:hiddenLine xmlns:a14="http://schemas.microsoft.com/office/drawing/2010/main" w="0">
                              <a:solidFill>
                                <a:srgbClr val="000000"/>
                              </a:solidFill>
                              <a:round/>
                              <a:headEnd/>
                              <a:tailEnd/>
                            </a14:hiddenLine>
                          </a:ext>
                        </a:extLst>
                      </wps:spPr>
                      <wps:txbx>
                        <w:txbxContent>
                          <w:p w:rsidR="004A567D" w:rsidRPr="001A0E4D" w:rsidRDefault="004A567D" w:rsidP="00CC7194">
                            <w:pPr>
                              <w:snapToGrid w:val="0"/>
                              <w:ind w:rightChars="-11" w:right="-26"/>
                              <w:jc w:val="center"/>
                              <w:rPr>
                                <w:rFonts w:ascii="標楷體" w:eastAsia="標楷體" w:hAnsi="標楷體"/>
                                <w:b/>
                                <w:color w:val="FFFFFF"/>
                              </w:rPr>
                            </w:pPr>
                            <w:r>
                              <w:rPr>
                                <w:rFonts w:ascii="標楷體" w:eastAsia="標楷體" w:hAnsi="標楷體" w:hint="eastAsia"/>
                                <w:b/>
                                <w:color w:val="FFFFFF"/>
                              </w:rPr>
                              <w:t>單位定期</w:t>
                            </w:r>
                            <w:r w:rsidRPr="001A0E4D">
                              <w:rPr>
                                <w:rFonts w:ascii="標楷體" w:eastAsia="標楷體" w:hAnsi="標楷體" w:hint="eastAsia"/>
                                <w:b/>
                                <w:color w:val="FFFFFF"/>
                              </w:rPr>
                              <w:t>召開檢討會</w:t>
                            </w:r>
                          </w:p>
                          <w:p w:rsidR="004A567D" w:rsidRPr="00460915" w:rsidRDefault="004A567D" w:rsidP="00CC7194">
                            <w:pPr>
                              <w:ind w:rightChars="-80" w:right="-192"/>
                              <w:jc w:val="center"/>
                              <w:rPr>
                                <w:rFonts w:ascii="標楷體" w:eastAsia="標楷體" w:hAnsi="標楷體"/>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547713FF" id="圓角矩形 31" o:spid="_x0000_s1066" style="position:absolute;left:0;text-align:left;margin-left:155.15pt;margin-top:9.55pt;width:146.55pt;height:28.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" fillcolor="#9bbb59" stroked="f" strokeweight="0">
                <v:fill color2="#74903b" rotate="t" focusposition=".5,.5" focussize="" focus="100%" type="gradientRadial"/>
                <v:shadow on="t" color="#4e6128" offset="1pt"/>
                <v:textbox>
                  <w:txbxContent>
                    <w:p w:rsidR="004A567D" w:rsidRPr="001A0E4D" w:rsidRDefault="004A567D" w:rsidP="00CC7194">
                      <w:pPr>
                        <w:snapToGrid w:val="0"/>
                        <w:ind w:rightChars="-11" w:right="-26"/>
                        <w:jc w:val="center"/>
                        <w:rPr>
                          <w:rFonts w:ascii="標楷體" w:eastAsia="標楷體" w:hAnsi="標楷體"/>
                          <w:b/>
                          <w:color w:val="FFFFFF"/>
                        </w:rPr>
                      </w:pPr>
                      <w:r>
                        <w:rPr>
                          <w:rFonts w:ascii="標楷體" w:eastAsia="標楷體" w:hAnsi="標楷體" w:hint="eastAsia"/>
                          <w:b/>
                          <w:color w:val="FFFFFF"/>
                        </w:rPr>
                        <w:t>單位定期</w:t>
                      </w:r>
                      <w:r w:rsidRPr="001A0E4D">
                        <w:rPr>
                          <w:rFonts w:ascii="標楷體" w:eastAsia="標楷體" w:hAnsi="標楷體" w:hint="eastAsia"/>
                          <w:b/>
                          <w:color w:val="FFFFFF"/>
                        </w:rPr>
                        <w:t>召開檢討會</w:t>
                      </w:r>
                    </w:p>
                    <w:p w:rsidR="004A567D" w:rsidRPr="00460915" w:rsidRDefault="004A567D" w:rsidP="00CC7194">
                      <w:pPr>
                        <w:ind w:rightChars="-80" w:right="-192"/>
                        <w:jc w:val="center"/>
                        <w:rPr>
                          <w:rFonts w:ascii="標楷體" w:eastAsia="標楷體" w:hAnsi="標楷體"/>
                        </w:rPr>
                      </w:pPr>
                    </w:p>
                  </w:txbxContent>
                </v:textbox>
              </v:roundrect>
            </w:pict>
          </mc:Fallback>
        </mc:AlternateContent>
      </w:r>
      <w:r w:rsidRPr="006A488D">
        <w:rPr>
          <w:rFonts w:ascii="Times New Roman" w:eastAsia="新細明體" w:hAnsi="Times New Roman"/>
          <w:noProof/>
          <w:color w:val="000000" w:themeColor="text1"/>
        </w:rPr>
        <mc:AlternateContent>
          <mc:Choice Requires="wps">
            <w:drawing>
              <wp:anchor distT="0" distB="0" distL="114299" distR="114299" simplePos="0" relativeHeight="251666432" behindDoc="0" locked="0" layoutInCell="1" allowOverlap="1" wp14:anchorId="7C148C83" wp14:editId="3B5F6584">
                <wp:simplePos x="0" y="0"/>
                <wp:positionH relativeFrom="column">
                  <wp:posOffset>2910204</wp:posOffset>
                </wp:positionH>
                <wp:positionV relativeFrom="paragraph">
                  <wp:posOffset>-1905</wp:posOffset>
                </wp:positionV>
                <wp:extent cx="0" cy="119380"/>
                <wp:effectExtent l="38100" t="0" r="57150" b="52070"/>
                <wp:wrapNone/>
                <wp:docPr id="30" name="直線接點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9380"/>
                        </a:xfrm>
                        <a:prstGeom prst="line">
                          <a:avLst/>
                        </a:prstGeom>
                        <a:noFill/>
                        <a:ln w="12700">
                          <a:solidFill>
                            <a:srgbClr val="000000"/>
                          </a:solidFill>
                          <a:round/>
                          <a:headEnd/>
                          <a:tailEnd type="triangle" w="sm"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F2B92C8" id="直線接點 30" o:spid="_x0000_s1026" style="position:absolute;z-index:25166643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29.15pt,-.15pt" to="229.15pt,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" strokeweight="1pt">
                <v:stroke endarrow="block" endarrowwidth="narrow"/>
              </v:line>
            </w:pict>
          </mc:Fallback>
        </mc:AlternateContent>
      </w:r>
    </w:p>
    <w:p w:rsidR="00CC7194" w:rsidRPr="006A488D" w:rsidRDefault="00CC7194" w:rsidP="00CC7194">
      <w:pPr>
        <w:spacing w:line="360" w:lineRule="exact"/>
        <w:contextualSpacing/>
        <w:rPr>
          <w:rFonts w:ascii="Times New Roman" w:eastAsia="新細明體" w:hAnsi="Times New Roman"/>
          <w:color w:val="000000" w:themeColor="text1"/>
        </w:rPr>
      </w:pPr>
      <w:r w:rsidRPr="006A488D">
        <w:rPr>
          <w:rFonts w:ascii="Times New Roman" w:eastAsia="新細明體" w:hAnsi="Times New Roman"/>
          <w:noProof/>
          <w:color w:val="000000" w:themeColor="text1"/>
        </w:rPr>
        <mc:AlternateContent>
          <mc:Choice Requires="wps">
            <w:drawing>
              <wp:anchor distT="0" distB="0" distL="114300" distR="114300" simplePos="0" relativeHeight="251686912" behindDoc="0" locked="0" layoutInCell="1" allowOverlap="1" wp14:anchorId="55C65065" wp14:editId="34070B8F">
                <wp:simplePos x="0" y="0"/>
                <wp:positionH relativeFrom="column">
                  <wp:posOffset>5157470</wp:posOffset>
                </wp:positionH>
                <wp:positionV relativeFrom="paragraph">
                  <wp:posOffset>71120</wp:posOffset>
                </wp:positionV>
                <wp:extent cx="434975" cy="590550"/>
                <wp:effectExtent l="0" t="0" r="3175" b="0"/>
                <wp:wrapNone/>
                <wp:docPr id="27" name="文字方塊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4975" cy="5905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A567D" w:rsidRPr="001A0E4D" w:rsidRDefault="004A567D" w:rsidP="00CC7194">
                            <w:pPr>
                              <w:snapToGrid w:val="0"/>
                              <w:ind w:rightChars="-26" w:right="-62"/>
                              <w:jc w:val="center"/>
                              <w:rPr>
                                <w:rFonts w:ascii="標楷體" w:eastAsia="標楷體" w:hAnsi="標楷體"/>
                                <w:b/>
                              </w:rPr>
                            </w:pPr>
                            <w:r w:rsidRPr="001A0E4D">
                              <w:rPr>
                                <w:rFonts w:ascii="標楷體" w:eastAsia="標楷體" w:hAnsi="標楷體" w:hint="eastAsia"/>
                                <w:b/>
                              </w:rPr>
                              <w:t>三級</w:t>
                            </w:r>
                          </w:p>
                          <w:p w:rsidR="004A567D" w:rsidRPr="001A0E4D" w:rsidRDefault="004A567D" w:rsidP="00CC7194">
                            <w:pPr>
                              <w:snapToGrid w:val="0"/>
                              <w:ind w:rightChars="-26" w:right="-62"/>
                              <w:jc w:val="center"/>
                              <w:rPr>
                                <w:rFonts w:ascii="標楷體" w:eastAsia="標楷體" w:hAnsi="標楷體"/>
                                <w:b/>
                              </w:rPr>
                            </w:pPr>
                            <w:r w:rsidRPr="001A0E4D">
                              <w:rPr>
                                <w:rFonts w:ascii="標楷體" w:eastAsia="標楷體" w:hAnsi="標楷體" w:hint="eastAsia"/>
                                <w:b/>
                              </w:rPr>
                              <w:t>管考</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5C65065" id="文字方塊 27" o:spid="_x0000_s1067" type="#_x0000_t202" style="position:absolute;left:0;text-align:left;margin-left:406.1pt;margin-top:5.6pt;width:34.25pt;height:46.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" stroked="f">
                <v:textbox>
                  <w:txbxContent>
                    <w:p w:rsidR="004A567D" w:rsidRPr="001A0E4D" w:rsidRDefault="004A567D" w:rsidP="00CC7194">
                      <w:pPr>
                        <w:snapToGrid w:val="0"/>
                        <w:ind w:rightChars="-26" w:right="-62"/>
                        <w:jc w:val="center"/>
                        <w:rPr>
                          <w:rFonts w:ascii="標楷體" w:eastAsia="標楷體" w:hAnsi="標楷體"/>
                          <w:b/>
                        </w:rPr>
                      </w:pPr>
                      <w:r w:rsidRPr="001A0E4D">
                        <w:rPr>
                          <w:rFonts w:ascii="標楷體" w:eastAsia="標楷體" w:hAnsi="標楷體" w:hint="eastAsia"/>
                          <w:b/>
                        </w:rPr>
                        <w:t>三級</w:t>
                      </w:r>
                    </w:p>
                    <w:p w:rsidR="004A567D" w:rsidRPr="001A0E4D" w:rsidRDefault="004A567D" w:rsidP="00CC7194">
                      <w:pPr>
                        <w:snapToGrid w:val="0"/>
                        <w:ind w:rightChars="-26" w:right="-62"/>
                        <w:jc w:val="center"/>
                        <w:rPr>
                          <w:rFonts w:ascii="標楷體" w:eastAsia="標楷體" w:hAnsi="標楷體"/>
                          <w:b/>
                        </w:rPr>
                      </w:pPr>
                      <w:r w:rsidRPr="001A0E4D">
                        <w:rPr>
                          <w:rFonts w:ascii="標楷體" w:eastAsia="標楷體" w:hAnsi="標楷體" w:hint="eastAsia"/>
                          <w:b/>
                        </w:rPr>
                        <w:t>管考</w:t>
                      </w:r>
                    </w:p>
                  </w:txbxContent>
                </v:textbox>
              </v:shape>
            </w:pict>
          </mc:Fallback>
        </mc:AlternateContent>
      </w:r>
      <w:r w:rsidRPr="006A488D">
        <w:rPr>
          <w:rFonts w:ascii="Times New Roman" w:eastAsia="新細明體" w:hAnsi="Times New Roman"/>
          <w:noProof/>
          <w:color w:val="000000" w:themeColor="text1"/>
        </w:rPr>
        <mc:AlternateContent>
          <mc:Choice Requires="wps">
            <w:drawing>
              <wp:anchor distT="0" distB="0" distL="114300" distR="114300" simplePos="0" relativeHeight="251693056" behindDoc="0" locked="0" layoutInCell="1" allowOverlap="1" wp14:anchorId="0D5330C3" wp14:editId="4B826B13">
                <wp:simplePos x="0" y="0"/>
                <wp:positionH relativeFrom="column">
                  <wp:posOffset>309245</wp:posOffset>
                </wp:positionH>
                <wp:positionV relativeFrom="paragraph">
                  <wp:posOffset>118745</wp:posOffset>
                </wp:positionV>
                <wp:extent cx="247650" cy="236855"/>
                <wp:effectExtent l="0" t="0" r="19050" b="29845"/>
                <wp:wrapNone/>
                <wp:docPr id="29" name="矩形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7650" cy="236855"/>
                        </a:xfrm>
                        <a:prstGeom prst="rect">
                          <a:avLst/>
                        </a:prstGeom>
                        <a:gradFill rotWithShape="0">
                          <a:gsLst>
                            <a:gs pos="0">
                              <a:srgbClr val="4BACC6"/>
                            </a:gs>
                            <a:gs pos="100000">
                              <a:srgbClr val="308298"/>
                            </a:gs>
                          </a:gsLst>
                          <a:path path="shape">
                            <a:fillToRect l="50000" t="50000" r="50000" b="50000"/>
                          </a:path>
                        </a:gradFill>
                        <a:ln>
                          <a:noFill/>
                        </a:ln>
                        <a:effectLst>
                          <a:outerShdw dist="28398" dir="3806097" algn="ctr" rotWithShape="0">
                            <a:srgbClr val="205867"/>
                          </a:outerShdw>
                        </a:effectLst>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FAD4DD" id="矩形 29" o:spid="_x0000_s1026" style="position:absolute;margin-left:24.35pt;margin-top:9.35pt;width:19.5pt;height:18.6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" fillcolor="#4bacc6" stroked="f" strokeweight="0">
                <v:fill color2="#308298" focusposition=".5,.5" focussize="" focus="100%" type="gradientRadial"/>
                <v:shadow on="t" color="#205867" offset="1pt"/>
              </v:rect>
            </w:pict>
          </mc:Fallback>
        </mc:AlternateContent>
      </w:r>
      <w:r w:rsidRPr="006A488D">
        <w:rPr>
          <w:rFonts w:ascii="Times New Roman" w:eastAsia="新細明體" w:hAnsi="Times New Roman"/>
          <w:noProof/>
          <w:color w:val="000000" w:themeColor="text1"/>
        </w:rPr>
        <mc:AlternateContent>
          <mc:Choice Requires="wps">
            <w:drawing>
              <wp:anchor distT="0" distB="0" distL="114300" distR="114300" simplePos="0" relativeHeight="251692032" behindDoc="0" locked="0" layoutInCell="1" allowOverlap="1" wp14:anchorId="6552A79E" wp14:editId="2EF551EF">
                <wp:simplePos x="0" y="0"/>
                <wp:positionH relativeFrom="column">
                  <wp:posOffset>559435</wp:posOffset>
                </wp:positionH>
                <wp:positionV relativeFrom="paragraph">
                  <wp:posOffset>118745</wp:posOffset>
                </wp:positionV>
                <wp:extent cx="991870" cy="354965"/>
                <wp:effectExtent l="0" t="0" r="0" b="6985"/>
                <wp:wrapNone/>
                <wp:docPr id="28" name="矩形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1870" cy="3549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A567D" w:rsidRPr="00C064EC" w:rsidRDefault="004A567D" w:rsidP="00CC7194">
                            <w:pPr>
                              <w:snapToGrid w:val="0"/>
                              <w:jc w:val="center"/>
                            </w:pPr>
                            <w:r w:rsidRPr="00C064EC">
                              <w:rPr>
                                <w:rFonts w:hint="eastAsia"/>
                              </w:rPr>
                              <w:t>：</w:t>
                            </w:r>
                            <w:r w:rsidRPr="00C064EC">
                              <w:rPr>
                                <w:rFonts w:ascii="標楷體" w:eastAsia="標楷體" w:hAnsi="標楷體" w:hint="eastAsia"/>
                                <w:b/>
                              </w:rPr>
                              <w:t>一級管考</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52A79E" id="矩形 28" o:spid="_x0000_s1068" style="position:absolute;left:0;text-align:left;margin-left:44.05pt;margin-top:9.35pt;width:78.1pt;height:27.9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" stroked="f">
                <v:textbox>
                  <w:txbxContent>
                    <w:p w:rsidR="004A567D" w:rsidRPr="00C064EC" w:rsidRDefault="004A567D" w:rsidP="00CC7194">
                      <w:pPr>
                        <w:snapToGrid w:val="0"/>
                        <w:jc w:val="center"/>
                      </w:pPr>
                      <w:r w:rsidRPr="00C064EC">
                        <w:rPr>
                          <w:rFonts w:hint="eastAsia"/>
                        </w:rPr>
                        <w:t>：</w:t>
                      </w:r>
                      <w:r w:rsidRPr="00C064EC">
                        <w:rPr>
                          <w:rFonts w:ascii="標楷體" w:eastAsia="標楷體" w:hAnsi="標楷體" w:hint="eastAsia"/>
                          <w:b/>
                        </w:rPr>
                        <w:t>一級管考</w:t>
                      </w:r>
                    </w:p>
                  </w:txbxContent>
                </v:textbox>
              </v:rect>
            </w:pict>
          </mc:Fallback>
        </mc:AlternateContent>
      </w:r>
      <w:r w:rsidRPr="006A488D">
        <w:rPr>
          <w:rFonts w:ascii="Times New Roman" w:eastAsia="新細明體" w:hAnsi="Times New Roman"/>
          <w:noProof/>
          <w:color w:val="000000" w:themeColor="text1"/>
        </w:rPr>
        <mc:AlternateContent>
          <mc:Choice Requires="wps">
            <w:drawing>
              <wp:anchor distT="4294967295" distB="4294967295" distL="114300" distR="114300" simplePos="0" relativeHeight="251671552" behindDoc="0" locked="0" layoutInCell="1" allowOverlap="1" wp14:anchorId="14550921" wp14:editId="1D4BFF85">
                <wp:simplePos x="0" y="0"/>
                <wp:positionH relativeFrom="column">
                  <wp:posOffset>3839845</wp:posOffset>
                </wp:positionH>
                <wp:positionV relativeFrom="paragraph">
                  <wp:posOffset>73659</wp:posOffset>
                </wp:positionV>
                <wp:extent cx="123825" cy="0"/>
                <wp:effectExtent l="0" t="0" r="28575" b="19050"/>
                <wp:wrapNone/>
                <wp:docPr id="26" name="直線接點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666F4B9" id="直線接點 26" o:spid="_x0000_s1026" style="position:absolute;z-index:2516715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02.35pt,5.8pt" to="312.1pt,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" strokeweight="1pt"/>
            </w:pict>
          </mc:Fallback>
        </mc:AlternateContent>
      </w:r>
    </w:p>
    <w:p w:rsidR="00CC7194" w:rsidRPr="006A488D" w:rsidRDefault="00CC7194" w:rsidP="00CC7194">
      <w:pPr>
        <w:spacing w:line="360" w:lineRule="exact"/>
        <w:contextualSpacing/>
        <w:rPr>
          <w:rFonts w:ascii="Times New Roman" w:eastAsia="新細明體" w:hAnsi="Times New Roman"/>
          <w:color w:val="000000" w:themeColor="text1"/>
        </w:rPr>
      </w:pPr>
      <w:r w:rsidRPr="006A488D">
        <w:rPr>
          <w:rFonts w:ascii="Times New Roman" w:eastAsia="新細明體" w:hAnsi="Times New Roman"/>
          <w:noProof/>
          <w:color w:val="000000" w:themeColor="text1"/>
        </w:rPr>
        <mc:AlternateContent>
          <mc:Choice Requires="wps">
            <w:drawing>
              <wp:anchor distT="0" distB="0" distL="114299" distR="114299" simplePos="0" relativeHeight="251700224" behindDoc="0" locked="0" layoutInCell="1" allowOverlap="1" wp14:anchorId="07966491" wp14:editId="2F9CBA96">
                <wp:simplePos x="0" y="0"/>
                <wp:positionH relativeFrom="column">
                  <wp:posOffset>2917824</wp:posOffset>
                </wp:positionH>
                <wp:positionV relativeFrom="paragraph">
                  <wp:posOffset>36195</wp:posOffset>
                </wp:positionV>
                <wp:extent cx="0" cy="119380"/>
                <wp:effectExtent l="38100" t="0" r="57150" b="52070"/>
                <wp:wrapNone/>
                <wp:docPr id="24" name="直線接點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9380"/>
                        </a:xfrm>
                        <a:prstGeom prst="line">
                          <a:avLst/>
                        </a:prstGeom>
                        <a:noFill/>
                        <a:ln w="12700">
                          <a:solidFill>
                            <a:srgbClr val="000000"/>
                          </a:solidFill>
                          <a:round/>
                          <a:headEnd/>
                          <a:tailEnd type="triangle" w="sm"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085C6078" id="直線接點 24" o:spid="_x0000_s1026" style="position:absolute;z-index:25170022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29.75pt,2.85pt" to="229.75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" strokeweight="1pt">
                <v:stroke endarrow="block" endarrowwidth="narrow"/>
              </v:line>
            </w:pict>
          </mc:Fallback>
        </mc:AlternateContent>
      </w:r>
      <w:r w:rsidRPr="006A488D">
        <w:rPr>
          <w:rFonts w:ascii="Times New Roman" w:eastAsia="新細明體" w:hAnsi="Times New Roman"/>
          <w:noProof/>
          <w:color w:val="000000" w:themeColor="text1"/>
        </w:rPr>
        <mc:AlternateContent>
          <mc:Choice Requires="wps">
            <w:drawing>
              <wp:anchor distT="0" distB="0" distL="114300" distR="114300" simplePos="0" relativeHeight="251695104" behindDoc="0" locked="0" layoutInCell="1" allowOverlap="1" wp14:anchorId="2AAED0E7" wp14:editId="0F91018B">
                <wp:simplePos x="0" y="0"/>
                <wp:positionH relativeFrom="column">
                  <wp:posOffset>311785</wp:posOffset>
                </wp:positionH>
                <wp:positionV relativeFrom="paragraph">
                  <wp:posOffset>187960</wp:posOffset>
                </wp:positionV>
                <wp:extent cx="247650" cy="236855"/>
                <wp:effectExtent l="0" t="0" r="19050" b="29845"/>
                <wp:wrapNone/>
                <wp:docPr id="23" name="矩形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7650" cy="236855"/>
                        </a:xfrm>
                        <a:prstGeom prst="rect">
                          <a:avLst/>
                        </a:prstGeom>
                        <a:gradFill rotWithShape="1">
                          <a:gsLst>
                            <a:gs pos="0">
                              <a:srgbClr val="F79646"/>
                            </a:gs>
                            <a:gs pos="100000">
                              <a:srgbClr val="DF6A09"/>
                            </a:gs>
                          </a:gsLst>
                          <a:path path="shape">
                            <a:fillToRect l="50000" t="50000" r="50000" b="50000"/>
                          </a:path>
                        </a:gradFill>
                        <a:ln>
                          <a:noFill/>
                        </a:ln>
                        <a:effectLst>
                          <a:outerShdw dist="28398" dir="3806097" algn="ctr" rotWithShape="0">
                            <a:srgbClr val="974706"/>
                          </a:outerShdw>
                        </a:effectLst>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D15748" id="矩形 23" o:spid="_x0000_s1026" style="position:absolute;margin-left:24.55pt;margin-top:14.8pt;width:19.5pt;height:18.6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" fillcolor="#f79646" stroked="f" strokeweight="0">
                <v:fill color2="#df6a09" rotate="t" focusposition=".5,.5" focussize="" focus="100%" type="gradientRadial"/>
                <v:shadow on="t" color="#974706" offset="1pt"/>
              </v:rect>
            </w:pict>
          </mc:Fallback>
        </mc:AlternateContent>
      </w:r>
      <w:r w:rsidRPr="006A488D">
        <w:rPr>
          <w:rFonts w:ascii="Times New Roman" w:eastAsia="新細明體" w:hAnsi="Times New Roman"/>
          <w:noProof/>
          <w:color w:val="000000" w:themeColor="text1"/>
        </w:rPr>
        <mc:AlternateContent>
          <mc:Choice Requires="wps">
            <w:drawing>
              <wp:anchor distT="0" distB="0" distL="114300" distR="114300" simplePos="0" relativeHeight="251694080" behindDoc="0" locked="0" layoutInCell="1" allowOverlap="1" wp14:anchorId="48F4D9E2" wp14:editId="74578944">
                <wp:simplePos x="0" y="0"/>
                <wp:positionH relativeFrom="column">
                  <wp:posOffset>569595</wp:posOffset>
                </wp:positionH>
                <wp:positionV relativeFrom="paragraph">
                  <wp:posOffset>166370</wp:posOffset>
                </wp:positionV>
                <wp:extent cx="991870" cy="354965"/>
                <wp:effectExtent l="0" t="0" r="0" b="6985"/>
                <wp:wrapNone/>
                <wp:docPr id="22" name="矩形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1870" cy="3549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A567D" w:rsidRPr="00C064EC" w:rsidRDefault="004A567D" w:rsidP="00CC7194">
                            <w:pPr>
                              <w:snapToGrid w:val="0"/>
                            </w:pPr>
                            <w:r w:rsidRPr="00C064EC">
                              <w:rPr>
                                <w:rFonts w:hint="eastAsia"/>
                              </w:rPr>
                              <w:t>：</w:t>
                            </w:r>
                            <w:r w:rsidRPr="00C064EC">
                              <w:rPr>
                                <w:rFonts w:ascii="標楷體" w:eastAsia="標楷體" w:hAnsi="標楷體" w:hint="eastAsia"/>
                                <w:b/>
                              </w:rPr>
                              <w:t>二級管考</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F4D9E2" id="矩形 22" o:spid="_x0000_s1069" style="position:absolute;left:0;text-align:left;margin-left:44.85pt;margin-top:13.1pt;width:78.1pt;height:27.9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" stroked="f">
                <v:textbox>
                  <w:txbxContent>
                    <w:p w:rsidR="004A567D" w:rsidRPr="00C064EC" w:rsidRDefault="004A567D" w:rsidP="00CC7194">
                      <w:pPr>
                        <w:snapToGrid w:val="0"/>
                      </w:pPr>
                      <w:r w:rsidRPr="00C064EC">
                        <w:rPr>
                          <w:rFonts w:hint="eastAsia"/>
                        </w:rPr>
                        <w:t>：</w:t>
                      </w:r>
                      <w:r w:rsidRPr="00C064EC">
                        <w:rPr>
                          <w:rFonts w:ascii="標楷體" w:eastAsia="標楷體" w:hAnsi="標楷體" w:hint="eastAsia"/>
                          <w:b/>
                        </w:rPr>
                        <w:t>二級管考</w:t>
                      </w:r>
                    </w:p>
                  </w:txbxContent>
                </v:textbox>
              </v:rect>
            </w:pict>
          </mc:Fallback>
        </mc:AlternateContent>
      </w:r>
      <w:r w:rsidRPr="006A488D">
        <w:rPr>
          <w:rFonts w:ascii="Times New Roman" w:eastAsia="新細明體" w:hAnsi="Times New Roman"/>
          <w:noProof/>
          <w:color w:val="000000" w:themeColor="text1"/>
        </w:rPr>
        <mc:AlternateContent>
          <mc:Choice Requires="wps">
            <w:drawing>
              <wp:anchor distT="0" distB="0" distL="114300" distR="114300" simplePos="0" relativeHeight="251676672" behindDoc="0" locked="0" layoutInCell="1" allowOverlap="1" wp14:anchorId="5D39F18F" wp14:editId="12F4DE88">
                <wp:simplePos x="0" y="0"/>
                <wp:positionH relativeFrom="column">
                  <wp:posOffset>1970405</wp:posOffset>
                </wp:positionH>
                <wp:positionV relativeFrom="paragraph">
                  <wp:posOffset>155575</wp:posOffset>
                </wp:positionV>
                <wp:extent cx="1860550" cy="365760"/>
                <wp:effectExtent l="0" t="0" r="25400" b="34290"/>
                <wp:wrapNone/>
                <wp:docPr id="21" name="圓角矩形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60550" cy="365760"/>
                        </a:xfrm>
                        <a:prstGeom prst="roundRect">
                          <a:avLst>
                            <a:gd name="adj" fmla="val 16667"/>
                          </a:avLst>
                        </a:prstGeom>
                        <a:gradFill rotWithShape="1">
                          <a:gsLst>
                            <a:gs pos="0">
                              <a:srgbClr val="9BBB59"/>
                            </a:gs>
                            <a:gs pos="100000">
                              <a:srgbClr val="74903B"/>
                            </a:gs>
                          </a:gsLst>
                          <a:path path="shape">
                            <a:fillToRect l="50000" t="50000" r="50000" b="50000"/>
                          </a:path>
                        </a:gradFill>
                        <a:ln>
                          <a:noFill/>
                        </a:ln>
                        <a:effectLst>
                          <a:outerShdw dist="28398" dir="3806097" algn="ctr" rotWithShape="0">
                            <a:srgbClr val="4E6128"/>
                          </a:outerShdw>
                        </a:effectLst>
                        <a:extLst>
                          <a:ext uri="{91240B29-F687-4F45-9708-019B960494DF}">
                            <a14:hiddenLine xmlns:a14="http://schemas.microsoft.com/office/drawing/2010/main" w="0">
                              <a:solidFill>
                                <a:srgbClr val="000000"/>
                              </a:solidFill>
                              <a:round/>
                              <a:headEnd/>
                              <a:tailEnd/>
                            </a14:hiddenLine>
                          </a:ext>
                        </a:extLst>
                      </wps:spPr>
                      <wps:txbx>
                        <w:txbxContent>
                          <w:p w:rsidR="004A567D" w:rsidRPr="001A0E4D" w:rsidRDefault="004A567D" w:rsidP="00CC7194">
                            <w:pPr>
                              <w:snapToGrid w:val="0"/>
                              <w:ind w:leftChars="29" w:left="70" w:rightChars="20" w:right="48"/>
                              <w:jc w:val="center"/>
                              <w:rPr>
                                <w:rFonts w:ascii="標楷體" w:eastAsia="標楷體" w:hAnsi="標楷體"/>
                                <w:b/>
                                <w:color w:val="FFFFFF"/>
                              </w:rPr>
                            </w:pPr>
                            <w:r w:rsidRPr="001A0E4D">
                              <w:rPr>
                                <w:rFonts w:ascii="標楷體" w:eastAsia="標楷體" w:hAnsi="標楷體" w:hint="eastAsia"/>
                                <w:b/>
                                <w:color w:val="FFFFFF"/>
                              </w:rPr>
                              <w:t>自評成果</w:t>
                            </w:r>
                          </w:p>
                          <w:p w:rsidR="004A567D" w:rsidRPr="00460915" w:rsidRDefault="004A567D" w:rsidP="00CC7194">
                            <w:pPr>
                              <w:ind w:rightChars="-80" w:right="-192"/>
                              <w:jc w:val="center"/>
                              <w:rPr>
                                <w:rFonts w:ascii="標楷體" w:eastAsia="標楷體" w:hAnsi="標楷體"/>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5D39F18F" id="圓角矩形 21" o:spid="_x0000_s1070" style="position:absolute;left:0;text-align:left;margin-left:155.15pt;margin-top:12.25pt;width:146.5pt;height:28.8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" fillcolor="#9bbb59" stroked="f" strokeweight="0">
                <v:fill color2="#74903b" rotate="t" focusposition=".5,.5" focussize="" focus="100%" type="gradientRadial"/>
                <v:shadow on="t" color="#4e6128" offset="1pt"/>
                <v:textbox>
                  <w:txbxContent>
                    <w:p w:rsidR="004A567D" w:rsidRPr="001A0E4D" w:rsidRDefault="004A567D" w:rsidP="00CC7194">
                      <w:pPr>
                        <w:snapToGrid w:val="0"/>
                        <w:ind w:leftChars="29" w:left="70" w:rightChars="20" w:right="48"/>
                        <w:jc w:val="center"/>
                        <w:rPr>
                          <w:rFonts w:ascii="標楷體" w:eastAsia="標楷體" w:hAnsi="標楷體"/>
                          <w:b/>
                          <w:color w:val="FFFFFF"/>
                        </w:rPr>
                      </w:pPr>
                      <w:r w:rsidRPr="001A0E4D">
                        <w:rPr>
                          <w:rFonts w:ascii="標楷體" w:eastAsia="標楷體" w:hAnsi="標楷體" w:hint="eastAsia"/>
                          <w:b/>
                          <w:color w:val="FFFFFF"/>
                        </w:rPr>
                        <w:t>自評成果</w:t>
                      </w:r>
                    </w:p>
                    <w:p w:rsidR="004A567D" w:rsidRPr="00460915" w:rsidRDefault="004A567D" w:rsidP="00CC7194">
                      <w:pPr>
                        <w:ind w:rightChars="-80" w:right="-192"/>
                        <w:jc w:val="center"/>
                        <w:rPr>
                          <w:rFonts w:ascii="標楷體" w:eastAsia="標楷體" w:hAnsi="標楷體"/>
                        </w:rPr>
                      </w:pPr>
                    </w:p>
                  </w:txbxContent>
                </v:textbox>
              </v:roundrect>
            </w:pict>
          </mc:Fallback>
        </mc:AlternateContent>
      </w:r>
      <w:r w:rsidRPr="006A488D">
        <w:rPr>
          <w:rFonts w:ascii="Times New Roman" w:eastAsia="新細明體" w:hAnsi="Times New Roman"/>
          <w:noProof/>
          <w:color w:val="000000" w:themeColor="text1"/>
        </w:rPr>
        <mc:AlternateContent>
          <mc:Choice Requires="wps">
            <w:drawing>
              <wp:anchor distT="4294967295" distB="4294967295" distL="114300" distR="114300" simplePos="0" relativeHeight="251675648" behindDoc="0" locked="0" layoutInCell="1" allowOverlap="1" wp14:anchorId="5709CA3E" wp14:editId="2DA08743">
                <wp:simplePos x="0" y="0"/>
                <wp:positionH relativeFrom="column">
                  <wp:posOffset>3972560</wp:posOffset>
                </wp:positionH>
                <wp:positionV relativeFrom="paragraph">
                  <wp:posOffset>36194</wp:posOffset>
                </wp:positionV>
                <wp:extent cx="508635" cy="0"/>
                <wp:effectExtent l="0" t="0" r="24765" b="19050"/>
                <wp:wrapNone/>
                <wp:docPr id="20" name="直線接點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86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4C97446" id="直線接點 20" o:spid="_x0000_s1026" style="position:absolute;z-index:2516756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12.8pt,2.85pt" to="352.85pt,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" strokeweight="1pt"/>
            </w:pict>
          </mc:Fallback>
        </mc:AlternateContent>
      </w:r>
      <w:r w:rsidRPr="006A488D">
        <w:rPr>
          <w:rFonts w:ascii="Times New Roman" w:eastAsia="新細明體" w:hAnsi="Times New Roman"/>
          <w:noProof/>
          <w:color w:val="000000" w:themeColor="text1"/>
        </w:rPr>
        <mc:AlternateContent>
          <mc:Choice Requires="wps">
            <w:drawing>
              <wp:anchor distT="4294967295" distB="4294967295" distL="114300" distR="114300" simplePos="0" relativeHeight="251665408" behindDoc="0" locked="0" layoutInCell="1" allowOverlap="1" wp14:anchorId="0271EDE9" wp14:editId="67C0AB94">
                <wp:simplePos x="0" y="0"/>
                <wp:positionH relativeFrom="column">
                  <wp:posOffset>5137150</wp:posOffset>
                </wp:positionH>
                <wp:positionV relativeFrom="paragraph">
                  <wp:posOffset>159384</wp:posOffset>
                </wp:positionV>
                <wp:extent cx="248285" cy="0"/>
                <wp:effectExtent l="0" t="0" r="18415" b="19050"/>
                <wp:wrapNone/>
                <wp:docPr id="19" name="直線接點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8285"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F9C6B44" id="直線接點 19" o:spid="_x0000_s1026" style="position:absolute;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04.5pt,12.55pt" to="424.05pt,1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">
                <v:stroke dashstyle="1 1"/>
              </v:line>
            </w:pict>
          </mc:Fallback>
        </mc:AlternateContent>
      </w:r>
    </w:p>
    <w:p w:rsidR="00CC7194" w:rsidRPr="006A488D" w:rsidRDefault="00CC7194" w:rsidP="00CC7194">
      <w:pPr>
        <w:spacing w:line="360" w:lineRule="exact"/>
        <w:contextualSpacing/>
        <w:rPr>
          <w:rFonts w:ascii="Times New Roman" w:eastAsia="新細明體" w:hAnsi="Times New Roman"/>
          <w:color w:val="000000" w:themeColor="text1"/>
        </w:rPr>
      </w:pPr>
      <w:r w:rsidRPr="006A488D">
        <w:rPr>
          <w:rFonts w:ascii="Times New Roman" w:eastAsia="新細明體" w:hAnsi="Times New Roman"/>
          <w:noProof/>
          <w:color w:val="000000" w:themeColor="text1"/>
        </w:rPr>
        <mc:AlternateContent>
          <mc:Choice Requires="wps">
            <w:drawing>
              <wp:anchor distT="4294967295" distB="4294967295" distL="114300" distR="114300" simplePos="0" relativeHeight="251670528" behindDoc="0" locked="0" layoutInCell="1" allowOverlap="1" wp14:anchorId="658345DA" wp14:editId="781B9B0D">
                <wp:simplePos x="0" y="0"/>
                <wp:positionH relativeFrom="column">
                  <wp:posOffset>3839845</wp:posOffset>
                </wp:positionH>
                <wp:positionV relativeFrom="paragraph">
                  <wp:posOffset>129539</wp:posOffset>
                </wp:positionV>
                <wp:extent cx="123825" cy="0"/>
                <wp:effectExtent l="0" t="0" r="28575" b="19050"/>
                <wp:wrapNone/>
                <wp:docPr id="18" name="直線接點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03E093CC" id="直線接點 18" o:spid="_x0000_s1026" style="position:absolute;z-index:2516705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02.35pt,10.2pt" to="312.1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" strokeweight="1pt"/>
            </w:pict>
          </mc:Fallback>
        </mc:AlternateContent>
      </w:r>
    </w:p>
    <w:p w:rsidR="00CC7194" w:rsidRPr="006A488D" w:rsidRDefault="00CC7194" w:rsidP="00CC7194">
      <w:pPr>
        <w:spacing w:line="360" w:lineRule="exact"/>
        <w:contextualSpacing/>
        <w:rPr>
          <w:rFonts w:ascii="Times New Roman" w:eastAsia="新細明體" w:hAnsi="Times New Roman"/>
          <w:color w:val="000000" w:themeColor="text1"/>
        </w:rPr>
      </w:pPr>
      <w:r w:rsidRPr="006A488D">
        <w:rPr>
          <w:rFonts w:ascii="Times New Roman" w:eastAsia="新細明體" w:hAnsi="Times New Roman"/>
          <w:noProof/>
          <w:color w:val="000000" w:themeColor="text1"/>
        </w:rPr>
        <mc:AlternateContent>
          <mc:Choice Requires="wps">
            <w:drawing>
              <wp:anchor distT="0" distB="0" distL="114300" distR="114300" simplePos="0" relativeHeight="251691008" behindDoc="0" locked="0" layoutInCell="1" allowOverlap="1" wp14:anchorId="56184047" wp14:editId="7B66B5B0">
                <wp:simplePos x="0" y="0"/>
                <wp:positionH relativeFrom="column">
                  <wp:posOffset>320675</wp:posOffset>
                </wp:positionH>
                <wp:positionV relativeFrom="paragraph">
                  <wp:posOffset>34925</wp:posOffset>
                </wp:positionV>
                <wp:extent cx="247650" cy="236855"/>
                <wp:effectExtent l="0" t="0" r="19050" b="29845"/>
                <wp:wrapNone/>
                <wp:docPr id="17" name="矩形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7650" cy="236855"/>
                        </a:xfrm>
                        <a:prstGeom prst="rect">
                          <a:avLst/>
                        </a:prstGeom>
                        <a:gradFill rotWithShape="1">
                          <a:gsLst>
                            <a:gs pos="0">
                              <a:srgbClr val="9BBB59"/>
                            </a:gs>
                            <a:gs pos="100000">
                              <a:srgbClr val="74903B"/>
                            </a:gs>
                          </a:gsLst>
                          <a:path path="shape">
                            <a:fillToRect l="50000" t="50000" r="50000" b="50000"/>
                          </a:path>
                        </a:gradFill>
                        <a:ln>
                          <a:noFill/>
                        </a:ln>
                        <a:effectLst>
                          <a:outerShdw dist="28398" dir="3806097" algn="ctr" rotWithShape="0">
                            <a:srgbClr val="4E6128"/>
                          </a:outerShdw>
                        </a:effectLst>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5CAD34" id="矩形 17" o:spid="_x0000_s1026" style="position:absolute;margin-left:25.25pt;margin-top:2.75pt;width:19.5pt;height:18.6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" fillcolor="#9bbb59" stroked="f" strokeweight="0">
                <v:fill color2="#74903b" rotate="t" focusposition=".5,.5" focussize="" focus="100%" type="gradientRadial"/>
                <v:shadow on="t" color="#4e6128" offset="1pt"/>
              </v:rect>
            </w:pict>
          </mc:Fallback>
        </mc:AlternateContent>
      </w:r>
      <w:r w:rsidRPr="006A488D">
        <w:rPr>
          <w:rFonts w:ascii="Times New Roman" w:eastAsia="新細明體" w:hAnsi="Times New Roman"/>
          <w:noProof/>
          <w:color w:val="000000" w:themeColor="text1"/>
        </w:rPr>
        <mc:AlternateContent>
          <mc:Choice Requires="wps">
            <w:drawing>
              <wp:anchor distT="0" distB="0" distL="114300" distR="114300" simplePos="0" relativeHeight="251689984" behindDoc="0" locked="0" layoutInCell="1" allowOverlap="1" wp14:anchorId="2E550F3C" wp14:editId="103632A9">
                <wp:simplePos x="0" y="0"/>
                <wp:positionH relativeFrom="column">
                  <wp:posOffset>518160</wp:posOffset>
                </wp:positionH>
                <wp:positionV relativeFrom="paragraph">
                  <wp:posOffset>5080</wp:posOffset>
                </wp:positionV>
                <wp:extent cx="1115695" cy="354965"/>
                <wp:effectExtent l="0" t="0" r="8255" b="6985"/>
                <wp:wrapNone/>
                <wp:docPr id="1" name="矩形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15695" cy="3549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A567D" w:rsidRPr="00C064EC" w:rsidRDefault="004A567D" w:rsidP="00CC7194">
                            <w:pPr>
                              <w:snapToGrid w:val="0"/>
                              <w:jc w:val="center"/>
                              <w:rPr>
                                <w:szCs w:val="22"/>
                              </w:rPr>
                            </w:pPr>
                            <w:r w:rsidRPr="00C064EC">
                              <w:rPr>
                                <w:rFonts w:hint="eastAsia"/>
                                <w:szCs w:val="22"/>
                              </w:rPr>
                              <w:t>：</w:t>
                            </w:r>
                            <w:r w:rsidRPr="00C064EC">
                              <w:rPr>
                                <w:rFonts w:ascii="標楷體" w:eastAsia="標楷體" w:hAnsi="標楷體" w:hint="eastAsia"/>
                                <w:b/>
                                <w:szCs w:val="22"/>
                              </w:rPr>
                              <w:t>三級管考</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550F3C" id="矩形 16" o:spid="_x0000_s1071" style="position:absolute;left:0;text-align:left;margin-left:40.8pt;margin-top:.4pt;width:87.85pt;height:27.9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" stroked="f">
                <v:textbox>
                  <w:txbxContent>
                    <w:p w:rsidR="004A567D" w:rsidRPr="00C064EC" w:rsidRDefault="004A567D" w:rsidP="00CC7194">
                      <w:pPr>
                        <w:snapToGrid w:val="0"/>
                        <w:jc w:val="center"/>
                        <w:rPr>
                          <w:szCs w:val="22"/>
                        </w:rPr>
                      </w:pPr>
                      <w:r w:rsidRPr="00C064EC">
                        <w:rPr>
                          <w:rFonts w:hint="eastAsia"/>
                          <w:szCs w:val="22"/>
                        </w:rPr>
                        <w:t>：</w:t>
                      </w:r>
                      <w:r w:rsidRPr="00C064EC">
                        <w:rPr>
                          <w:rFonts w:ascii="標楷體" w:eastAsia="標楷體" w:hAnsi="標楷體" w:hint="eastAsia"/>
                          <w:b/>
                          <w:szCs w:val="22"/>
                        </w:rPr>
                        <w:t>三級管考</w:t>
                      </w:r>
                    </w:p>
                  </w:txbxContent>
                </v:textbox>
              </v:rect>
            </w:pict>
          </mc:Fallback>
        </mc:AlternateContent>
      </w:r>
      <w:r w:rsidRPr="006A488D">
        <w:rPr>
          <w:rFonts w:ascii="Times New Roman" w:eastAsia="新細明體" w:hAnsi="Times New Roman"/>
          <w:noProof/>
          <w:color w:val="000000" w:themeColor="text1"/>
        </w:rPr>
        <mc:AlternateContent>
          <mc:Choice Requires="wps">
            <w:drawing>
              <wp:anchor distT="0" distB="0" distL="114300" distR="114300" simplePos="0" relativeHeight="251677696" behindDoc="0" locked="0" layoutInCell="1" allowOverlap="1" wp14:anchorId="0A424A46" wp14:editId="2C2820D8">
                <wp:simplePos x="0" y="0"/>
                <wp:positionH relativeFrom="column">
                  <wp:posOffset>1970405</wp:posOffset>
                </wp:positionH>
                <wp:positionV relativeFrom="paragraph">
                  <wp:posOffset>224155</wp:posOffset>
                </wp:positionV>
                <wp:extent cx="1860550" cy="365125"/>
                <wp:effectExtent l="0" t="0" r="25400" b="34925"/>
                <wp:wrapNone/>
                <wp:docPr id="15" name="圓角矩形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60550" cy="365125"/>
                        </a:xfrm>
                        <a:prstGeom prst="roundRect">
                          <a:avLst>
                            <a:gd name="adj" fmla="val 16667"/>
                          </a:avLst>
                        </a:prstGeom>
                        <a:gradFill rotWithShape="1">
                          <a:gsLst>
                            <a:gs pos="0">
                              <a:srgbClr val="9BBB59"/>
                            </a:gs>
                            <a:gs pos="100000">
                              <a:srgbClr val="74903B"/>
                            </a:gs>
                          </a:gsLst>
                          <a:path path="shape">
                            <a:fillToRect l="50000" t="50000" r="50000" b="50000"/>
                          </a:path>
                        </a:gradFill>
                        <a:ln>
                          <a:noFill/>
                        </a:ln>
                        <a:effectLst>
                          <a:outerShdw dist="28398" dir="3806097" algn="ctr" rotWithShape="0">
                            <a:srgbClr val="4E6128"/>
                          </a:outerShdw>
                        </a:effectLst>
                        <a:extLst>
                          <a:ext uri="{91240B29-F687-4F45-9708-019B960494DF}">
                            <a14:hiddenLine xmlns:a14="http://schemas.microsoft.com/office/drawing/2010/main" w="0">
                              <a:solidFill>
                                <a:srgbClr val="000000"/>
                              </a:solidFill>
                              <a:round/>
                              <a:headEnd/>
                              <a:tailEnd/>
                            </a14:hiddenLine>
                          </a:ext>
                        </a:extLst>
                      </wps:spPr>
                      <wps:txbx>
                        <w:txbxContent>
                          <w:p w:rsidR="004A567D" w:rsidRPr="001A0E4D" w:rsidRDefault="004A567D" w:rsidP="00CC7194">
                            <w:pPr>
                              <w:snapToGrid w:val="0"/>
                              <w:ind w:rightChars="-80" w:right="-192"/>
                              <w:jc w:val="center"/>
                              <w:rPr>
                                <w:rFonts w:ascii="標楷體" w:eastAsia="標楷體" w:hAnsi="標楷體"/>
                                <w:b/>
                                <w:color w:val="FFFFFF"/>
                              </w:rPr>
                            </w:pPr>
                            <w:r>
                              <w:rPr>
                                <w:rFonts w:ascii="標楷體" w:eastAsia="標楷體" w:hAnsi="標楷體" w:hint="eastAsia"/>
                                <w:b/>
                                <w:color w:val="FFFFFF"/>
                              </w:rPr>
                              <w:t>檢討與改進</w:t>
                            </w:r>
                          </w:p>
                          <w:p w:rsidR="004A567D" w:rsidRPr="00460915" w:rsidRDefault="004A567D" w:rsidP="00CC7194">
                            <w:pPr>
                              <w:ind w:rightChars="-80" w:right="-192"/>
                              <w:jc w:val="center"/>
                              <w:rPr>
                                <w:rFonts w:ascii="標楷體" w:eastAsia="標楷體" w:hAnsi="標楷體"/>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0A424A46" id="圓角矩形 15" o:spid="_x0000_s1072" style="position:absolute;left:0;text-align:left;margin-left:155.15pt;margin-top:17.65pt;width:146.5pt;height:28.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" fillcolor="#9bbb59" stroked="f" strokeweight="0">
                <v:fill color2="#74903b" rotate="t" focusposition=".5,.5" focussize="" focus="100%" type="gradientRadial"/>
                <v:shadow on="t" color="#4e6128" offset="1pt"/>
                <v:textbox>
                  <w:txbxContent>
                    <w:p w:rsidR="004A567D" w:rsidRPr="001A0E4D" w:rsidRDefault="004A567D" w:rsidP="00CC7194">
                      <w:pPr>
                        <w:snapToGrid w:val="0"/>
                        <w:ind w:rightChars="-80" w:right="-192"/>
                        <w:jc w:val="center"/>
                        <w:rPr>
                          <w:rFonts w:ascii="標楷體" w:eastAsia="標楷體" w:hAnsi="標楷體"/>
                          <w:b/>
                          <w:color w:val="FFFFFF"/>
                        </w:rPr>
                      </w:pPr>
                      <w:r>
                        <w:rPr>
                          <w:rFonts w:ascii="標楷體" w:eastAsia="標楷體" w:hAnsi="標楷體" w:hint="eastAsia"/>
                          <w:b/>
                          <w:color w:val="FFFFFF"/>
                        </w:rPr>
                        <w:t>檢討與改進</w:t>
                      </w:r>
                    </w:p>
                    <w:p w:rsidR="004A567D" w:rsidRPr="00460915" w:rsidRDefault="004A567D" w:rsidP="00CC7194">
                      <w:pPr>
                        <w:ind w:rightChars="-80" w:right="-192"/>
                        <w:jc w:val="center"/>
                        <w:rPr>
                          <w:rFonts w:ascii="標楷體" w:eastAsia="標楷體" w:hAnsi="標楷體"/>
                        </w:rPr>
                      </w:pPr>
                    </w:p>
                  </w:txbxContent>
                </v:textbox>
              </v:roundrect>
            </w:pict>
          </mc:Fallback>
        </mc:AlternateContent>
      </w:r>
      <w:r w:rsidRPr="006A488D">
        <w:rPr>
          <w:rFonts w:ascii="Times New Roman" w:eastAsia="新細明體" w:hAnsi="Times New Roman"/>
          <w:noProof/>
          <w:color w:val="000000" w:themeColor="text1"/>
        </w:rPr>
        <mc:AlternateContent>
          <mc:Choice Requires="wps">
            <w:drawing>
              <wp:anchor distT="0" distB="0" distL="114299" distR="114299" simplePos="0" relativeHeight="251667456" behindDoc="0" locked="0" layoutInCell="1" allowOverlap="1" wp14:anchorId="1A80C7E7" wp14:editId="59819CB1">
                <wp:simplePos x="0" y="0"/>
                <wp:positionH relativeFrom="column">
                  <wp:posOffset>2921634</wp:posOffset>
                </wp:positionH>
                <wp:positionV relativeFrom="paragraph">
                  <wp:posOffset>104775</wp:posOffset>
                </wp:positionV>
                <wp:extent cx="0" cy="119380"/>
                <wp:effectExtent l="38100" t="0" r="57150" b="52070"/>
                <wp:wrapNone/>
                <wp:docPr id="13" name="直線接點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9380"/>
                        </a:xfrm>
                        <a:prstGeom prst="line">
                          <a:avLst/>
                        </a:prstGeom>
                        <a:noFill/>
                        <a:ln w="12700">
                          <a:solidFill>
                            <a:srgbClr val="000000"/>
                          </a:solidFill>
                          <a:round/>
                          <a:headEnd/>
                          <a:tailEnd type="triangle" w="sm"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2224EDE" id="直線接點 13" o:spid="_x0000_s1026" style="position:absolute;z-index:25166745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30.05pt,8.25pt" to="230.05pt,1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" strokeweight="1pt">
                <v:stroke endarrow="block" endarrowwidth="narrow"/>
              </v:line>
            </w:pict>
          </mc:Fallback>
        </mc:AlternateContent>
      </w:r>
    </w:p>
    <w:p w:rsidR="00CC7194" w:rsidRPr="006A488D" w:rsidRDefault="00CC7194" w:rsidP="00CC7194">
      <w:pPr>
        <w:spacing w:line="360" w:lineRule="exact"/>
        <w:contextualSpacing/>
        <w:rPr>
          <w:rFonts w:ascii="Times New Roman" w:eastAsia="新細明體" w:hAnsi="Times New Roman"/>
          <w:color w:val="000000" w:themeColor="text1"/>
        </w:rPr>
      </w:pPr>
      <w:r w:rsidRPr="006A488D">
        <w:rPr>
          <w:rFonts w:ascii="Times New Roman" w:eastAsia="新細明體" w:hAnsi="Times New Roman"/>
          <w:noProof/>
          <w:color w:val="000000" w:themeColor="text1"/>
        </w:rPr>
        <mc:AlternateContent>
          <mc:Choice Requires="wps">
            <w:drawing>
              <wp:anchor distT="4294967295" distB="4294967295" distL="114300" distR="114300" simplePos="0" relativeHeight="251669504" behindDoc="0" locked="0" layoutInCell="1" allowOverlap="1" wp14:anchorId="5C651FD8" wp14:editId="2E8390BD">
                <wp:simplePos x="0" y="0"/>
                <wp:positionH relativeFrom="column">
                  <wp:posOffset>3839845</wp:posOffset>
                </wp:positionH>
                <wp:positionV relativeFrom="paragraph">
                  <wp:posOffset>186689</wp:posOffset>
                </wp:positionV>
                <wp:extent cx="123825" cy="0"/>
                <wp:effectExtent l="0" t="0" r="28575" b="19050"/>
                <wp:wrapNone/>
                <wp:docPr id="8" name="直線接點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7FEB043B" id="直線接點 8" o:spid="_x0000_s1026" style="position:absolute;z-index:2516695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02.35pt,14.7pt" to="312.1pt,1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" strokeweight="1pt"/>
            </w:pict>
          </mc:Fallback>
        </mc:AlternateContent>
      </w:r>
    </w:p>
    <w:p w:rsidR="00CC7194" w:rsidRPr="006A488D" w:rsidRDefault="00CC7194" w:rsidP="00CC7194">
      <w:pPr>
        <w:spacing w:line="360" w:lineRule="auto"/>
        <w:jc w:val="center"/>
        <w:rPr>
          <w:rFonts w:ascii="Times New Roman" w:eastAsia="新細明體" w:hAnsi="Times New Roman"/>
          <w:color w:val="000000" w:themeColor="text1"/>
        </w:rPr>
      </w:pPr>
      <w:r w:rsidRPr="006A488D">
        <w:rPr>
          <w:rFonts w:ascii="Times New Roman" w:eastAsia="新細明體" w:hAnsi="Times New Roman"/>
          <w:noProof/>
          <w:color w:val="000000" w:themeColor="text1"/>
        </w:rPr>
        <mc:AlternateContent>
          <mc:Choice Requires="wps">
            <w:drawing>
              <wp:anchor distT="0" distB="0" distL="114300" distR="114300" simplePos="0" relativeHeight="251701248" behindDoc="0" locked="0" layoutInCell="1" allowOverlap="1" wp14:anchorId="08547263" wp14:editId="2AB4FDA2">
                <wp:simplePos x="0" y="0"/>
                <wp:positionH relativeFrom="column">
                  <wp:posOffset>-19050</wp:posOffset>
                </wp:positionH>
                <wp:positionV relativeFrom="paragraph">
                  <wp:posOffset>127635</wp:posOffset>
                </wp:positionV>
                <wp:extent cx="5487670" cy="2540"/>
                <wp:effectExtent l="0" t="0" r="36830" b="35560"/>
                <wp:wrapNone/>
                <wp:docPr id="11" name="直線接點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7670" cy="254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713C073" id="直線接點 11" o:spid="_x0000_s1026" style="position:absolute;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pt,10.05pt" to="430.6pt,1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">
                <v:stroke dashstyle="1 1"/>
              </v:line>
            </w:pict>
          </mc:Fallback>
        </mc:AlternateContent>
      </w:r>
    </w:p>
    <w:p w:rsidR="00CC7194" w:rsidRPr="006A488D" w:rsidRDefault="00CC7194" w:rsidP="000B3DD3">
      <w:pPr>
        <w:pStyle w:val="af9"/>
        <w:numPr>
          <w:ilvl w:val="0"/>
          <w:numId w:val="3"/>
        </w:numPr>
        <w:rPr>
          <w:rFonts w:ascii="Times New Roman" w:hAnsi="Times New Roman"/>
          <w:b/>
          <w:color w:val="000000" w:themeColor="text1"/>
          <w:sz w:val="32"/>
        </w:rPr>
      </w:pPr>
      <w:bookmarkStart w:id="49" w:name="_Toc392859262"/>
      <w:bookmarkStart w:id="50" w:name="_Toc393182640"/>
      <w:bookmarkStart w:id="51" w:name="_Toc181781028"/>
      <w:r w:rsidRPr="006A488D">
        <w:rPr>
          <w:rFonts w:ascii="Times New Roman" w:hAnsi="Times New Roman" w:cs="新細明體" w:hint="eastAsia"/>
          <w:color w:val="000000" w:themeColor="text1"/>
        </w:rPr>
        <w:t>計畫追蹤回饋機制圖</w:t>
      </w:r>
      <w:bookmarkEnd w:id="49"/>
      <w:bookmarkEnd w:id="50"/>
      <w:bookmarkEnd w:id="51"/>
    </w:p>
    <w:p w:rsidR="00B22998" w:rsidRPr="006A488D" w:rsidRDefault="00B22998" w:rsidP="00F11109">
      <w:pPr>
        <w:spacing w:line="500" w:lineRule="exact"/>
        <w:ind w:leftChars="300" w:left="720"/>
        <w:rPr>
          <w:rFonts w:ascii="Times New Roman" w:eastAsia="新細明體" w:hAnsi="Times New Roman"/>
          <w:color w:val="000000" w:themeColor="text1"/>
        </w:rPr>
      </w:pPr>
      <w:r w:rsidRPr="006A488D">
        <w:rPr>
          <w:rFonts w:ascii="Times New Roman" w:eastAsia="新細明體" w:hAnsi="Times New Roman"/>
          <w:color w:val="000000" w:themeColor="text1"/>
        </w:rPr>
        <w:t>2</w:t>
      </w:r>
      <w:r w:rsidR="00DF6E2B" w:rsidRPr="006A488D">
        <w:rPr>
          <w:rFonts w:ascii="Times New Roman" w:eastAsia="新細明體" w:hAnsi="Times New Roman"/>
          <w:color w:val="000000" w:themeColor="text1"/>
        </w:rPr>
        <w:t>.</w:t>
      </w:r>
      <w:r w:rsidRPr="006A488D">
        <w:rPr>
          <w:rFonts w:ascii="Times New Roman" w:eastAsia="新細明體" w:hAnsi="Times New Roman" w:cs="新細明體" w:hint="eastAsia"/>
          <w:color w:val="000000" w:themeColor="text1"/>
        </w:rPr>
        <w:t>計畫</w:t>
      </w:r>
      <w:r w:rsidR="00FF4C73" w:rsidRPr="006A488D">
        <w:rPr>
          <w:rFonts w:ascii="Times New Roman" w:eastAsia="新細明體" w:hAnsi="Times New Roman" w:cs="新細明體" w:hint="eastAsia"/>
          <w:color w:val="000000" w:themeColor="text1"/>
        </w:rPr>
        <w:t>監督</w:t>
      </w:r>
      <w:r w:rsidRPr="006A488D">
        <w:rPr>
          <w:rFonts w:ascii="Times New Roman" w:eastAsia="新細明體" w:hAnsi="Times New Roman" w:cs="新細明體" w:hint="eastAsia"/>
          <w:color w:val="000000" w:themeColor="text1"/>
        </w:rPr>
        <w:t>機制</w:t>
      </w:r>
    </w:p>
    <w:p w:rsidR="00796258" w:rsidRPr="006A488D" w:rsidRDefault="00B22998" w:rsidP="00796258">
      <w:pPr>
        <w:autoSpaceDE w:val="0"/>
        <w:autoSpaceDN w:val="0"/>
        <w:snapToGrid w:val="0"/>
        <w:spacing w:before="120" w:line="500" w:lineRule="exact"/>
        <w:ind w:leftChars="325" w:left="780" w:firstLineChars="200" w:firstLine="480"/>
        <w:rPr>
          <w:rFonts w:ascii="Times New Roman" w:eastAsia="新細明體" w:hAnsi="Times New Roman"/>
          <w:color w:val="000000" w:themeColor="text1"/>
        </w:rPr>
      </w:pPr>
      <w:r w:rsidRPr="006A488D">
        <w:rPr>
          <w:rFonts w:ascii="Times New Roman" w:eastAsia="新細明體" w:hAnsi="Times New Roman" w:cs="新細明體" w:hint="eastAsia"/>
          <w:color w:val="000000" w:themeColor="text1"/>
        </w:rPr>
        <w:t>本校</w:t>
      </w:r>
      <w:r w:rsidR="003555C3" w:rsidRPr="006A488D">
        <w:rPr>
          <w:rFonts w:ascii="Times New Roman" w:eastAsia="新細明體" w:hAnsi="Times New Roman"/>
          <w:color w:val="000000" w:themeColor="text1"/>
        </w:rPr>
        <w:t>1</w:t>
      </w:r>
      <w:r w:rsidR="00607E52" w:rsidRPr="006A488D">
        <w:rPr>
          <w:rFonts w:ascii="Times New Roman" w:eastAsia="新細明體" w:hAnsi="Times New Roman"/>
          <w:color w:val="000000" w:themeColor="text1"/>
        </w:rPr>
        <w:t>1</w:t>
      </w:r>
      <w:r w:rsidR="00F03512" w:rsidRPr="006A488D">
        <w:rPr>
          <w:rFonts w:ascii="Times New Roman" w:eastAsia="新細明體" w:hAnsi="Times New Roman"/>
          <w:color w:val="000000" w:themeColor="text1"/>
        </w:rPr>
        <w:t>4</w:t>
      </w:r>
      <w:r w:rsidR="003555C3" w:rsidRPr="006A488D">
        <w:rPr>
          <w:rFonts w:ascii="Times New Roman" w:eastAsia="新細明體" w:hAnsi="Times New Roman"/>
          <w:color w:val="000000" w:themeColor="text1"/>
        </w:rPr>
        <w:t>-11</w:t>
      </w:r>
      <w:r w:rsidR="00FB798E" w:rsidRPr="006A488D">
        <w:rPr>
          <w:rFonts w:ascii="Times New Roman" w:eastAsia="新細明體" w:hAnsi="Times New Roman"/>
          <w:color w:val="000000" w:themeColor="text1"/>
        </w:rPr>
        <w:t>5</w:t>
      </w:r>
      <w:r w:rsidRPr="006A488D">
        <w:rPr>
          <w:rFonts w:ascii="Times New Roman" w:eastAsia="新細明體" w:hAnsi="Times New Roman"/>
          <w:color w:val="000000" w:themeColor="text1"/>
        </w:rPr>
        <w:t>(</w:t>
      </w:r>
      <w:r w:rsidR="00620F49" w:rsidRPr="006A488D">
        <w:rPr>
          <w:rFonts w:ascii="Times New Roman" w:eastAsia="新細明體" w:hAnsi="Times New Roman" w:cs="新細明體" w:hint="eastAsia"/>
          <w:color w:val="000000" w:themeColor="text1"/>
        </w:rPr>
        <w:t>學</w:t>
      </w:r>
      <w:r w:rsidRPr="006A488D">
        <w:rPr>
          <w:rFonts w:ascii="Times New Roman" w:eastAsia="新細明體" w:hAnsi="Times New Roman"/>
          <w:color w:val="000000" w:themeColor="text1"/>
        </w:rPr>
        <w:t>)</w:t>
      </w:r>
      <w:r w:rsidR="00620F49" w:rsidRPr="006A488D">
        <w:rPr>
          <w:rFonts w:ascii="Times New Roman" w:eastAsia="新細明體" w:hAnsi="Times New Roman" w:cs="新細明體" w:hint="eastAsia"/>
          <w:color w:val="000000" w:themeColor="text1"/>
        </w:rPr>
        <w:t>年度校務發展計畫，</w:t>
      </w:r>
      <w:r w:rsidR="00796258" w:rsidRPr="006A488D">
        <w:rPr>
          <w:rFonts w:ascii="Times New Roman" w:eastAsia="新細明體" w:hAnsi="Times New Roman" w:cs="新細明體" w:hint="eastAsia"/>
          <w:color w:val="000000" w:themeColor="text1"/>
        </w:rPr>
        <w:t>其中子計畫編號</w:t>
      </w:r>
      <w:r w:rsidR="00FB798E" w:rsidRPr="006A488D">
        <w:rPr>
          <w:rFonts w:ascii="Times New Roman" w:eastAsia="新細明體" w:hAnsi="Times New Roman"/>
          <w:color w:val="000000" w:themeColor="text1"/>
        </w:rPr>
        <w:t>A1-1</w:t>
      </w:r>
      <w:r w:rsidR="00FB798E" w:rsidRPr="006A488D">
        <w:rPr>
          <w:rFonts w:ascii="Times New Roman" w:eastAsia="新細明體" w:hAnsi="Times New Roman" w:cs="新細明體" w:hint="eastAsia"/>
          <w:color w:val="000000" w:themeColor="text1"/>
        </w:rPr>
        <w:t>、</w:t>
      </w:r>
      <w:r w:rsidR="00FB798E" w:rsidRPr="006A488D">
        <w:rPr>
          <w:rFonts w:ascii="Times New Roman" w:eastAsia="新細明體" w:hAnsi="Times New Roman" w:cs="新細明體" w:hint="eastAsia"/>
          <w:color w:val="000000" w:themeColor="text1"/>
        </w:rPr>
        <w:t>A</w:t>
      </w:r>
      <w:r w:rsidR="00FB798E" w:rsidRPr="006A488D">
        <w:rPr>
          <w:rFonts w:ascii="Times New Roman" w:eastAsia="新細明體" w:hAnsi="Times New Roman" w:cs="新細明體"/>
          <w:color w:val="000000" w:themeColor="text1"/>
        </w:rPr>
        <w:t>1</w:t>
      </w:r>
      <w:r w:rsidR="00FB798E" w:rsidRPr="006A488D">
        <w:rPr>
          <w:rFonts w:ascii="Times New Roman" w:eastAsia="新細明體" w:hAnsi="Times New Roman" w:hint="eastAsia"/>
          <w:color w:val="000000" w:themeColor="text1"/>
        </w:rPr>
        <w:t>-</w:t>
      </w:r>
      <w:r w:rsidR="00FB798E" w:rsidRPr="006A488D">
        <w:rPr>
          <w:rFonts w:ascii="Times New Roman" w:eastAsia="新細明體" w:hAnsi="Times New Roman"/>
          <w:color w:val="000000" w:themeColor="text1"/>
        </w:rPr>
        <w:t>2</w:t>
      </w:r>
      <w:r w:rsidR="00FB798E" w:rsidRPr="006A488D">
        <w:rPr>
          <w:rFonts w:ascii="Times New Roman" w:eastAsia="新細明體" w:hAnsi="Times New Roman" w:cs="新細明體" w:hint="eastAsia"/>
          <w:color w:val="000000" w:themeColor="text1"/>
        </w:rPr>
        <w:t>、</w:t>
      </w:r>
      <w:r w:rsidR="00FB798E" w:rsidRPr="006A488D">
        <w:rPr>
          <w:rFonts w:ascii="Times New Roman" w:eastAsia="新細明體" w:hAnsi="Times New Roman"/>
          <w:color w:val="000000" w:themeColor="text1"/>
        </w:rPr>
        <w:t>B1-1</w:t>
      </w:r>
      <w:r w:rsidR="00FB798E" w:rsidRPr="006A488D">
        <w:rPr>
          <w:rFonts w:ascii="Times New Roman" w:eastAsia="新細明體" w:hAnsi="Times New Roman" w:hint="eastAsia"/>
          <w:color w:val="000000" w:themeColor="text1"/>
        </w:rPr>
        <w:t>、</w:t>
      </w:r>
      <w:r w:rsidR="00FB798E" w:rsidRPr="006A488D">
        <w:rPr>
          <w:rFonts w:ascii="Times New Roman" w:eastAsia="新細明體" w:hAnsi="Times New Roman" w:hint="eastAsia"/>
          <w:color w:val="000000" w:themeColor="text1"/>
        </w:rPr>
        <w:t>B</w:t>
      </w:r>
      <w:r w:rsidR="00FB798E" w:rsidRPr="006A488D">
        <w:rPr>
          <w:rFonts w:ascii="Times New Roman" w:eastAsia="新細明體" w:hAnsi="Times New Roman"/>
          <w:color w:val="000000" w:themeColor="text1"/>
        </w:rPr>
        <w:t>1-2</w:t>
      </w:r>
      <w:r w:rsidR="00FB798E" w:rsidRPr="006A488D">
        <w:rPr>
          <w:rFonts w:ascii="Times New Roman" w:eastAsia="新細明體" w:hAnsi="Times New Roman" w:cs="新細明體" w:hint="eastAsia"/>
          <w:color w:val="000000" w:themeColor="text1"/>
        </w:rPr>
        <w:t>、</w:t>
      </w:r>
      <w:r w:rsidR="00FB798E" w:rsidRPr="006A488D">
        <w:rPr>
          <w:rFonts w:ascii="Times New Roman" w:eastAsia="新細明體" w:hAnsi="Times New Roman"/>
          <w:color w:val="000000" w:themeColor="text1"/>
        </w:rPr>
        <w:t>B2-2</w:t>
      </w:r>
      <w:r w:rsidR="00FB798E" w:rsidRPr="006A488D">
        <w:rPr>
          <w:rFonts w:ascii="Times New Roman" w:eastAsia="新細明體" w:hAnsi="Times New Roman" w:cs="新細明體" w:hint="eastAsia"/>
          <w:color w:val="000000" w:themeColor="text1"/>
        </w:rPr>
        <w:t>、</w:t>
      </w:r>
      <w:r w:rsidR="00FB798E" w:rsidRPr="006A488D">
        <w:rPr>
          <w:rFonts w:ascii="Times New Roman" w:eastAsia="新細明體" w:hAnsi="Times New Roman"/>
          <w:color w:val="000000" w:themeColor="text1"/>
        </w:rPr>
        <w:t>B</w:t>
      </w:r>
      <w:r w:rsidR="00FB798E" w:rsidRPr="006A488D">
        <w:rPr>
          <w:rFonts w:ascii="Times New Roman" w:eastAsia="新細明體" w:hAnsi="Times New Roman" w:hint="eastAsia"/>
          <w:color w:val="000000" w:themeColor="text1"/>
        </w:rPr>
        <w:t>3</w:t>
      </w:r>
      <w:r w:rsidR="00FB798E" w:rsidRPr="006A488D">
        <w:rPr>
          <w:rFonts w:ascii="Times New Roman" w:eastAsia="新細明體" w:hAnsi="Times New Roman"/>
          <w:color w:val="000000" w:themeColor="text1"/>
        </w:rPr>
        <w:t>-1</w:t>
      </w:r>
      <w:r w:rsidR="00FB798E" w:rsidRPr="006A488D">
        <w:rPr>
          <w:rFonts w:ascii="Times New Roman" w:eastAsia="新細明體" w:hAnsi="Times New Roman" w:cs="新細明體" w:hint="eastAsia"/>
          <w:color w:val="000000" w:themeColor="text1"/>
        </w:rPr>
        <w:t>、</w:t>
      </w:r>
      <w:r w:rsidR="00FB798E" w:rsidRPr="006A488D">
        <w:rPr>
          <w:rFonts w:ascii="Times New Roman" w:eastAsia="新細明體" w:hAnsi="Times New Roman" w:cs="新細明體" w:hint="eastAsia"/>
          <w:color w:val="000000" w:themeColor="text1"/>
        </w:rPr>
        <w:t>B</w:t>
      </w:r>
      <w:r w:rsidR="00FB798E" w:rsidRPr="006A488D">
        <w:rPr>
          <w:rFonts w:ascii="Times New Roman" w:eastAsia="新細明體" w:hAnsi="Times New Roman" w:cs="新細明體"/>
          <w:color w:val="000000" w:themeColor="text1"/>
        </w:rPr>
        <w:t>4-3</w:t>
      </w:r>
      <w:r w:rsidR="00FB798E" w:rsidRPr="006A488D">
        <w:rPr>
          <w:rFonts w:ascii="Times New Roman" w:eastAsia="新細明體" w:hAnsi="Times New Roman" w:cs="新細明體" w:hint="eastAsia"/>
          <w:color w:val="000000" w:themeColor="text1"/>
        </w:rPr>
        <w:t>、</w:t>
      </w:r>
      <w:r w:rsidR="00FB798E" w:rsidRPr="006A488D">
        <w:rPr>
          <w:rFonts w:ascii="Times New Roman" w:eastAsia="新細明體" w:hAnsi="Times New Roman" w:cs="新細明體" w:hint="eastAsia"/>
          <w:color w:val="000000" w:themeColor="text1"/>
        </w:rPr>
        <w:t>B</w:t>
      </w:r>
      <w:r w:rsidR="00FB798E" w:rsidRPr="006A488D">
        <w:rPr>
          <w:rFonts w:ascii="Times New Roman" w:eastAsia="新細明體" w:hAnsi="Times New Roman" w:hint="eastAsia"/>
          <w:color w:val="000000" w:themeColor="text1"/>
        </w:rPr>
        <w:t>4</w:t>
      </w:r>
      <w:r w:rsidR="00FB798E" w:rsidRPr="006A488D">
        <w:rPr>
          <w:rFonts w:ascii="Times New Roman" w:eastAsia="新細明體" w:hAnsi="Times New Roman"/>
          <w:color w:val="000000" w:themeColor="text1"/>
        </w:rPr>
        <w:t>-4</w:t>
      </w:r>
      <w:r w:rsidR="00FB798E" w:rsidRPr="006A488D">
        <w:rPr>
          <w:rFonts w:ascii="Times New Roman" w:eastAsia="新細明體" w:hAnsi="Times New Roman" w:cs="新細明體" w:hint="eastAsia"/>
          <w:color w:val="000000" w:themeColor="text1"/>
        </w:rPr>
        <w:t>、</w:t>
      </w:r>
      <w:r w:rsidR="00FB798E" w:rsidRPr="006A488D">
        <w:rPr>
          <w:rFonts w:ascii="Times New Roman" w:eastAsia="新細明體" w:hAnsi="Times New Roman" w:cs="新細明體" w:hint="eastAsia"/>
          <w:color w:val="000000" w:themeColor="text1"/>
        </w:rPr>
        <w:t>B</w:t>
      </w:r>
      <w:r w:rsidR="00FB798E" w:rsidRPr="006A488D">
        <w:rPr>
          <w:rFonts w:ascii="Times New Roman" w:eastAsia="新細明體" w:hAnsi="Times New Roman" w:cs="新細明體"/>
          <w:color w:val="000000" w:themeColor="text1"/>
        </w:rPr>
        <w:t>4-</w:t>
      </w:r>
      <w:r w:rsidR="00FB798E" w:rsidRPr="006A488D">
        <w:rPr>
          <w:rFonts w:ascii="Times New Roman" w:eastAsia="新細明體" w:hAnsi="Times New Roman"/>
          <w:color w:val="000000" w:themeColor="text1"/>
        </w:rPr>
        <w:t>5</w:t>
      </w:r>
      <w:r w:rsidR="00FB798E" w:rsidRPr="006A488D">
        <w:rPr>
          <w:rFonts w:ascii="Times New Roman" w:eastAsia="新細明體" w:hAnsi="Times New Roman" w:cs="新細明體" w:hint="eastAsia"/>
          <w:color w:val="000000" w:themeColor="text1"/>
        </w:rPr>
        <w:t>、</w:t>
      </w:r>
      <w:r w:rsidR="00FB798E" w:rsidRPr="006A488D">
        <w:rPr>
          <w:rFonts w:ascii="Times New Roman" w:eastAsia="新細明體" w:hAnsi="Times New Roman" w:cs="新細明體" w:hint="eastAsia"/>
          <w:color w:val="000000" w:themeColor="text1"/>
        </w:rPr>
        <w:t>B</w:t>
      </w:r>
      <w:r w:rsidR="00FB798E" w:rsidRPr="006A488D">
        <w:rPr>
          <w:rFonts w:ascii="Times New Roman" w:eastAsia="新細明體" w:hAnsi="Times New Roman" w:cs="新細明體"/>
          <w:color w:val="000000" w:themeColor="text1"/>
        </w:rPr>
        <w:t>4-6</w:t>
      </w:r>
      <w:r w:rsidR="00FB798E" w:rsidRPr="006A488D">
        <w:rPr>
          <w:rFonts w:ascii="Times New Roman" w:eastAsia="新細明體" w:hAnsi="Times New Roman" w:cs="新細明體" w:hint="eastAsia"/>
          <w:color w:val="000000" w:themeColor="text1"/>
        </w:rPr>
        <w:t>、</w:t>
      </w:r>
      <w:r w:rsidR="00FB798E" w:rsidRPr="006A488D">
        <w:rPr>
          <w:rFonts w:ascii="Times New Roman" w:eastAsia="新細明體" w:hAnsi="Times New Roman"/>
          <w:color w:val="000000" w:themeColor="text1"/>
        </w:rPr>
        <w:t>C3-2</w:t>
      </w:r>
      <w:r w:rsidR="00FB798E" w:rsidRPr="006A488D">
        <w:rPr>
          <w:rFonts w:ascii="Times New Roman" w:eastAsia="新細明體" w:hAnsi="Times New Roman" w:cs="新細明體" w:hint="eastAsia"/>
          <w:color w:val="000000" w:themeColor="text1"/>
        </w:rPr>
        <w:t>等</w:t>
      </w:r>
      <w:r w:rsidR="00FB798E" w:rsidRPr="006A488D">
        <w:rPr>
          <w:rFonts w:ascii="Times New Roman" w:eastAsia="新細明體" w:hAnsi="Times New Roman" w:cs="新細明體" w:hint="eastAsia"/>
          <w:color w:val="000000" w:themeColor="text1"/>
        </w:rPr>
        <w:t>1</w:t>
      </w:r>
      <w:r w:rsidR="0043429E">
        <w:rPr>
          <w:rFonts w:ascii="Times New Roman" w:eastAsia="新細明體" w:hAnsi="Times New Roman" w:cs="新細明體"/>
          <w:color w:val="000000" w:themeColor="text1"/>
        </w:rPr>
        <w:t>1</w:t>
      </w:r>
      <w:r w:rsidR="00FB798E" w:rsidRPr="006A488D">
        <w:rPr>
          <w:rFonts w:ascii="Times New Roman" w:eastAsia="新細明體" w:hAnsi="Times New Roman" w:cs="新細明體" w:hint="eastAsia"/>
          <w:color w:val="000000" w:themeColor="text1"/>
        </w:rPr>
        <w:t>個子計畫</w:t>
      </w:r>
      <w:r w:rsidR="00796258" w:rsidRPr="006A488D">
        <w:rPr>
          <w:rFonts w:ascii="Times New Roman" w:eastAsia="新細明體" w:hAnsi="Times New Roman" w:cs="新細明體" w:hint="eastAsia"/>
          <w:color w:val="000000" w:themeColor="text1"/>
        </w:rPr>
        <w:t>為教育部獎勵補助私立技專校院整體發展經費所執行計畫。為落實本項經費之內部控制，各單位執行及運用相關經費時，除依權責由單位主管例行督導及會計人員執行內部審核外，並由稽核小組依據內部稽核實施細則執行期中及期末稽核。</w:t>
      </w:r>
    </w:p>
    <w:p w:rsidR="00796258" w:rsidRPr="006A488D" w:rsidRDefault="00796258" w:rsidP="00796258">
      <w:pPr>
        <w:autoSpaceDE w:val="0"/>
        <w:autoSpaceDN w:val="0"/>
        <w:snapToGrid w:val="0"/>
        <w:spacing w:before="120" w:line="500" w:lineRule="exact"/>
        <w:ind w:leftChars="325" w:left="780" w:firstLineChars="200" w:firstLine="480"/>
        <w:rPr>
          <w:rFonts w:ascii="Times New Roman" w:eastAsia="新細明體" w:hAnsi="Times New Roman"/>
          <w:color w:val="000000" w:themeColor="text1"/>
        </w:rPr>
      </w:pPr>
      <w:r w:rsidRPr="006A488D">
        <w:rPr>
          <w:rFonts w:ascii="Times New Roman" w:eastAsia="新細明體" w:hAnsi="Times New Roman" w:cs="新細明體" w:hint="eastAsia"/>
          <w:color w:val="000000" w:themeColor="text1"/>
        </w:rPr>
        <w:t>本校稽核小組於每年</w:t>
      </w:r>
      <w:r w:rsidRPr="006A488D">
        <w:rPr>
          <w:rFonts w:ascii="Times New Roman" w:eastAsia="新細明體" w:hAnsi="Times New Roman" w:hint="eastAsia"/>
          <w:color w:val="000000" w:themeColor="text1"/>
        </w:rPr>
        <w:t>8</w:t>
      </w:r>
      <w:r w:rsidRPr="006A488D">
        <w:rPr>
          <w:rFonts w:ascii="Times New Roman" w:eastAsia="新細明體" w:hAnsi="Times New Roman" w:cs="新細明體" w:hint="eastAsia"/>
          <w:color w:val="000000" w:themeColor="text1"/>
        </w:rPr>
        <w:t>月底前提出獎勵補助經費內部稽核計畫，經稽核小組會議通過後，呈請校長核准。稽核項目分別為：經費支用執行情形與成效、經常門執行情形與成效及資本門執行情形與成效。負責稽核之成員名單於稽核計畫中詳定，並經校長核准後實施。</w:t>
      </w:r>
    </w:p>
    <w:p w:rsidR="00796258" w:rsidRPr="006A488D" w:rsidRDefault="00796258" w:rsidP="00796258">
      <w:pPr>
        <w:autoSpaceDE w:val="0"/>
        <w:autoSpaceDN w:val="0"/>
        <w:snapToGrid w:val="0"/>
        <w:spacing w:before="120" w:line="500" w:lineRule="exact"/>
        <w:ind w:leftChars="325" w:left="780" w:firstLineChars="200" w:firstLine="480"/>
        <w:rPr>
          <w:rFonts w:ascii="Times New Roman" w:eastAsia="新細明體" w:hAnsi="Times New Roman"/>
          <w:color w:val="000000" w:themeColor="text1"/>
        </w:rPr>
      </w:pPr>
      <w:r w:rsidRPr="006A488D">
        <w:rPr>
          <w:rFonts w:ascii="Times New Roman" w:eastAsia="新細明體" w:hAnsi="Times New Roman" w:cs="新細明體" w:hint="eastAsia"/>
          <w:color w:val="000000" w:themeColor="text1"/>
        </w:rPr>
        <w:t>稽核工作於期中及期末分別執行，由負責各稽核項目之稽核人員分赴各受稽單位，依據事先擬定之稽核程序，要求受稽單位提供指定之相關文件，進行檢查、評估。稽核過程中，針對教育部核發之當年度私立技專校院整體發展經費獎勵補助經費支用計畫書審查意見，以及「私立技專校院執行前一年度整體發展獎勵補助經費運用績效訪視計畫訪評報告</w:t>
      </w:r>
      <w:r w:rsidRPr="006A488D">
        <w:rPr>
          <w:rFonts w:ascii="Times New Roman" w:eastAsia="新細明體" w:hAnsi="Times New Roman"/>
          <w:color w:val="000000" w:themeColor="text1"/>
        </w:rPr>
        <w:t>─</w:t>
      </w:r>
      <w:r w:rsidRPr="006A488D">
        <w:rPr>
          <w:rFonts w:ascii="Times New Roman" w:eastAsia="新細明體" w:hAnsi="Times New Roman" w:cs="新細明體" w:hint="eastAsia"/>
          <w:color w:val="000000" w:themeColor="text1"/>
        </w:rPr>
        <w:t>書面審查」之發現事項加強查核。</w:t>
      </w:r>
    </w:p>
    <w:p w:rsidR="00796258" w:rsidRPr="006A488D" w:rsidRDefault="00796258" w:rsidP="00796258">
      <w:pPr>
        <w:autoSpaceDE w:val="0"/>
        <w:autoSpaceDN w:val="0"/>
        <w:snapToGrid w:val="0"/>
        <w:spacing w:before="120" w:line="500" w:lineRule="exact"/>
        <w:ind w:leftChars="325" w:left="780" w:firstLineChars="200" w:firstLine="480"/>
        <w:rPr>
          <w:rFonts w:ascii="Times New Roman" w:eastAsia="新細明體" w:hAnsi="Times New Roman"/>
          <w:color w:val="000000" w:themeColor="text1"/>
        </w:rPr>
      </w:pPr>
      <w:r w:rsidRPr="006A488D">
        <w:rPr>
          <w:rFonts w:ascii="Times New Roman" w:eastAsia="新細明體" w:hAnsi="Times New Roman" w:cs="新細明體" w:hint="eastAsia"/>
          <w:color w:val="000000" w:themeColor="text1"/>
        </w:rPr>
        <w:t>執行稽核時，對於有不符合事項，立即知會該單位主管，以澄清其不符合事項是否存在。於稽核作業所發現之缺失，提出「矯正行動要求表」送各受稽核單位確認並進行改正作業。於稽核作業完成後，撰寫稽核紀錄，送交稽核小組主席彙整成稽核報告，並經稽核小組會議通過後，呈請校長核准。</w:t>
      </w:r>
    </w:p>
    <w:p w:rsidR="00F36901" w:rsidRPr="006A488D" w:rsidRDefault="00F36901" w:rsidP="004C4ED2">
      <w:pPr>
        <w:spacing w:beforeLines="50" w:before="120" w:line="500" w:lineRule="exact"/>
        <w:ind w:leftChars="300" w:left="720" w:firstLineChars="200" w:firstLine="480"/>
        <w:rPr>
          <w:rFonts w:ascii="Times New Roman" w:eastAsia="新細明體" w:hAnsi="Times New Roman"/>
          <w:color w:val="000000" w:themeColor="text1"/>
        </w:rPr>
      </w:pPr>
    </w:p>
    <w:p w:rsidR="00007468" w:rsidRPr="006A488D" w:rsidRDefault="00007468" w:rsidP="002569A5">
      <w:pPr>
        <w:widowControl/>
        <w:adjustRightInd/>
        <w:spacing w:line="240" w:lineRule="auto"/>
        <w:jc w:val="left"/>
        <w:textAlignment w:val="auto"/>
        <w:rPr>
          <w:rFonts w:ascii="Times New Roman" w:eastAsia="新細明體" w:hAnsi="Times New Roman"/>
          <w:color w:val="000000" w:themeColor="text1"/>
        </w:rPr>
      </w:pPr>
    </w:p>
    <w:p w:rsidR="00007468" w:rsidRPr="006A488D" w:rsidRDefault="00007468" w:rsidP="002569A5">
      <w:pPr>
        <w:widowControl/>
        <w:adjustRightInd/>
        <w:spacing w:line="240" w:lineRule="auto"/>
        <w:jc w:val="left"/>
        <w:textAlignment w:val="auto"/>
        <w:rPr>
          <w:rFonts w:ascii="Times New Roman" w:eastAsia="新細明體" w:hAnsi="Times New Roman"/>
          <w:color w:val="000000" w:themeColor="text1"/>
        </w:rPr>
        <w:sectPr w:rsidR="00007468" w:rsidRPr="006A488D" w:rsidSect="00B733A6">
          <w:footerReference w:type="default" r:id="rId23"/>
          <w:pgSz w:w="11906" w:h="16838" w:code="9"/>
          <w:pgMar w:top="851" w:right="1021" w:bottom="851" w:left="1247" w:header="851" w:footer="567" w:gutter="0"/>
          <w:cols w:space="425"/>
          <w:docGrid w:linePitch="360"/>
        </w:sectPr>
      </w:pPr>
    </w:p>
    <w:p w:rsidR="00FB1879" w:rsidRPr="006A488D" w:rsidRDefault="00FB1879" w:rsidP="00FB1879">
      <w:pPr>
        <w:pStyle w:val="ae"/>
        <w:autoSpaceDE w:val="0"/>
        <w:autoSpaceDN w:val="0"/>
        <w:snapToGrid w:val="0"/>
        <w:spacing w:line="400" w:lineRule="exact"/>
        <w:ind w:leftChars="0" w:left="1474"/>
        <w:jc w:val="center"/>
        <w:rPr>
          <w:rFonts w:ascii="Times New Roman" w:eastAsia="新細明體" w:hAnsi="Times New Roman" w:cs="新細明體"/>
          <w:color w:val="000000" w:themeColor="text1"/>
        </w:rPr>
      </w:pPr>
      <w:bookmarkStart w:id="52" w:name="_Toc528670718"/>
      <w:bookmarkStart w:id="53" w:name="_Toc181781164"/>
      <w:bookmarkStart w:id="54" w:name="_Hlk135991609"/>
      <w:r>
        <w:rPr>
          <w:rFonts w:ascii="Times New Roman" w:eastAsia="新細明體" w:hAnsi="Times New Roman" w:cs="新細明體"/>
          <w:color w:val="000000" w:themeColor="text1"/>
        </w:rPr>
        <w:t>表</w:t>
      </w:r>
      <w:r>
        <w:rPr>
          <w:rFonts w:ascii="Times New Roman" w:eastAsia="新細明體" w:hAnsi="Times New Roman" w:cs="新細明體" w:hint="eastAsia"/>
          <w:color w:val="000000" w:themeColor="text1"/>
        </w:rPr>
        <w:t>3</w:t>
      </w:r>
      <w:r>
        <w:rPr>
          <w:rFonts w:ascii="Times New Roman" w:eastAsia="新細明體" w:hAnsi="Times New Roman" w:cs="新細明體"/>
          <w:color w:val="000000" w:themeColor="text1"/>
        </w:rPr>
        <w:t xml:space="preserve">-18  </w:t>
      </w:r>
      <w:r w:rsidRPr="006A488D">
        <w:rPr>
          <w:rFonts w:ascii="Times New Roman" w:eastAsia="新細明體" w:hAnsi="Times New Roman" w:cs="新細明體"/>
          <w:color w:val="000000" w:themeColor="text1"/>
        </w:rPr>
        <w:t>114-115</w:t>
      </w:r>
      <w:r w:rsidRPr="006A488D">
        <w:rPr>
          <w:rFonts w:ascii="Times New Roman" w:eastAsia="新細明體" w:hAnsi="Times New Roman" w:cs="新細明體" w:hint="eastAsia"/>
          <w:color w:val="000000" w:themeColor="text1"/>
        </w:rPr>
        <w:t>(</w:t>
      </w:r>
      <w:r w:rsidRPr="006A488D">
        <w:rPr>
          <w:rFonts w:ascii="Times New Roman" w:eastAsia="新細明體" w:hAnsi="Times New Roman" w:cs="新細明體" w:hint="eastAsia"/>
          <w:color w:val="000000" w:themeColor="text1"/>
        </w:rPr>
        <w:t>學</w:t>
      </w:r>
      <w:r w:rsidRPr="006A488D">
        <w:rPr>
          <w:rFonts w:ascii="Times New Roman" w:eastAsia="新細明體" w:hAnsi="Times New Roman" w:cs="新細明體" w:hint="eastAsia"/>
          <w:color w:val="000000" w:themeColor="text1"/>
        </w:rPr>
        <w:t>)</w:t>
      </w:r>
      <w:r w:rsidRPr="006A488D">
        <w:rPr>
          <w:rFonts w:ascii="Times New Roman" w:eastAsia="新細明體" w:hAnsi="Times New Roman" w:cs="新細明體" w:hint="eastAsia"/>
          <w:color w:val="000000" w:themeColor="text1"/>
        </w:rPr>
        <w:t>年度校務發展計畫內容規劃表</w:t>
      </w:r>
      <w:bookmarkEnd w:id="52"/>
      <w:bookmarkEnd w:id="53"/>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85" w:type="dxa"/>
          <w:left w:w="85" w:type="dxa"/>
          <w:bottom w:w="85" w:type="dxa"/>
          <w:right w:w="85" w:type="dxa"/>
        </w:tblCellMar>
        <w:tblLook w:val="0000" w:firstRow="0" w:lastRow="0" w:firstColumn="0" w:lastColumn="0" w:noHBand="0" w:noVBand="0"/>
      </w:tblPr>
      <w:tblGrid>
        <w:gridCol w:w="332"/>
        <w:gridCol w:w="896"/>
        <w:gridCol w:w="687"/>
        <w:gridCol w:w="364"/>
        <w:gridCol w:w="65"/>
        <w:gridCol w:w="2578"/>
        <w:gridCol w:w="2443"/>
        <w:gridCol w:w="2443"/>
        <w:gridCol w:w="2443"/>
        <w:gridCol w:w="2432"/>
      </w:tblGrid>
      <w:tr w:rsidR="00481DE3" w:rsidRPr="008E20A3" w:rsidTr="00C37455">
        <w:trPr>
          <w:tblHeader/>
        </w:trPr>
        <w:tc>
          <w:tcPr>
            <w:tcW w:w="113" w:type="pct"/>
            <w:vMerge w:val="restart"/>
            <w:shd w:val="clear" w:color="auto" w:fill="auto"/>
            <w:tcMar>
              <w:top w:w="28" w:type="dxa"/>
              <w:left w:w="28" w:type="dxa"/>
              <w:bottom w:w="28" w:type="dxa"/>
              <w:right w:w="28" w:type="dxa"/>
            </w:tcMar>
            <w:vAlign w:val="center"/>
          </w:tcPr>
          <w:bookmarkEnd w:id="54"/>
          <w:p w:rsidR="00481DE3" w:rsidRPr="008E20A3" w:rsidRDefault="00481DE3" w:rsidP="008C694B">
            <w:pPr>
              <w:snapToGrid w:val="0"/>
              <w:spacing w:line="240" w:lineRule="auto"/>
              <w:jc w:val="center"/>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面</w:t>
            </w:r>
          </w:p>
          <w:p w:rsidR="00481DE3" w:rsidRPr="008E20A3" w:rsidRDefault="00481DE3" w:rsidP="008C694B">
            <w:pPr>
              <w:snapToGrid w:val="0"/>
              <w:spacing w:line="240" w:lineRule="auto"/>
              <w:jc w:val="center"/>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向</w:t>
            </w:r>
          </w:p>
        </w:tc>
        <w:tc>
          <w:tcPr>
            <w:tcW w:w="1563" w:type="pct"/>
            <w:gridSpan w:val="5"/>
            <w:shd w:val="clear" w:color="auto" w:fill="auto"/>
            <w:tcMar>
              <w:top w:w="28" w:type="dxa"/>
              <w:left w:w="28" w:type="dxa"/>
              <w:bottom w:w="28" w:type="dxa"/>
              <w:right w:w="28" w:type="dxa"/>
            </w:tcMar>
            <w:vAlign w:val="center"/>
          </w:tcPr>
          <w:p w:rsidR="00481DE3" w:rsidRPr="008E20A3" w:rsidRDefault="00481DE3" w:rsidP="008C694B">
            <w:pPr>
              <w:snapToGrid w:val="0"/>
              <w:spacing w:line="240" w:lineRule="auto"/>
              <w:jc w:val="center"/>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工作計畫</w:t>
            </w:r>
          </w:p>
        </w:tc>
        <w:tc>
          <w:tcPr>
            <w:tcW w:w="1664" w:type="pct"/>
            <w:gridSpan w:val="2"/>
            <w:shd w:val="clear" w:color="auto" w:fill="auto"/>
            <w:tcMar>
              <w:top w:w="28" w:type="dxa"/>
              <w:left w:w="28" w:type="dxa"/>
              <w:bottom w:w="28" w:type="dxa"/>
              <w:right w:w="28" w:type="dxa"/>
            </w:tcMar>
          </w:tcPr>
          <w:p w:rsidR="00481DE3" w:rsidRPr="008E20A3" w:rsidRDefault="00481DE3" w:rsidP="008C694B">
            <w:pPr>
              <w:snapToGrid w:val="0"/>
              <w:spacing w:line="240" w:lineRule="auto"/>
              <w:jc w:val="center"/>
              <w:rPr>
                <w:rFonts w:ascii="Times New Roman" w:eastAsia="新細明體" w:hAnsi="Times New Roman"/>
                <w:color w:val="000000" w:themeColor="text1"/>
                <w:kern w:val="0"/>
              </w:rPr>
            </w:pPr>
            <w:r w:rsidRPr="008E20A3">
              <w:rPr>
                <w:rFonts w:ascii="Times New Roman" w:eastAsia="新細明體" w:hAnsi="Times New Roman" w:hint="eastAsia"/>
                <w:b/>
                <w:color w:val="000000" w:themeColor="text1"/>
                <w:kern w:val="0"/>
              </w:rPr>
              <w:t>11</w:t>
            </w:r>
            <w:r w:rsidRPr="008E20A3">
              <w:rPr>
                <w:rFonts w:ascii="Times New Roman" w:eastAsia="新細明體" w:hAnsi="Times New Roman"/>
                <w:b/>
                <w:color w:val="000000" w:themeColor="text1"/>
                <w:kern w:val="0"/>
              </w:rPr>
              <w:t>4</w:t>
            </w:r>
            <w:r w:rsidRPr="008E20A3">
              <w:rPr>
                <w:rFonts w:ascii="Times New Roman" w:eastAsia="新細明體" w:hAnsi="Times New Roman" w:hint="eastAsia"/>
                <w:b/>
                <w:color w:val="000000" w:themeColor="text1"/>
                <w:kern w:val="0"/>
              </w:rPr>
              <w:t>(</w:t>
            </w:r>
            <w:r w:rsidRPr="008E20A3">
              <w:rPr>
                <w:rFonts w:ascii="Times New Roman" w:eastAsia="新細明體" w:hAnsi="Times New Roman" w:cs="新細明體" w:hint="eastAsia"/>
                <w:b/>
                <w:color w:val="000000" w:themeColor="text1"/>
                <w:kern w:val="0"/>
              </w:rPr>
              <w:t>學</w:t>
            </w:r>
            <w:r w:rsidRPr="008E20A3">
              <w:rPr>
                <w:rFonts w:ascii="Times New Roman" w:eastAsia="新細明體" w:hAnsi="Times New Roman" w:hint="eastAsia"/>
                <w:b/>
                <w:color w:val="000000" w:themeColor="text1"/>
                <w:kern w:val="0"/>
              </w:rPr>
              <w:t>)</w:t>
            </w:r>
            <w:r w:rsidRPr="008E20A3">
              <w:rPr>
                <w:rFonts w:ascii="Times New Roman" w:eastAsia="新細明體" w:hAnsi="Times New Roman" w:cs="新細明體" w:hint="eastAsia"/>
                <w:b/>
                <w:color w:val="000000" w:themeColor="text1"/>
                <w:kern w:val="0"/>
              </w:rPr>
              <w:t>年預期成效</w:t>
            </w:r>
            <w:r w:rsidRPr="008E20A3">
              <w:rPr>
                <w:rFonts w:ascii="Times New Roman" w:eastAsia="新細明體" w:hAnsi="Times New Roman"/>
                <w:b/>
                <w:color w:val="000000" w:themeColor="text1"/>
                <w:kern w:val="0"/>
              </w:rPr>
              <w:t>/</w:t>
            </w:r>
            <w:r w:rsidRPr="008E20A3">
              <w:rPr>
                <w:rFonts w:ascii="Times New Roman" w:eastAsia="新細明體" w:hAnsi="Times New Roman" w:cs="新細明體" w:hint="eastAsia"/>
                <w:b/>
                <w:color w:val="000000" w:themeColor="text1"/>
                <w:kern w:val="0"/>
              </w:rPr>
              <w:t>目標</w:t>
            </w:r>
          </w:p>
        </w:tc>
        <w:tc>
          <w:tcPr>
            <w:tcW w:w="1660" w:type="pct"/>
            <w:gridSpan w:val="2"/>
            <w:shd w:val="clear" w:color="auto" w:fill="auto"/>
          </w:tcPr>
          <w:p w:rsidR="00481DE3" w:rsidRPr="008E20A3" w:rsidRDefault="00481DE3" w:rsidP="008C694B">
            <w:pPr>
              <w:snapToGrid w:val="0"/>
              <w:spacing w:line="240" w:lineRule="auto"/>
              <w:jc w:val="center"/>
              <w:rPr>
                <w:rFonts w:ascii="Times New Roman" w:eastAsia="新細明體" w:hAnsi="Times New Roman"/>
                <w:color w:val="000000" w:themeColor="text1"/>
                <w:kern w:val="0"/>
              </w:rPr>
            </w:pPr>
            <w:r w:rsidRPr="008E20A3">
              <w:rPr>
                <w:rFonts w:ascii="Times New Roman" w:eastAsia="新細明體" w:hAnsi="Times New Roman" w:hint="eastAsia"/>
                <w:b/>
                <w:color w:val="000000" w:themeColor="text1"/>
                <w:kern w:val="0"/>
              </w:rPr>
              <w:t>11</w:t>
            </w:r>
            <w:r w:rsidRPr="008E20A3">
              <w:rPr>
                <w:rFonts w:ascii="Times New Roman" w:eastAsia="新細明體" w:hAnsi="Times New Roman"/>
                <w:b/>
                <w:color w:val="000000" w:themeColor="text1"/>
                <w:kern w:val="0"/>
              </w:rPr>
              <w:t>5</w:t>
            </w:r>
            <w:r w:rsidRPr="008E20A3">
              <w:rPr>
                <w:rFonts w:ascii="Times New Roman" w:eastAsia="新細明體" w:hAnsi="Times New Roman" w:hint="eastAsia"/>
                <w:b/>
                <w:color w:val="000000" w:themeColor="text1"/>
                <w:kern w:val="0"/>
              </w:rPr>
              <w:t>(</w:t>
            </w:r>
            <w:r w:rsidRPr="008E20A3">
              <w:rPr>
                <w:rFonts w:ascii="Times New Roman" w:eastAsia="新細明體" w:hAnsi="Times New Roman" w:cs="新細明體" w:hint="eastAsia"/>
                <w:b/>
                <w:color w:val="000000" w:themeColor="text1"/>
                <w:kern w:val="0"/>
              </w:rPr>
              <w:t>學</w:t>
            </w:r>
            <w:r w:rsidRPr="008E20A3">
              <w:rPr>
                <w:rFonts w:ascii="Times New Roman" w:eastAsia="新細明體" w:hAnsi="Times New Roman" w:hint="eastAsia"/>
                <w:b/>
                <w:color w:val="000000" w:themeColor="text1"/>
                <w:kern w:val="0"/>
              </w:rPr>
              <w:t>)</w:t>
            </w:r>
            <w:r w:rsidRPr="008E20A3">
              <w:rPr>
                <w:rFonts w:ascii="Times New Roman" w:eastAsia="新細明體" w:hAnsi="Times New Roman" w:cs="新細明體" w:hint="eastAsia"/>
                <w:b/>
                <w:color w:val="000000" w:themeColor="text1"/>
                <w:kern w:val="0"/>
              </w:rPr>
              <w:t>年預期成效</w:t>
            </w:r>
            <w:r w:rsidRPr="008E20A3">
              <w:rPr>
                <w:rFonts w:ascii="Times New Roman" w:eastAsia="新細明體" w:hAnsi="Times New Roman"/>
                <w:b/>
                <w:color w:val="000000" w:themeColor="text1"/>
                <w:kern w:val="0"/>
              </w:rPr>
              <w:t>/</w:t>
            </w:r>
            <w:r w:rsidRPr="008E20A3">
              <w:rPr>
                <w:rFonts w:ascii="Times New Roman" w:eastAsia="新細明體" w:hAnsi="Times New Roman" w:cs="新細明體" w:hint="eastAsia"/>
                <w:b/>
                <w:color w:val="000000" w:themeColor="text1"/>
                <w:kern w:val="0"/>
              </w:rPr>
              <w:t>目標</w:t>
            </w:r>
          </w:p>
        </w:tc>
      </w:tr>
      <w:tr w:rsidR="00481DE3" w:rsidRPr="008E20A3" w:rsidTr="00C37455">
        <w:trPr>
          <w:trHeight w:val="240"/>
          <w:tblHeader/>
        </w:trPr>
        <w:tc>
          <w:tcPr>
            <w:tcW w:w="113" w:type="pct"/>
            <w:vMerge/>
            <w:shd w:val="clear" w:color="auto" w:fill="auto"/>
            <w:tcMar>
              <w:top w:w="28" w:type="dxa"/>
              <w:left w:w="28" w:type="dxa"/>
              <w:bottom w:w="28" w:type="dxa"/>
              <w:right w:w="28" w:type="dxa"/>
            </w:tcMar>
            <w:vAlign w:val="center"/>
          </w:tcPr>
          <w:p w:rsidR="00481DE3" w:rsidRPr="008E20A3" w:rsidRDefault="00481DE3" w:rsidP="008C694B">
            <w:pPr>
              <w:snapToGrid w:val="0"/>
              <w:spacing w:line="240" w:lineRule="auto"/>
              <w:jc w:val="center"/>
              <w:rPr>
                <w:rFonts w:ascii="Times New Roman" w:eastAsia="新細明體" w:hAnsi="Times New Roman"/>
                <w:color w:val="000000" w:themeColor="text1"/>
                <w:kern w:val="0"/>
              </w:rPr>
            </w:pPr>
          </w:p>
        </w:tc>
        <w:tc>
          <w:tcPr>
            <w:tcW w:w="305" w:type="pct"/>
            <w:shd w:val="clear" w:color="auto" w:fill="auto"/>
            <w:tcMar>
              <w:top w:w="28" w:type="dxa"/>
              <w:left w:w="28" w:type="dxa"/>
              <w:bottom w:w="28" w:type="dxa"/>
              <w:right w:w="28" w:type="dxa"/>
            </w:tcMar>
            <w:vAlign w:val="center"/>
          </w:tcPr>
          <w:p w:rsidR="00481DE3" w:rsidRPr="008E20A3" w:rsidRDefault="00481DE3" w:rsidP="008C694B">
            <w:pPr>
              <w:snapToGrid w:val="0"/>
              <w:spacing w:line="240" w:lineRule="auto"/>
              <w:jc w:val="center"/>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策略</w:t>
            </w:r>
          </w:p>
        </w:tc>
        <w:tc>
          <w:tcPr>
            <w:tcW w:w="234" w:type="pct"/>
            <w:shd w:val="clear" w:color="auto" w:fill="auto"/>
            <w:tcMar>
              <w:top w:w="28" w:type="dxa"/>
              <w:left w:w="28" w:type="dxa"/>
              <w:bottom w:w="28" w:type="dxa"/>
              <w:right w:w="28" w:type="dxa"/>
            </w:tcMar>
            <w:vAlign w:val="center"/>
          </w:tcPr>
          <w:p w:rsidR="00481DE3" w:rsidRPr="008E20A3" w:rsidRDefault="00481DE3" w:rsidP="008C694B">
            <w:pPr>
              <w:snapToGrid w:val="0"/>
              <w:spacing w:line="240" w:lineRule="auto"/>
              <w:jc w:val="center"/>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子</w:t>
            </w:r>
          </w:p>
          <w:p w:rsidR="00481DE3" w:rsidRPr="008E20A3" w:rsidRDefault="00481DE3" w:rsidP="008C694B">
            <w:pPr>
              <w:snapToGrid w:val="0"/>
              <w:spacing w:line="240" w:lineRule="auto"/>
              <w:jc w:val="center"/>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計畫</w:t>
            </w:r>
          </w:p>
        </w:tc>
        <w:tc>
          <w:tcPr>
            <w:tcW w:w="1024" w:type="pct"/>
            <w:gridSpan w:val="3"/>
            <w:shd w:val="clear" w:color="auto" w:fill="auto"/>
            <w:tcMar>
              <w:top w:w="28" w:type="dxa"/>
              <w:left w:w="28" w:type="dxa"/>
              <w:bottom w:w="28" w:type="dxa"/>
              <w:right w:w="28" w:type="dxa"/>
            </w:tcMar>
            <w:vAlign w:val="center"/>
          </w:tcPr>
          <w:p w:rsidR="00481DE3" w:rsidRPr="008E20A3" w:rsidRDefault="00481DE3" w:rsidP="008C694B">
            <w:pPr>
              <w:snapToGrid w:val="0"/>
              <w:spacing w:line="240" w:lineRule="auto"/>
              <w:jc w:val="center"/>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工作內容</w:t>
            </w:r>
          </w:p>
        </w:tc>
        <w:tc>
          <w:tcPr>
            <w:tcW w:w="832" w:type="pct"/>
            <w:shd w:val="clear" w:color="auto" w:fill="auto"/>
            <w:tcMar>
              <w:top w:w="28" w:type="dxa"/>
              <w:left w:w="28" w:type="dxa"/>
              <w:bottom w:w="28" w:type="dxa"/>
              <w:right w:w="28" w:type="dxa"/>
            </w:tcMar>
            <w:vAlign w:val="center"/>
          </w:tcPr>
          <w:p w:rsidR="00481DE3" w:rsidRPr="008E20A3" w:rsidRDefault="00481DE3" w:rsidP="008C694B">
            <w:pPr>
              <w:snapToGrid w:val="0"/>
              <w:spacing w:line="240" w:lineRule="auto"/>
              <w:jc w:val="center"/>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質化</w:t>
            </w:r>
          </w:p>
        </w:tc>
        <w:tc>
          <w:tcPr>
            <w:tcW w:w="832" w:type="pct"/>
            <w:shd w:val="clear" w:color="auto" w:fill="auto"/>
            <w:tcMar>
              <w:top w:w="28" w:type="dxa"/>
              <w:left w:w="28" w:type="dxa"/>
              <w:bottom w:w="28" w:type="dxa"/>
              <w:right w:w="28" w:type="dxa"/>
            </w:tcMar>
            <w:vAlign w:val="center"/>
          </w:tcPr>
          <w:p w:rsidR="00481DE3" w:rsidRPr="008E20A3" w:rsidRDefault="00481DE3" w:rsidP="008C694B">
            <w:pPr>
              <w:snapToGrid w:val="0"/>
              <w:spacing w:line="240" w:lineRule="auto"/>
              <w:jc w:val="center"/>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量化</w:t>
            </w:r>
          </w:p>
        </w:tc>
        <w:tc>
          <w:tcPr>
            <w:tcW w:w="832" w:type="pct"/>
            <w:shd w:val="clear" w:color="auto" w:fill="auto"/>
            <w:vAlign w:val="center"/>
          </w:tcPr>
          <w:p w:rsidR="00481DE3" w:rsidRPr="008E20A3" w:rsidRDefault="00481DE3" w:rsidP="008C694B">
            <w:pPr>
              <w:snapToGrid w:val="0"/>
              <w:spacing w:line="240" w:lineRule="auto"/>
              <w:jc w:val="center"/>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質化</w:t>
            </w:r>
          </w:p>
        </w:tc>
        <w:tc>
          <w:tcPr>
            <w:tcW w:w="828" w:type="pct"/>
            <w:shd w:val="clear" w:color="auto" w:fill="auto"/>
            <w:vAlign w:val="center"/>
          </w:tcPr>
          <w:p w:rsidR="00481DE3" w:rsidRPr="008E20A3" w:rsidRDefault="00481DE3" w:rsidP="008C694B">
            <w:pPr>
              <w:snapToGrid w:val="0"/>
              <w:spacing w:line="240" w:lineRule="auto"/>
              <w:jc w:val="center"/>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量化</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學力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olor w:val="000000" w:themeColor="text1"/>
                <w:kern w:val="0"/>
              </w:rPr>
            </w:pPr>
            <w:r w:rsidRPr="008E20A3">
              <w:rPr>
                <w:rFonts w:ascii="Times New Roman" w:eastAsia="新細明體" w:hAnsi="Times New Roman" w:cs="Times New Roman" w:hint="eastAsia"/>
                <w:color w:val="000000" w:themeColor="text1"/>
              </w:rPr>
              <w:t>A</w:t>
            </w:r>
            <w:r w:rsidRPr="008E20A3">
              <w:rPr>
                <w:rFonts w:ascii="Times New Roman" w:eastAsia="新細明體" w:hAnsi="Times New Roman" w:cs="Times New Roman"/>
                <w:color w:val="000000" w:themeColor="text1"/>
              </w:rPr>
              <w:t>1.</w:t>
            </w:r>
            <w:r w:rsidRPr="008E20A3">
              <w:rPr>
                <w:rFonts w:ascii="Times New Roman" w:eastAsia="新細明體" w:hAnsi="Times New Roman" w:cs="Times New Roman"/>
                <w:color w:val="000000" w:themeColor="text1"/>
              </w:rPr>
              <w:t>強化教學創新，落實多元教學及評量，確保教學品質。</w:t>
            </w:r>
          </w:p>
        </w:tc>
        <w:tc>
          <w:tcPr>
            <w:tcW w:w="234"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olor w:val="000000" w:themeColor="text1"/>
                <w:kern w:val="0"/>
              </w:rPr>
            </w:pPr>
            <w:r w:rsidRPr="008E20A3">
              <w:rPr>
                <w:rFonts w:ascii="Times New Roman" w:eastAsia="新細明體" w:hAnsi="Times New Roman" w:cs="Times New Roman" w:hint="eastAsia"/>
                <w:color w:val="000000" w:themeColor="text1"/>
              </w:rPr>
              <w:t>A</w:t>
            </w:r>
            <w:r w:rsidRPr="008E20A3">
              <w:rPr>
                <w:rFonts w:ascii="Times New Roman" w:eastAsia="新細明體" w:hAnsi="Times New Roman" w:cs="Times New Roman"/>
                <w:color w:val="000000" w:themeColor="text1"/>
              </w:rPr>
              <w:t>1-1</w:t>
            </w:r>
            <w:r w:rsidRPr="008E20A3">
              <w:rPr>
                <w:rFonts w:ascii="Times New Roman" w:eastAsia="新細明體" w:hAnsi="Times New Roman" w:cs="Times New Roman"/>
                <w:color w:val="000000" w:themeColor="text1"/>
              </w:rPr>
              <w:t>師資結構與素質發展計畫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color w:val="000000" w:themeColor="text1"/>
                <w:kern w:val="0"/>
              </w:rPr>
              <w:t>師資增聘</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color w:val="000000" w:themeColor="text1"/>
                <w:kern w:val="0"/>
              </w:rPr>
              <w:t>以具博士學位</w:t>
            </w:r>
            <w:r w:rsidRPr="008E20A3">
              <w:rPr>
                <w:rFonts w:ascii="Times New Roman" w:eastAsia="新細明體" w:hAnsi="Times New Roman" w:cs="新細明體" w:hint="eastAsia"/>
                <w:color w:val="000000" w:themeColor="text1"/>
                <w:kern w:val="0"/>
              </w:rPr>
              <w:t>或</w:t>
            </w:r>
            <w:r w:rsidRPr="008E20A3">
              <w:rPr>
                <w:rFonts w:ascii="Times New Roman" w:eastAsia="新細明體" w:hAnsi="Times New Roman"/>
                <w:color w:val="000000" w:themeColor="text1"/>
                <w:kern w:val="0"/>
              </w:rPr>
              <w:t>具實務經驗之教師為主。</w:t>
            </w:r>
          </w:p>
          <w:p w:rsidR="00481DE3" w:rsidRPr="008E20A3" w:rsidRDefault="00481DE3" w:rsidP="008C694B">
            <w:pPr>
              <w:widowControl/>
              <w:snapToGrid w:val="0"/>
              <w:spacing w:line="360" w:lineRule="exact"/>
              <w:ind w:left="162" w:right="46" w:hanging="162"/>
              <w:rPr>
                <w:rFonts w:ascii="Times New Roman" w:eastAsia="新細明體" w:hAnsi="Times New Roman" w:cs="新細明體"/>
                <w:color w:val="000000" w:themeColor="text1"/>
                <w:kern w:val="0"/>
              </w:rPr>
            </w:pPr>
            <w:r w:rsidRPr="008E20A3">
              <w:rPr>
                <w:rFonts w:ascii="Times New Roman" w:eastAsia="新細明體" w:hAnsi="Times New Roman"/>
                <w:color w:val="000000" w:themeColor="text1"/>
                <w:kern w:val="0"/>
              </w:rPr>
              <w:t>2.</w:t>
            </w:r>
            <w:r w:rsidRPr="008E20A3">
              <w:rPr>
                <w:rFonts w:ascii="Times New Roman" w:eastAsia="新細明體" w:hAnsi="Times New Roman"/>
                <w:color w:val="000000" w:themeColor="text1"/>
                <w:kern w:val="0"/>
              </w:rPr>
              <w:t>素質調整，</w:t>
            </w:r>
            <w:r w:rsidRPr="008E20A3">
              <w:rPr>
                <w:rFonts w:ascii="Times New Roman" w:eastAsia="新細明體" w:hAnsi="Times New Roman" w:hint="eastAsia"/>
                <w:color w:val="000000" w:themeColor="text1"/>
                <w:kern w:val="0"/>
              </w:rPr>
              <w:t>持續鼓勵教師多元送審升等，改善師資結構</w:t>
            </w:r>
            <w:r w:rsidRPr="008E20A3">
              <w:rPr>
                <w:rFonts w:ascii="Times New Roman" w:eastAsia="新細明體" w:hAnsi="Times New Roman" w:cs="新細明體" w:hint="eastAsia"/>
                <w:color w:val="000000" w:themeColor="text1"/>
                <w:kern w:val="0"/>
              </w:rPr>
              <w:t>，以提升</w:t>
            </w:r>
            <w:r w:rsidRPr="008E20A3">
              <w:rPr>
                <w:rFonts w:ascii="Times New Roman" w:eastAsia="新細明體" w:hAnsi="Times New Roman" w:cs="新細明體"/>
                <w:color w:val="000000" w:themeColor="text1"/>
                <w:kern w:val="0"/>
              </w:rPr>
              <w:t>教師</w:t>
            </w:r>
            <w:r w:rsidRPr="008E20A3">
              <w:rPr>
                <w:rFonts w:ascii="Times New Roman" w:eastAsia="新細明體" w:hAnsi="Times New Roman" w:cs="新細明體" w:hint="eastAsia"/>
                <w:color w:val="000000" w:themeColor="text1"/>
                <w:kern w:val="0"/>
              </w:rPr>
              <w:t>素質。</w:t>
            </w:r>
          </w:p>
          <w:p w:rsidR="00481DE3" w:rsidRPr="008E20A3" w:rsidRDefault="00481DE3" w:rsidP="008C694B">
            <w:pPr>
              <w:widowControl/>
              <w:snapToGrid w:val="0"/>
              <w:spacing w:line="360" w:lineRule="exact"/>
              <w:ind w:left="162" w:right="46" w:hanging="16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獎勵特殊優秀人才，留住績效卓越之專任教師。</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62" w:right="46" w:hanging="162"/>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1.</w:t>
            </w:r>
            <w:r w:rsidRPr="008E20A3">
              <w:rPr>
                <w:rFonts w:ascii="Times New Roman" w:eastAsia="新細明體" w:hAnsi="Times New Roman" w:hint="eastAsia"/>
                <w:color w:val="000000" w:themeColor="text1"/>
                <w:kern w:val="0"/>
              </w:rPr>
              <w:t>鼓勵教師升等、重視教學，培育人才，增聘優秀或產業技術師資。</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2.</w:t>
            </w:r>
            <w:r w:rsidRPr="008E20A3">
              <w:rPr>
                <w:rFonts w:ascii="Times New Roman" w:eastAsia="新細明體" w:hAnsi="Times New Roman"/>
                <w:color w:val="000000" w:themeColor="text1"/>
                <w:kern w:val="0"/>
              </w:rPr>
              <w:t>積極推動多元升等制度，教師樂意以技術報告、教學實務研究報告升等</w:t>
            </w:r>
            <w:r w:rsidRPr="008E20A3">
              <w:rPr>
                <w:rFonts w:ascii="Times New Roman" w:eastAsia="新細明體" w:hAnsi="Times New Roman" w:hint="eastAsia"/>
                <w:color w:val="000000" w:themeColor="text1"/>
                <w:kern w:val="0"/>
              </w:rPr>
              <w:t>。</w:t>
            </w:r>
          </w:p>
          <w:p w:rsidR="00481DE3" w:rsidRPr="008E20A3" w:rsidRDefault="00481DE3" w:rsidP="008C694B">
            <w:pPr>
              <w:widowControl/>
              <w:snapToGrid w:val="0"/>
              <w:spacing w:line="360" w:lineRule="exact"/>
              <w:ind w:left="162" w:right="46" w:hanging="162"/>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獎勵特殊優秀人才，留住績效卓越之專任教師。</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62" w:right="46" w:hanging="162"/>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1.</w:t>
            </w:r>
            <w:r w:rsidRPr="008E20A3">
              <w:rPr>
                <w:rFonts w:ascii="Times New Roman" w:eastAsia="新細明體" w:hAnsi="Times New Roman" w:hint="eastAsia"/>
                <w:color w:val="000000" w:themeColor="text1"/>
                <w:kern w:val="0"/>
              </w:rPr>
              <w:t>本校</w:t>
            </w:r>
            <w:r w:rsidRPr="008E20A3">
              <w:rPr>
                <w:rFonts w:ascii="Times New Roman" w:eastAsia="新細明體" w:hAnsi="Times New Roman" w:hint="eastAsia"/>
                <w:color w:val="000000" w:themeColor="text1"/>
                <w:kern w:val="0"/>
              </w:rPr>
              <w:t>114</w:t>
            </w:r>
            <w:r w:rsidRPr="008E20A3">
              <w:rPr>
                <w:rFonts w:ascii="Times New Roman" w:eastAsia="新細明體" w:hAnsi="Times New Roman" w:hint="eastAsia"/>
                <w:color w:val="000000" w:themeColor="text1"/>
                <w:kern w:val="0"/>
              </w:rPr>
              <w:t>學年度預估新聘教師計</w:t>
            </w:r>
            <w:r w:rsidRPr="008E20A3">
              <w:rPr>
                <w:rFonts w:ascii="Times New Roman" w:eastAsia="新細明體" w:hAnsi="Times New Roman" w:hint="eastAsia"/>
                <w:color w:val="000000" w:themeColor="text1"/>
                <w:kern w:val="0"/>
              </w:rPr>
              <w:t>2</w:t>
            </w:r>
            <w:r w:rsidRPr="008E20A3">
              <w:rPr>
                <w:rFonts w:ascii="Times New Roman" w:eastAsia="新細明體" w:hAnsi="Times New Roman" w:hint="eastAsia"/>
                <w:color w:val="000000" w:themeColor="text1"/>
                <w:kern w:val="0"/>
              </w:rPr>
              <w:t>人。</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2.</w:t>
            </w:r>
            <w:r w:rsidRPr="008E20A3">
              <w:rPr>
                <w:rFonts w:ascii="Times New Roman" w:eastAsia="新細明體" w:hAnsi="Times New Roman" w:hint="eastAsia"/>
                <w:color w:val="000000" w:themeColor="text1"/>
                <w:kern w:val="0"/>
              </w:rPr>
              <w:t>預估</w:t>
            </w:r>
            <w:r w:rsidRPr="008E20A3">
              <w:rPr>
                <w:rFonts w:ascii="Times New Roman" w:eastAsia="新細明體" w:hAnsi="Times New Roman" w:hint="eastAsia"/>
                <w:color w:val="000000" w:themeColor="text1"/>
                <w:kern w:val="0"/>
              </w:rPr>
              <w:t>7</w:t>
            </w:r>
            <w:r w:rsidRPr="008E20A3">
              <w:rPr>
                <w:rFonts w:ascii="Times New Roman" w:eastAsia="新細明體" w:hAnsi="Times New Roman" w:hint="eastAsia"/>
                <w:color w:val="000000" w:themeColor="text1"/>
                <w:kern w:val="0"/>
              </w:rPr>
              <w:t>位以上以學位或多元送審升等，預估</w:t>
            </w:r>
            <w:r w:rsidRPr="008E20A3">
              <w:rPr>
                <w:rFonts w:ascii="Times New Roman" w:eastAsia="新細明體" w:hAnsi="Times New Roman" w:hint="eastAsia"/>
                <w:color w:val="000000" w:themeColor="text1"/>
                <w:kern w:val="0"/>
              </w:rPr>
              <w:t>3</w:t>
            </w:r>
            <w:r w:rsidRPr="008E20A3">
              <w:rPr>
                <w:rFonts w:ascii="Times New Roman" w:eastAsia="新細明體" w:hAnsi="Times New Roman" w:hint="eastAsia"/>
                <w:color w:val="000000" w:themeColor="text1"/>
                <w:kern w:val="0"/>
              </w:rPr>
              <w:t>位通過多元升等獲得獎勵金，</w:t>
            </w:r>
            <w:r w:rsidRPr="008E20A3">
              <w:rPr>
                <w:rFonts w:ascii="Times New Roman" w:eastAsia="新細明體" w:hAnsi="Times New Roman" w:hint="eastAsia"/>
                <w:color w:val="000000" w:themeColor="text1"/>
                <w:kern w:val="0"/>
              </w:rPr>
              <w:t>114</w:t>
            </w:r>
            <w:r w:rsidRPr="008E20A3">
              <w:rPr>
                <w:rFonts w:ascii="Times New Roman" w:eastAsia="新細明體" w:hAnsi="Times New Roman" w:hint="eastAsia"/>
                <w:color w:val="000000" w:themeColor="text1"/>
                <w:kern w:val="0"/>
              </w:rPr>
              <w:t>學年度第一學期估</w:t>
            </w:r>
            <w:r w:rsidRPr="008E20A3">
              <w:rPr>
                <w:rFonts w:ascii="Times New Roman" w:eastAsia="新細明體" w:hAnsi="Times New Roman"/>
                <w:color w:val="000000" w:themeColor="text1"/>
                <w:kern w:val="0"/>
              </w:rPr>
              <w:t>助理教授以上者</w:t>
            </w:r>
            <w:r w:rsidRPr="008E20A3">
              <w:rPr>
                <w:rFonts w:ascii="Times New Roman" w:eastAsia="新細明體" w:hAnsi="Times New Roman" w:hint="eastAsia"/>
                <w:color w:val="000000" w:themeColor="text1"/>
                <w:kern w:val="0"/>
              </w:rPr>
              <w:t>佔</w:t>
            </w:r>
            <w:r w:rsidRPr="008E20A3">
              <w:rPr>
                <w:rFonts w:ascii="Times New Roman" w:eastAsia="新細明體" w:hAnsi="Times New Roman" w:hint="eastAsia"/>
                <w:color w:val="000000" w:themeColor="text1"/>
                <w:kern w:val="0"/>
              </w:rPr>
              <w:t>80</w:t>
            </w:r>
            <w:r w:rsidRPr="008E20A3">
              <w:rPr>
                <w:rFonts w:ascii="Times New Roman" w:eastAsia="新細明體" w:hAnsi="Times New Roman"/>
                <w:color w:val="000000" w:themeColor="text1"/>
                <w:kern w:val="0"/>
              </w:rPr>
              <w:t>%</w:t>
            </w:r>
            <w:r w:rsidRPr="008E20A3">
              <w:rPr>
                <w:rFonts w:ascii="Times New Roman" w:eastAsia="新細明體" w:hAnsi="Times New Roman"/>
                <w:color w:val="000000" w:themeColor="text1"/>
                <w:kern w:val="0"/>
              </w:rPr>
              <w:t>。</w:t>
            </w:r>
          </w:p>
          <w:p w:rsidR="00481DE3" w:rsidRPr="008E20A3" w:rsidRDefault="00481DE3" w:rsidP="008C694B">
            <w:pPr>
              <w:widowControl/>
              <w:snapToGrid w:val="0"/>
              <w:spacing w:line="360" w:lineRule="exact"/>
              <w:ind w:left="162" w:right="46" w:hanging="162"/>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3.</w:t>
            </w:r>
            <w:r w:rsidRPr="008E20A3">
              <w:rPr>
                <w:rFonts w:ascii="Times New Roman" w:eastAsia="新細明體" w:hAnsi="Times New Roman" w:hint="eastAsia"/>
                <w:color w:val="000000" w:themeColor="text1"/>
                <w:kern w:val="0"/>
              </w:rPr>
              <w:t>預估本校教師評鑑傑出教師</w:t>
            </w:r>
            <w:r w:rsidRPr="008E20A3">
              <w:rPr>
                <w:rFonts w:ascii="Times New Roman" w:eastAsia="新細明體" w:hAnsi="Times New Roman" w:hint="eastAsia"/>
                <w:color w:val="000000" w:themeColor="text1"/>
                <w:kern w:val="0"/>
              </w:rPr>
              <w:t>3</w:t>
            </w:r>
            <w:r w:rsidRPr="008E20A3">
              <w:rPr>
                <w:rFonts w:ascii="Times New Roman" w:eastAsia="新細明體" w:hAnsi="Times New Roman" w:hint="eastAsia"/>
                <w:color w:val="000000" w:themeColor="text1"/>
                <w:kern w:val="0"/>
              </w:rPr>
              <w:t>人加發彈性薪資。</w:t>
            </w:r>
          </w:p>
        </w:tc>
        <w:tc>
          <w:tcPr>
            <w:tcW w:w="832" w:type="pct"/>
            <w:shd w:val="clear" w:color="auto" w:fill="auto"/>
          </w:tcPr>
          <w:p w:rsidR="00481DE3" w:rsidRPr="008E20A3" w:rsidRDefault="00481DE3" w:rsidP="008C694B">
            <w:pPr>
              <w:widowControl/>
              <w:snapToGrid w:val="0"/>
              <w:spacing w:line="360" w:lineRule="exact"/>
              <w:ind w:left="162" w:right="46" w:hanging="162"/>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1.</w:t>
            </w:r>
            <w:r w:rsidRPr="008E20A3">
              <w:rPr>
                <w:rFonts w:ascii="Times New Roman" w:eastAsia="新細明體" w:hAnsi="Times New Roman" w:hint="eastAsia"/>
                <w:color w:val="000000" w:themeColor="text1"/>
                <w:kern w:val="0"/>
              </w:rPr>
              <w:t>鼓勵教師升等、重視教學，培育人才，增聘優秀或產業技術師資。</w:t>
            </w:r>
          </w:p>
          <w:p w:rsidR="00481DE3" w:rsidRPr="008E20A3" w:rsidRDefault="00481DE3" w:rsidP="008C694B">
            <w:pPr>
              <w:widowControl/>
              <w:snapToGrid w:val="0"/>
              <w:spacing w:line="360" w:lineRule="exact"/>
              <w:ind w:left="162" w:right="46" w:hanging="162"/>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2.</w:t>
            </w:r>
            <w:r w:rsidRPr="008E20A3">
              <w:rPr>
                <w:rFonts w:ascii="Times New Roman" w:eastAsia="新細明體" w:hAnsi="Times New Roman"/>
                <w:color w:val="000000" w:themeColor="text1"/>
                <w:kern w:val="0"/>
              </w:rPr>
              <w:t>積極推動多元升等制度，教師樂意以技術報告、教學實務研究報告升等</w:t>
            </w:r>
            <w:r w:rsidRPr="008E20A3">
              <w:rPr>
                <w:rFonts w:ascii="Times New Roman" w:eastAsia="新細明體" w:hAnsi="Times New Roman" w:hint="eastAsia"/>
                <w:color w:val="000000" w:themeColor="text1"/>
                <w:kern w:val="0"/>
              </w:rPr>
              <w:t>。</w:t>
            </w:r>
          </w:p>
        </w:tc>
        <w:tc>
          <w:tcPr>
            <w:tcW w:w="828" w:type="pct"/>
            <w:shd w:val="clear" w:color="auto" w:fill="auto"/>
          </w:tcPr>
          <w:p w:rsidR="00481DE3" w:rsidRPr="008E20A3" w:rsidRDefault="00481DE3" w:rsidP="008C694B">
            <w:pPr>
              <w:widowControl/>
              <w:snapToGrid w:val="0"/>
              <w:spacing w:line="360" w:lineRule="exact"/>
              <w:ind w:left="162" w:right="46" w:hanging="162"/>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1.</w:t>
            </w:r>
            <w:r w:rsidRPr="008E20A3">
              <w:rPr>
                <w:rFonts w:ascii="Times New Roman" w:eastAsia="新細明體" w:hAnsi="Times New Roman" w:hint="eastAsia"/>
                <w:color w:val="000000" w:themeColor="text1"/>
                <w:kern w:val="0"/>
              </w:rPr>
              <w:t>本校</w:t>
            </w:r>
            <w:r w:rsidRPr="008E20A3">
              <w:rPr>
                <w:rFonts w:ascii="Times New Roman" w:eastAsia="新細明體" w:hAnsi="Times New Roman" w:hint="eastAsia"/>
                <w:color w:val="000000" w:themeColor="text1"/>
                <w:kern w:val="0"/>
              </w:rPr>
              <w:t>115</w:t>
            </w:r>
            <w:r w:rsidRPr="008E20A3">
              <w:rPr>
                <w:rFonts w:ascii="Times New Roman" w:eastAsia="新細明體" w:hAnsi="Times New Roman" w:hint="eastAsia"/>
                <w:color w:val="000000" w:themeColor="text1"/>
                <w:kern w:val="0"/>
              </w:rPr>
              <w:t>學年度預估新聘教師計</w:t>
            </w:r>
            <w:r w:rsidRPr="008E20A3">
              <w:rPr>
                <w:rFonts w:ascii="Times New Roman" w:eastAsia="新細明體" w:hAnsi="Times New Roman"/>
                <w:color w:val="000000" w:themeColor="text1"/>
                <w:kern w:val="0"/>
              </w:rPr>
              <w:t>1</w:t>
            </w:r>
            <w:r w:rsidRPr="008E20A3">
              <w:rPr>
                <w:rFonts w:ascii="Times New Roman" w:eastAsia="新細明體" w:hAnsi="Times New Roman" w:hint="eastAsia"/>
                <w:color w:val="000000" w:themeColor="text1"/>
                <w:kern w:val="0"/>
              </w:rPr>
              <w:t>人。</w:t>
            </w:r>
          </w:p>
          <w:p w:rsidR="00481DE3" w:rsidRPr="008E20A3" w:rsidRDefault="00481DE3" w:rsidP="008C694B">
            <w:pPr>
              <w:widowControl/>
              <w:snapToGrid w:val="0"/>
              <w:spacing w:line="360" w:lineRule="exact"/>
              <w:ind w:left="162" w:right="46" w:hanging="162"/>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2.</w:t>
            </w:r>
            <w:r w:rsidRPr="008E20A3">
              <w:rPr>
                <w:rFonts w:ascii="Times New Roman" w:eastAsia="新細明體" w:hAnsi="Times New Roman" w:hint="eastAsia"/>
                <w:color w:val="000000" w:themeColor="text1"/>
                <w:kern w:val="0"/>
              </w:rPr>
              <w:t>預估</w:t>
            </w:r>
            <w:r w:rsidRPr="008E20A3">
              <w:rPr>
                <w:rFonts w:ascii="Times New Roman" w:eastAsia="新細明體" w:hAnsi="Times New Roman" w:hint="eastAsia"/>
                <w:color w:val="000000" w:themeColor="text1"/>
                <w:kern w:val="0"/>
              </w:rPr>
              <w:t>6</w:t>
            </w:r>
            <w:r w:rsidRPr="008E20A3">
              <w:rPr>
                <w:rFonts w:ascii="Times New Roman" w:eastAsia="新細明體" w:hAnsi="Times New Roman" w:hint="eastAsia"/>
                <w:color w:val="000000" w:themeColor="text1"/>
                <w:kern w:val="0"/>
              </w:rPr>
              <w:t>位以上以學位或多元送審升等，預估</w:t>
            </w:r>
            <w:r w:rsidRPr="008E20A3">
              <w:rPr>
                <w:rFonts w:ascii="Times New Roman" w:eastAsia="新細明體" w:hAnsi="Times New Roman" w:hint="eastAsia"/>
                <w:color w:val="000000" w:themeColor="text1"/>
                <w:kern w:val="0"/>
              </w:rPr>
              <w:t>2</w:t>
            </w:r>
            <w:r w:rsidRPr="008E20A3">
              <w:rPr>
                <w:rFonts w:ascii="Times New Roman" w:eastAsia="新細明體" w:hAnsi="Times New Roman" w:hint="eastAsia"/>
                <w:color w:val="000000" w:themeColor="text1"/>
                <w:kern w:val="0"/>
              </w:rPr>
              <w:t>位通過多元升等獲得獎勵金，</w:t>
            </w:r>
            <w:r w:rsidRPr="008E20A3">
              <w:rPr>
                <w:rFonts w:ascii="Times New Roman" w:eastAsia="新細明體" w:hAnsi="Times New Roman" w:hint="eastAsia"/>
                <w:color w:val="000000" w:themeColor="text1"/>
                <w:kern w:val="0"/>
              </w:rPr>
              <w:t>115</w:t>
            </w:r>
            <w:r w:rsidRPr="008E20A3">
              <w:rPr>
                <w:rFonts w:ascii="Times New Roman" w:eastAsia="新細明體" w:hAnsi="Times New Roman" w:hint="eastAsia"/>
                <w:color w:val="000000" w:themeColor="text1"/>
                <w:kern w:val="0"/>
              </w:rPr>
              <w:t>學年度第一學期估</w:t>
            </w:r>
            <w:r w:rsidRPr="008E20A3">
              <w:rPr>
                <w:rFonts w:ascii="Times New Roman" w:eastAsia="新細明體" w:hAnsi="Times New Roman"/>
                <w:color w:val="000000" w:themeColor="text1"/>
                <w:kern w:val="0"/>
              </w:rPr>
              <w:t>助理教授以上者</w:t>
            </w:r>
            <w:r w:rsidRPr="008E20A3">
              <w:rPr>
                <w:rFonts w:ascii="Times New Roman" w:eastAsia="新細明體" w:hAnsi="Times New Roman" w:hint="eastAsia"/>
                <w:color w:val="000000" w:themeColor="text1"/>
                <w:kern w:val="0"/>
              </w:rPr>
              <w:t>佔</w:t>
            </w:r>
            <w:r w:rsidRPr="008E20A3">
              <w:rPr>
                <w:rFonts w:ascii="Times New Roman" w:eastAsia="新細明體" w:hAnsi="Times New Roman" w:hint="eastAsia"/>
                <w:color w:val="000000" w:themeColor="text1"/>
                <w:kern w:val="0"/>
              </w:rPr>
              <w:t>80</w:t>
            </w:r>
            <w:r w:rsidRPr="008E20A3">
              <w:rPr>
                <w:rFonts w:ascii="Times New Roman" w:eastAsia="新細明體" w:hAnsi="Times New Roman"/>
                <w:color w:val="000000" w:themeColor="text1"/>
                <w:kern w:val="0"/>
              </w:rPr>
              <w:t>%</w:t>
            </w:r>
            <w:r w:rsidRPr="008E20A3">
              <w:rPr>
                <w:rFonts w:ascii="Times New Roman" w:eastAsia="新細明體" w:hAnsi="Times New Roman"/>
                <w:color w:val="000000" w:themeColor="text1"/>
                <w:kern w:val="0"/>
              </w:rPr>
              <w:t>。</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學力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olor w:val="000000" w:themeColor="text1"/>
                <w:kern w:val="0"/>
              </w:rPr>
            </w:pPr>
            <w:r w:rsidRPr="008E20A3">
              <w:rPr>
                <w:rFonts w:ascii="Times New Roman" w:eastAsia="新細明體" w:hAnsi="Times New Roman" w:cs="Times New Roman" w:hint="eastAsia"/>
                <w:color w:val="000000" w:themeColor="text1"/>
              </w:rPr>
              <w:t>A</w:t>
            </w:r>
            <w:r w:rsidRPr="008E20A3">
              <w:rPr>
                <w:rFonts w:ascii="Times New Roman" w:eastAsia="新細明體" w:hAnsi="Times New Roman" w:cs="Times New Roman"/>
                <w:color w:val="000000" w:themeColor="text1"/>
              </w:rPr>
              <w:t>1.</w:t>
            </w:r>
            <w:r w:rsidRPr="008E20A3">
              <w:rPr>
                <w:rFonts w:ascii="Times New Roman" w:eastAsia="新細明體" w:hAnsi="Times New Roman" w:cs="Times New Roman"/>
                <w:color w:val="000000" w:themeColor="text1"/>
              </w:rPr>
              <w:t>強化教學創新，落實多元教學及評量，確保教學品質。</w:t>
            </w:r>
          </w:p>
        </w:tc>
        <w:tc>
          <w:tcPr>
            <w:tcW w:w="234"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olor w:val="000000" w:themeColor="text1"/>
                <w:kern w:val="0"/>
              </w:rPr>
            </w:pPr>
            <w:r w:rsidRPr="008E20A3">
              <w:rPr>
                <w:rFonts w:ascii="Times New Roman" w:eastAsia="新細明體" w:hAnsi="Times New Roman" w:cs="Times New Roman" w:hint="eastAsia"/>
                <w:color w:val="000000" w:themeColor="text1"/>
              </w:rPr>
              <w:t>A</w:t>
            </w:r>
            <w:r w:rsidRPr="008E20A3">
              <w:rPr>
                <w:rFonts w:ascii="Times New Roman" w:eastAsia="新細明體" w:hAnsi="Times New Roman" w:cs="Times New Roman"/>
                <w:color w:val="000000" w:themeColor="text1"/>
              </w:rPr>
              <w:t>1-2</w:t>
            </w:r>
            <w:r w:rsidRPr="008E20A3">
              <w:rPr>
                <w:rFonts w:ascii="Times New Roman" w:eastAsia="新細明體" w:hAnsi="Times New Roman" w:cs="Times New Roman"/>
                <w:color w:val="000000" w:themeColor="text1"/>
              </w:rPr>
              <w:t>提升教師及職員素質計畫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hint="eastAsia"/>
                <w:color w:val="000000" w:themeColor="text1"/>
                <w:kern w:val="0"/>
              </w:rPr>
              <w:t>本校</w:t>
            </w:r>
            <w:r w:rsidRPr="008E20A3">
              <w:rPr>
                <w:rFonts w:ascii="Times New Roman" w:eastAsia="新細明體" w:hAnsi="Times New Roman" w:cs="新細明體"/>
                <w:color w:val="000000" w:themeColor="text1"/>
                <w:kern w:val="0"/>
              </w:rPr>
              <w:t>持續</w:t>
            </w:r>
            <w:r w:rsidRPr="008E20A3">
              <w:rPr>
                <w:rFonts w:ascii="Times New Roman" w:eastAsia="新細明體" w:hAnsi="Times New Roman" w:cs="新細明體" w:hint="eastAsia"/>
                <w:color w:val="000000" w:themeColor="text1"/>
                <w:kern w:val="0"/>
              </w:rPr>
              <w:t>推動</w:t>
            </w:r>
            <w:r w:rsidRPr="008E20A3">
              <w:rPr>
                <w:rFonts w:ascii="Times New Roman" w:eastAsia="新細明體" w:hAnsi="Times New Roman" w:cs="新細明體"/>
                <w:color w:val="000000" w:themeColor="text1"/>
                <w:kern w:val="0"/>
              </w:rPr>
              <w:t>教</w:t>
            </w:r>
            <w:r w:rsidRPr="008E20A3">
              <w:rPr>
                <w:rFonts w:ascii="Times New Roman" w:eastAsia="新細明體" w:hAnsi="Times New Roman" w:cs="新細明體" w:hint="eastAsia"/>
                <w:color w:val="000000" w:themeColor="text1"/>
                <w:kern w:val="0"/>
              </w:rPr>
              <w:t>師素質提升計畫，包括</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教</w:t>
            </w:r>
            <w:r w:rsidRPr="008E20A3">
              <w:rPr>
                <w:rFonts w:ascii="Times New Roman" w:eastAsia="新細明體" w:hAnsi="Times New Roman" w:cs="新細明體"/>
                <w:color w:val="000000" w:themeColor="text1"/>
                <w:kern w:val="0"/>
              </w:rPr>
              <w:t>師進修博士學位，逐年提升</w:t>
            </w:r>
            <w:r w:rsidRPr="008E20A3">
              <w:rPr>
                <w:rFonts w:ascii="Times New Roman" w:eastAsia="新細明體" w:hAnsi="Times New Roman"/>
                <w:color w:val="000000" w:themeColor="text1"/>
                <w:kern w:val="0"/>
              </w:rPr>
              <w:t>教師素質。</w:t>
            </w:r>
            <w:r w:rsidRPr="008E20A3">
              <w:rPr>
                <w:rFonts w:ascii="Times New Roman" w:eastAsia="新細明體" w:hAnsi="Times New Roman" w:hint="eastAsia"/>
                <w:color w:val="000000" w:themeColor="text1"/>
                <w:kern w:val="0"/>
              </w:rPr>
              <w:t>(2)</w:t>
            </w:r>
            <w:r w:rsidRPr="008E20A3">
              <w:rPr>
                <w:rFonts w:ascii="Times New Roman" w:eastAsia="新細明體" w:hAnsi="Times New Roman" w:hint="eastAsia"/>
                <w:color w:val="000000" w:themeColor="text1"/>
                <w:kern w:val="0"/>
              </w:rPr>
              <w:t>本校訂有</w:t>
            </w:r>
            <w:r w:rsidRPr="008E20A3">
              <w:rPr>
                <w:rFonts w:ascii="Times New Roman" w:eastAsia="新細明體" w:hAnsi="Times New Roman"/>
                <w:color w:val="000000" w:themeColor="text1"/>
                <w:kern w:val="0"/>
              </w:rPr>
              <w:t>教師</w:t>
            </w:r>
            <w:r w:rsidRPr="008E20A3">
              <w:rPr>
                <w:rFonts w:ascii="Times New Roman" w:eastAsia="新細明體" w:hAnsi="Times New Roman" w:hint="eastAsia"/>
                <w:color w:val="000000" w:themeColor="text1"/>
                <w:kern w:val="0"/>
              </w:rPr>
              <w:t>推動實務</w:t>
            </w:r>
            <w:r w:rsidRPr="008E20A3">
              <w:rPr>
                <w:rFonts w:ascii="Times New Roman" w:eastAsia="新細明體" w:hAnsi="Times New Roman"/>
                <w:color w:val="000000" w:themeColor="text1"/>
                <w:kern w:val="0"/>
              </w:rPr>
              <w:t>教學及</w:t>
            </w:r>
            <w:r w:rsidRPr="008E20A3">
              <w:rPr>
                <w:rFonts w:ascii="Times New Roman" w:eastAsia="新細明體" w:hAnsi="Times New Roman" w:hint="eastAsia"/>
                <w:color w:val="000000" w:themeColor="text1"/>
                <w:kern w:val="0"/>
              </w:rPr>
              <w:t>實務</w:t>
            </w:r>
            <w:r w:rsidRPr="008E20A3">
              <w:rPr>
                <w:rFonts w:ascii="Times New Roman" w:eastAsia="新細明體" w:hAnsi="Times New Roman"/>
                <w:color w:val="000000" w:themeColor="text1"/>
                <w:kern w:val="0"/>
              </w:rPr>
              <w:t>研究獎勵相關辦法</w:t>
            </w:r>
            <w:r w:rsidRPr="008E20A3">
              <w:rPr>
                <w:rFonts w:ascii="Times New Roman" w:eastAsia="新細明體" w:hAnsi="Times New Roman" w:hint="eastAsia"/>
                <w:color w:val="000000" w:themeColor="text1"/>
                <w:kern w:val="0"/>
              </w:rPr>
              <w:t>，持續鼓勵教學及研究水準之提升。</w:t>
            </w:r>
            <w:r w:rsidRPr="008E20A3">
              <w:rPr>
                <w:rFonts w:ascii="Times New Roman" w:eastAsia="新細明體" w:hAnsi="Times New Roman" w:hint="eastAsia"/>
                <w:color w:val="000000" w:themeColor="text1"/>
                <w:kern w:val="0"/>
              </w:rPr>
              <w:t>(3)</w:t>
            </w:r>
            <w:r w:rsidRPr="008E20A3">
              <w:rPr>
                <w:rFonts w:ascii="Times New Roman" w:eastAsia="新細明體" w:hAnsi="Times New Roman" w:hint="eastAsia"/>
                <w:color w:val="000000" w:themeColor="text1"/>
                <w:kern w:val="0"/>
              </w:rPr>
              <w:t>獎勵補助教師相關研習訓練增進教師專業能力之提升。</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rPr>
            </w:pPr>
            <w:r w:rsidRPr="008E20A3">
              <w:rPr>
                <w:rFonts w:ascii="Times New Roman" w:eastAsia="新細明體" w:hAnsi="Times New Roman" w:hint="eastAsia"/>
                <w:color w:val="000000" w:themeColor="text1"/>
                <w:kern w:val="0"/>
              </w:rPr>
              <w:t>2.</w:t>
            </w:r>
            <w:r w:rsidRPr="008E20A3">
              <w:rPr>
                <w:rFonts w:ascii="Times New Roman" w:eastAsia="新細明體" w:hAnsi="Times New Roman" w:hint="eastAsia"/>
                <w:color w:val="000000" w:themeColor="text1"/>
                <w:kern w:val="0"/>
              </w:rPr>
              <w:t>鼓勵職員進修學位，參加本職相關研習，考取技術證</w:t>
            </w:r>
            <w:r w:rsidRPr="008E20A3">
              <w:rPr>
                <w:rFonts w:ascii="Times New Roman" w:eastAsia="新細明體" w:hAnsi="Times New Roman" w:cs="新細明體" w:hint="eastAsia"/>
                <w:color w:val="000000" w:themeColor="text1"/>
                <w:kern w:val="0"/>
              </w:rPr>
              <w:t>照、電腦證照及外語檢定，以增進本職學能，提升行政績效及服務滿意度</w:t>
            </w:r>
            <w:r w:rsidRPr="008E20A3">
              <w:rPr>
                <w:rFonts w:ascii="Times New Roman" w:eastAsia="新細明體" w:hAnsi="Times New Roman" w:cs="新細明體"/>
                <w:color w:val="000000" w:themeColor="text1"/>
                <w:kern w:val="0"/>
              </w:rPr>
              <w:t>。</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62" w:right="46" w:hanging="162"/>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1.</w:t>
            </w:r>
            <w:r w:rsidRPr="008E20A3">
              <w:rPr>
                <w:rFonts w:ascii="Times New Roman" w:eastAsia="新細明體" w:hAnsi="Times New Roman" w:hint="eastAsia"/>
                <w:color w:val="000000" w:themeColor="text1"/>
                <w:kern w:val="0"/>
              </w:rPr>
              <w:t>教</w:t>
            </w:r>
            <w:r w:rsidRPr="008E20A3">
              <w:rPr>
                <w:rFonts w:ascii="Times New Roman" w:eastAsia="新細明體" w:hAnsi="Times New Roman"/>
                <w:color w:val="000000" w:themeColor="text1"/>
                <w:kern w:val="0"/>
              </w:rPr>
              <w:t>師進修博士學位，逐年提升教師素質。</w:t>
            </w:r>
          </w:p>
          <w:p w:rsidR="00481DE3" w:rsidRPr="008E20A3" w:rsidRDefault="00481DE3" w:rsidP="008C694B">
            <w:pPr>
              <w:widowControl/>
              <w:snapToGrid w:val="0"/>
              <w:spacing w:line="360" w:lineRule="exact"/>
              <w:ind w:left="162" w:right="46" w:hanging="162"/>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2.</w:t>
            </w:r>
            <w:r w:rsidRPr="008E20A3">
              <w:rPr>
                <w:rFonts w:ascii="Times New Roman" w:eastAsia="新細明體" w:hAnsi="Times New Roman"/>
                <w:color w:val="000000" w:themeColor="text1"/>
                <w:kern w:val="0"/>
              </w:rPr>
              <w:t>促進實務教學，學生具有就業實務</w:t>
            </w:r>
            <w:r w:rsidRPr="008E20A3">
              <w:rPr>
                <w:rFonts w:ascii="Times New Roman" w:eastAsia="新細明體" w:hAnsi="Times New Roman" w:hint="eastAsia"/>
                <w:color w:val="000000" w:themeColor="text1"/>
                <w:kern w:val="0"/>
              </w:rPr>
              <w:t>之</w:t>
            </w:r>
            <w:r w:rsidRPr="008E20A3">
              <w:rPr>
                <w:rFonts w:ascii="Times New Roman" w:eastAsia="新細明體" w:hAnsi="Times New Roman"/>
                <w:color w:val="000000" w:themeColor="text1"/>
                <w:kern w:val="0"/>
              </w:rPr>
              <w:t>技術，並提升教師熱</w:t>
            </w:r>
            <w:r w:rsidRPr="008E20A3">
              <w:rPr>
                <w:rFonts w:ascii="Times New Roman" w:eastAsia="新細明體" w:hAnsi="Times New Roman" w:hint="eastAsia"/>
                <w:color w:val="000000" w:themeColor="text1"/>
                <w:kern w:val="0"/>
              </w:rPr>
              <w:t>忱。</w:t>
            </w:r>
          </w:p>
          <w:p w:rsidR="00481DE3" w:rsidRPr="008E20A3" w:rsidRDefault="00481DE3" w:rsidP="008C694B">
            <w:pPr>
              <w:widowControl/>
              <w:snapToGrid w:val="0"/>
              <w:spacing w:line="360" w:lineRule="exact"/>
              <w:ind w:left="162" w:right="46" w:hanging="162"/>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3.</w:t>
            </w:r>
            <w:r w:rsidRPr="008E20A3">
              <w:rPr>
                <w:rFonts w:ascii="Times New Roman" w:eastAsia="新細明體" w:hAnsi="Times New Roman" w:hint="eastAsia"/>
                <w:color w:val="000000" w:themeColor="text1"/>
                <w:kern w:val="0"/>
              </w:rPr>
              <w:t>獎勵補助教師相關研習訓練增進教師專業能力之提升。</w:t>
            </w:r>
          </w:p>
          <w:p w:rsidR="00481DE3" w:rsidRPr="008E20A3" w:rsidRDefault="00481DE3" w:rsidP="008C694B">
            <w:pPr>
              <w:widowControl/>
              <w:snapToGrid w:val="0"/>
              <w:spacing w:line="360" w:lineRule="exact"/>
              <w:ind w:left="162" w:right="46" w:hanging="162"/>
              <w:rPr>
                <w:rFonts w:ascii="Times New Roman" w:eastAsia="新細明體" w:hAnsi="Times New Roman" w:cs="新細明體"/>
                <w:color w:val="000000" w:themeColor="text1"/>
                <w:kern w:val="0"/>
              </w:rPr>
            </w:pPr>
            <w:r w:rsidRPr="008E20A3">
              <w:rPr>
                <w:rFonts w:ascii="Times New Roman" w:eastAsia="新細明體" w:hAnsi="Times New Roman" w:hint="eastAsia"/>
                <w:color w:val="000000" w:themeColor="text1"/>
                <w:kern w:val="0"/>
              </w:rPr>
              <w:t>4.</w:t>
            </w:r>
            <w:r w:rsidRPr="008E20A3">
              <w:rPr>
                <w:rFonts w:ascii="Times New Roman" w:eastAsia="新細明體" w:hAnsi="Times New Roman"/>
                <w:color w:val="000000" w:themeColor="text1"/>
                <w:kern w:val="0"/>
              </w:rPr>
              <w:t>提升行政人員專業能力。</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2" w:hanging="172"/>
              <w:jc w:val="left"/>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1.</w:t>
            </w:r>
            <w:r w:rsidRPr="008E20A3">
              <w:rPr>
                <w:rFonts w:ascii="Times New Roman" w:eastAsia="新細明體" w:hAnsi="Times New Roman" w:hint="eastAsia"/>
                <w:color w:val="000000" w:themeColor="text1"/>
              </w:rPr>
              <w:t>本校師資結構改善主要推動項目包括：</w:t>
            </w:r>
          </w:p>
          <w:p w:rsidR="00481DE3" w:rsidRPr="008E20A3" w:rsidRDefault="00481DE3" w:rsidP="008C694B">
            <w:pPr>
              <w:spacing w:line="360" w:lineRule="exact"/>
              <w:ind w:leftChars="56" w:left="410" w:hangingChars="115" w:hanging="276"/>
              <w:jc w:val="left"/>
              <w:rPr>
                <w:rFonts w:ascii="Times New Roman" w:eastAsia="新細明體" w:hAnsi="Times New Roman"/>
                <w:color w:val="000000" w:themeColor="text1"/>
              </w:rPr>
            </w:pPr>
            <w:r w:rsidRPr="008E20A3">
              <w:rPr>
                <w:rFonts w:ascii="Times New Roman" w:eastAsia="新細明體" w:hAnsi="Times New Roman"/>
                <w:color w:val="000000" w:themeColor="text1"/>
              </w:rPr>
              <w:t>(1)</w:t>
            </w:r>
            <w:r w:rsidRPr="008E20A3">
              <w:rPr>
                <w:rFonts w:ascii="Times New Roman" w:eastAsia="新細明體" w:hAnsi="Times New Roman" w:hint="eastAsia"/>
                <w:color w:val="000000" w:themeColor="text1"/>
              </w:rPr>
              <w:t>獎勵專任教師進修博士學位（</w:t>
            </w:r>
            <w:r w:rsidRPr="008E20A3">
              <w:rPr>
                <w:rFonts w:ascii="Times New Roman" w:eastAsia="新細明體" w:hAnsi="Times New Roman" w:hint="eastAsia"/>
                <w:color w:val="000000" w:themeColor="text1"/>
              </w:rPr>
              <w:t>114</w:t>
            </w:r>
            <w:r w:rsidRPr="008E20A3">
              <w:rPr>
                <w:rFonts w:ascii="Times New Roman" w:eastAsia="新細明體" w:hAnsi="Times New Roman" w:hint="eastAsia"/>
                <w:color w:val="000000" w:themeColor="text1"/>
              </w:rPr>
              <w:t>學年度預計</w:t>
            </w:r>
            <w:r w:rsidRPr="008E20A3">
              <w:rPr>
                <w:rFonts w:ascii="Times New Roman" w:eastAsia="新細明體" w:hAnsi="Times New Roman" w:hint="eastAsia"/>
                <w:color w:val="000000" w:themeColor="text1"/>
              </w:rPr>
              <w:t>2</w:t>
            </w:r>
            <w:r w:rsidRPr="008E20A3">
              <w:rPr>
                <w:rFonts w:ascii="Times New Roman" w:eastAsia="新細明體" w:hAnsi="Times New Roman" w:hint="eastAsia"/>
                <w:color w:val="000000" w:themeColor="text1"/>
              </w:rPr>
              <w:t>人），預估</w:t>
            </w:r>
            <w:r w:rsidRPr="008E20A3">
              <w:rPr>
                <w:rFonts w:ascii="Times New Roman" w:eastAsia="新細明體" w:hAnsi="Times New Roman"/>
                <w:color w:val="000000" w:themeColor="text1"/>
              </w:rPr>
              <w:t>1</w:t>
            </w:r>
            <w:r w:rsidRPr="008E20A3">
              <w:rPr>
                <w:rFonts w:ascii="Times New Roman" w:eastAsia="新細明體" w:hAnsi="Times New Roman" w:hint="eastAsia"/>
                <w:color w:val="000000" w:themeColor="text1"/>
              </w:rPr>
              <w:t>人完成博士學位，逐年提升教師素質。</w:t>
            </w:r>
          </w:p>
          <w:p w:rsidR="00481DE3" w:rsidRPr="008E20A3" w:rsidRDefault="00481DE3" w:rsidP="008C694B">
            <w:pPr>
              <w:spacing w:line="360" w:lineRule="exact"/>
              <w:ind w:leftChars="56" w:left="410" w:hangingChars="115" w:hanging="276"/>
              <w:jc w:val="left"/>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w:t>
            </w:r>
            <w:r w:rsidRPr="008E20A3">
              <w:rPr>
                <w:rFonts w:ascii="Times New Roman" w:eastAsia="新細明體" w:hAnsi="Times New Roman"/>
                <w:color w:val="000000" w:themeColor="text1"/>
              </w:rPr>
              <w:t>2</w:t>
            </w:r>
            <w:r w:rsidRPr="008E20A3">
              <w:rPr>
                <w:rFonts w:ascii="Times New Roman" w:eastAsia="新細明體" w:hAnsi="Times New Roman" w:hint="eastAsia"/>
                <w:color w:val="000000" w:themeColor="text1"/>
              </w:rPr>
              <w:t>)</w:t>
            </w:r>
            <w:r w:rsidRPr="008E20A3">
              <w:rPr>
                <w:rFonts w:ascii="Times New Roman" w:eastAsia="新細明體" w:hAnsi="Times New Roman" w:hint="eastAsia"/>
                <w:color w:val="000000" w:themeColor="text1"/>
              </w:rPr>
              <w:t>推動實務教學鼓勵將教師研究之成果轉化成數位教材並納入授課內容、指導學生比賽獲獎、教師取得專業證照、電腦輔助教學軟體教材製作或各項教具製作</w:t>
            </w:r>
            <w:r w:rsidRPr="008E20A3">
              <w:rPr>
                <w:rFonts w:ascii="Times New Roman" w:eastAsia="新細明體" w:hAnsi="Times New Roman" w:hint="eastAsia"/>
                <w:color w:val="000000" w:themeColor="text1"/>
              </w:rPr>
              <w:t>(</w:t>
            </w:r>
            <w:r w:rsidRPr="008E20A3">
              <w:rPr>
                <w:rFonts w:ascii="Times New Roman" w:eastAsia="新細明體" w:hAnsi="Times New Roman" w:hint="eastAsia"/>
                <w:color w:val="000000" w:themeColor="text1"/>
              </w:rPr>
              <w:t>含實體教學模型</w:t>
            </w:r>
            <w:r w:rsidRPr="008E20A3">
              <w:rPr>
                <w:rFonts w:ascii="Times New Roman" w:eastAsia="新細明體" w:hAnsi="Times New Roman" w:hint="eastAsia"/>
                <w:color w:val="000000" w:themeColor="text1"/>
              </w:rPr>
              <w:t>)</w:t>
            </w:r>
            <w:r w:rsidRPr="008E20A3">
              <w:rPr>
                <w:rFonts w:ascii="Times New Roman" w:eastAsia="新細明體" w:hAnsi="Times New Roman" w:hint="eastAsia"/>
                <w:color w:val="000000" w:themeColor="text1"/>
              </w:rPr>
              <w:t>，預估完成</w:t>
            </w:r>
            <w:r w:rsidRPr="008E20A3">
              <w:rPr>
                <w:rFonts w:ascii="Times New Roman" w:eastAsia="新細明體" w:hAnsi="Times New Roman" w:hint="eastAsia"/>
                <w:color w:val="000000" w:themeColor="text1"/>
              </w:rPr>
              <w:t>61</w:t>
            </w:r>
            <w:r w:rsidRPr="008E20A3">
              <w:rPr>
                <w:rFonts w:ascii="Times New Roman" w:eastAsia="新細明體" w:hAnsi="Times New Roman" w:hint="eastAsia"/>
                <w:color w:val="000000" w:themeColor="text1"/>
              </w:rPr>
              <w:t>案，持續累積教學方法與經驗之提升。</w:t>
            </w:r>
          </w:p>
          <w:p w:rsidR="00481DE3" w:rsidRPr="008E20A3" w:rsidRDefault="00481DE3" w:rsidP="008C694B">
            <w:pPr>
              <w:spacing w:line="360" w:lineRule="exact"/>
              <w:ind w:leftChars="56" w:left="410" w:hangingChars="115" w:hanging="276"/>
              <w:jc w:val="left"/>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w:t>
            </w:r>
            <w:r w:rsidRPr="008E20A3">
              <w:rPr>
                <w:rFonts w:ascii="Times New Roman" w:eastAsia="新細明體" w:hAnsi="Times New Roman"/>
                <w:color w:val="000000" w:themeColor="text1"/>
              </w:rPr>
              <w:t>3</w:t>
            </w:r>
            <w:r w:rsidRPr="008E20A3">
              <w:rPr>
                <w:rFonts w:ascii="Times New Roman" w:eastAsia="新細明體" w:hAnsi="Times New Roman" w:hint="eastAsia"/>
                <w:color w:val="000000" w:themeColor="text1"/>
              </w:rPr>
              <w:t>)</w:t>
            </w:r>
            <w:r w:rsidRPr="008E20A3">
              <w:rPr>
                <w:rFonts w:ascii="Times New Roman" w:eastAsia="新細明體" w:hAnsi="Times New Roman" w:hint="eastAsia"/>
                <w:color w:val="000000" w:themeColor="text1"/>
              </w:rPr>
              <w:t>近年本校專任教師因退休人數增加，總人數逐年下降，獎勵教師參加研習案件預計</w:t>
            </w:r>
            <w:r w:rsidRPr="008E20A3">
              <w:rPr>
                <w:rFonts w:ascii="Times New Roman" w:eastAsia="新細明體" w:hAnsi="Times New Roman" w:hint="eastAsia"/>
                <w:color w:val="000000" w:themeColor="text1"/>
              </w:rPr>
              <w:t>46</w:t>
            </w:r>
            <w:r w:rsidRPr="008E20A3">
              <w:rPr>
                <w:rFonts w:ascii="Times New Roman" w:eastAsia="新細明體" w:hAnsi="Times New Roman" w:hint="eastAsia"/>
                <w:color w:val="000000" w:themeColor="text1"/>
              </w:rPr>
              <w:t>案，以提升教師專業能力。</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hint="eastAsia"/>
                <w:color w:val="000000" w:themeColor="text1"/>
              </w:rPr>
              <w:t>2.</w:t>
            </w:r>
            <w:r w:rsidRPr="008E20A3">
              <w:rPr>
                <w:rFonts w:ascii="Times New Roman" w:eastAsia="新細明體" w:hAnsi="Times New Roman" w:hint="eastAsia"/>
                <w:color w:val="000000" w:themeColor="text1"/>
              </w:rPr>
              <w:t>鼓勵職員進修學位，參加本職相關研習，估計</w:t>
            </w:r>
            <w:r w:rsidRPr="008E20A3">
              <w:rPr>
                <w:rFonts w:ascii="Times New Roman" w:eastAsia="新細明體" w:hAnsi="Times New Roman" w:hint="eastAsia"/>
                <w:color w:val="000000" w:themeColor="text1"/>
              </w:rPr>
              <w:t>7</w:t>
            </w:r>
            <w:r w:rsidRPr="008E20A3">
              <w:rPr>
                <w:rFonts w:ascii="Times New Roman" w:eastAsia="新細明體" w:hAnsi="Times New Roman" w:hint="eastAsia"/>
                <w:color w:val="000000" w:themeColor="text1"/>
              </w:rPr>
              <w:t>案，以增進本職學能，提升行政績效及服務滿意度。</w:t>
            </w:r>
          </w:p>
        </w:tc>
        <w:tc>
          <w:tcPr>
            <w:tcW w:w="832" w:type="pct"/>
            <w:shd w:val="clear" w:color="auto" w:fill="auto"/>
          </w:tcPr>
          <w:p w:rsidR="00481DE3" w:rsidRPr="008E20A3" w:rsidRDefault="00481DE3" w:rsidP="008C694B">
            <w:pPr>
              <w:widowControl/>
              <w:snapToGrid w:val="0"/>
              <w:spacing w:line="360" w:lineRule="exact"/>
              <w:ind w:left="162" w:right="46" w:hanging="162"/>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1.</w:t>
            </w:r>
            <w:r w:rsidRPr="008E20A3">
              <w:rPr>
                <w:rFonts w:ascii="Times New Roman" w:eastAsia="新細明體" w:hAnsi="Times New Roman" w:hint="eastAsia"/>
                <w:color w:val="000000" w:themeColor="text1"/>
                <w:kern w:val="0"/>
              </w:rPr>
              <w:t>教</w:t>
            </w:r>
            <w:r w:rsidRPr="008E20A3">
              <w:rPr>
                <w:rFonts w:ascii="Times New Roman" w:eastAsia="新細明體" w:hAnsi="Times New Roman"/>
                <w:color w:val="000000" w:themeColor="text1"/>
                <w:kern w:val="0"/>
              </w:rPr>
              <w:t>師進修博士學位，逐年提升教師素質。</w:t>
            </w:r>
          </w:p>
          <w:p w:rsidR="00481DE3" w:rsidRPr="008E20A3" w:rsidRDefault="00481DE3" w:rsidP="008C694B">
            <w:pPr>
              <w:widowControl/>
              <w:snapToGrid w:val="0"/>
              <w:spacing w:line="360" w:lineRule="exact"/>
              <w:ind w:left="162" w:right="46" w:hanging="162"/>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2.</w:t>
            </w:r>
            <w:r w:rsidRPr="008E20A3">
              <w:rPr>
                <w:rFonts w:ascii="Times New Roman" w:eastAsia="新細明體" w:hAnsi="Times New Roman"/>
                <w:color w:val="000000" w:themeColor="text1"/>
                <w:kern w:val="0"/>
              </w:rPr>
              <w:t>促進實務教學，學生具有就業實務</w:t>
            </w:r>
            <w:r w:rsidRPr="008E20A3">
              <w:rPr>
                <w:rFonts w:ascii="Times New Roman" w:eastAsia="新細明體" w:hAnsi="Times New Roman" w:hint="eastAsia"/>
                <w:color w:val="000000" w:themeColor="text1"/>
                <w:kern w:val="0"/>
              </w:rPr>
              <w:t>之</w:t>
            </w:r>
            <w:r w:rsidRPr="008E20A3">
              <w:rPr>
                <w:rFonts w:ascii="Times New Roman" w:eastAsia="新細明體" w:hAnsi="Times New Roman"/>
                <w:color w:val="000000" w:themeColor="text1"/>
                <w:kern w:val="0"/>
              </w:rPr>
              <w:t>技術，並提升教師熱</w:t>
            </w:r>
            <w:r w:rsidRPr="008E20A3">
              <w:rPr>
                <w:rFonts w:ascii="Times New Roman" w:eastAsia="新細明體" w:hAnsi="Times New Roman" w:hint="eastAsia"/>
                <w:color w:val="000000" w:themeColor="text1"/>
                <w:kern w:val="0"/>
              </w:rPr>
              <w:t>忱。</w:t>
            </w:r>
          </w:p>
          <w:p w:rsidR="00481DE3" w:rsidRPr="008E20A3" w:rsidRDefault="00481DE3" w:rsidP="008C694B">
            <w:pPr>
              <w:widowControl/>
              <w:snapToGrid w:val="0"/>
              <w:spacing w:line="360" w:lineRule="exact"/>
              <w:ind w:left="162" w:right="46" w:hanging="162"/>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3.</w:t>
            </w:r>
            <w:r w:rsidRPr="008E20A3">
              <w:rPr>
                <w:rFonts w:ascii="Times New Roman" w:eastAsia="新細明體" w:hAnsi="Times New Roman" w:hint="eastAsia"/>
                <w:color w:val="000000" w:themeColor="text1"/>
                <w:kern w:val="0"/>
              </w:rPr>
              <w:t>獎勵補助教師相關研習訓練增進教師專業能力之提升。</w:t>
            </w:r>
          </w:p>
          <w:p w:rsidR="00481DE3" w:rsidRPr="008E20A3" w:rsidRDefault="00481DE3" w:rsidP="008C694B">
            <w:pPr>
              <w:widowControl/>
              <w:snapToGrid w:val="0"/>
              <w:spacing w:line="360" w:lineRule="exact"/>
              <w:ind w:left="162" w:right="46" w:hanging="162"/>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4.</w:t>
            </w:r>
            <w:r w:rsidRPr="008E20A3">
              <w:rPr>
                <w:rFonts w:ascii="Times New Roman" w:eastAsia="新細明體" w:hAnsi="Times New Roman"/>
                <w:color w:val="000000" w:themeColor="text1"/>
                <w:kern w:val="0"/>
              </w:rPr>
              <w:t>提升行政人員專業能力。</w:t>
            </w:r>
          </w:p>
        </w:tc>
        <w:tc>
          <w:tcPr>
            <w:tcW w:w="828" w:type="pct"/>
            <w:shd w:val="clear" w:color="auto" w:fill="auto"/>
          </w:tcPr>
          <w:p w:rsidR="00481DE3" w:rsidRPr="008E20A3" w:rsidRDefault="00481DE3" w:rsidP="008C694B">
            <w:pPr>
              <w:widowControl/>
              <w:snapToGrid w:val="0"/>
              <w:spacing w:line="360" w:lineRule="exact"/>
              <w:ind w:left="172" w:hanging="172"/>
              <w:jc w:val="left"/>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1.</w:t>
            </w:r>
            <w:r w:rsidRPr="008E20A3">
              <w:rPr>
                <w:rFonts w:ascii="Times New Roman" w:eastAsia="新細明體" w:hAnsi="Times New Roman" w:hint="eastAsia"/>
                <w:color w:val="000000" w:themeColor="text1"/>
              </w:rPr>
              <w:t>本校師資結構改善主要推動項目包括：</w:t>
            </w:r>
          </w:p>
          <w:p w:rsidR="00481DE3" w:rsidRPr="008E20A3" w:rsidRDefault="00481DE3" w:rsidP="008C694B">
            <w:pPr>
              <w:spacing w:line="360" w:lineRule="exact"/>
              <w:ind w:leftChars="56" w:left="410" w:hangingChars="115" w:hanging="276"/>
              <w:jc w:val="left"/>
              <w:rPr>
                <w:rFonts w:ascii="Times New Roman" w:eastAsia="新細明體" w:hAnsi="Times New Roman"/>
                <w:color w:val="000000" w:themeColor="text1"/>
              </w:rPr>
            </w:pPr>
            <w:r w:rsidRPr="008E20A3">
              <w:rPr>
                <w:rFonts w:ascii="Times New Roman" w:eastAsia="新細明體" w:hAnsi="Times New Roman"/>
                <w:color w:val="000000" w:themeColor="text1"/>
              </w:rPr>
              <w:t>(1)</w:t>
            </w:r>
            <w:r w:rsidRPr="008E20A3">
              <w:rPr>
                <w:rFonts w:ascii="Times New Roman" w:eastAsia="新細明體" w:hAnsi="Times New Roman" w:hint="eastAsia"/>
                <w:color w:val="000000" w:themeColor="text1"/>
              </w:rPr>
              <w:t>獎勵專任教師進修博士學位（</w:t>
            </w:r>
            <w:r w:rsidRPr="008E20A3">
              <w:rPr>
                <w:rFonts w:ascii="Times New Roman" w:eastAsia="新細明體" w:hAnsi="Times New Roman" w:hint="eastAsia"/>
                <w:color w:val="000000" w:themeColor="text1"/>
              </w:rPr>
              <w:t>115</w:t>
            </w:r>
            <w:r w:rsidRPr="008E20A3">
              <w:rPr>
                <w:rFonts w:ascii="Times New Roman" w:eastAsia="新細明體" w:hAnsi="Times New Roman" w:hint="eastAsia"/>
                <w:color w:val="000000" w:themeColor="text1"/>
              </w:rPr>
              <w:t>學年度預計</w:t>
            </w:r>
            <w:r w:rsidRPr="008E20A3">
              <w:rPr>
                <w:rFonts w:ascii="Times New Roman" w:eastAsia="新細明體" w:hAnsi="Times New Roman" w:hint="eastAsia"/>
                <w:color w:val="000000" w:themeColor="text1"/>
              </w:rPr>
              <w:t>2</w:t>
            </w:r>
            <w:r w:rsidRPr="008E20A3">
              <w:rPr>
                <w:rFonts w:ascii="Times New Roman" w:eastAsia="新細明體" w:hAnsi="Times New Roman" w:hint="eastAsia"/>
                <w:color w:val="000000" w:themeColor="text1"/>
              </w:rPr>
              <w:t>人），預估</w:t>
            </w:r>
            <w:r w:rsidRPr="008E20A3">
              <w:rPr>
                <w:rFonts w:ascii="Times New Roman" w:eastAsia="新細明體" w:hAnsi="Times New Roman"/>
                <w:color w:val="000000" w:themeColor="text1"/>
              </w:rPr>
              <w:t>1</w:t>
            </w:r>
            <w:r w:rsidRPr="008E20A3">
              <w:rPr>
                <w:rFonts w:ascii="Times New Roman" w:eastAsia="新細明體" w:hAnsi="Times New Roman" w:hint="eastAsia"/>
                <w:color w:val="000000" w:themeColor="text1"/>
              </w:rPr>
              <w:t>人完成博士學位，逐年提升教師素質。</w:t>
            </w:r>
          </w:p>
          <w:p w:rsidR="00481DE3" w:rsidRPr="008E20A3" w:rsidRDefault="00481DE3" w:rsidP="008C694B">
            <w:pPr>
              <w:spacing w:line="360" w:lineRule="exact"/>
              <w:ind w:leftChars="56" w:left="410" w:hangingChars="115" w:hanging="276"/>
              <w:jc w:val="left"/>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w:t>
            </w:r>
            <w:r w:rsidRPr="008E20A3">
              <w:rPr>
                <w:rFonts w:ascii="Times New Roman" w:eastAsia="新細明體" w:hAnsi="Times New Roman"/>
                <w:color w:val="000000" w:themeColor="text1"/>
              </w:rPr>
              <w:t>2</w:t>
            </w:r>
            <w:r w:rsidRPr="008E20A3">
              <w:rPr>
                <w:rFonts w:ascii="Times New Roman" w:eastAsia="新細明體" w:hAnsi="Times New Roman" w:hint="eastAsia"/>
                <w:color w:val="000000" w:themeColor="text1"/>
              </w:rPr>
              <w:t>)</w:t>
            </w:r>
            <w:r w:rsidRPr="008E20A3">
              <w:rPr>
                <w:rFonts w:ascii="Times New Roman" w:eastAsia="新細明體" w:hAnsi="Times New Roman" w:hint="eastAsia"/>
                <w:color w:val="000000" w:themeColor="text1"/>
              </w:rPr>
              <w:t>推動實務教學鼓勵將教師研究之成果轉化成數位教材並納入授課內容、指導學生比賽獲獎、教師取得專業證照、電腦輔助教學軟體教材製作或各項教具製作</w:t>
            </w:r>
            <w:r w:rsidRPr="008E20A3">
              <w:rPr>
                <w:rFonts w:ascii="Times New Roman" w:eastAsia="新細明體" w:hAnsi="Times New Roman" w:hint="eastAsia"/>
                <w:color w:val="000000" w:themeColor="text1"/>
              </w:rPr>
              <w:t>(</w:t>
            </w:r>
            <w:r w:rsidRPr="008E20A3">
              <w:rPr>
                <w:rFonts w:ascii="Times New Roman" w:eastAsia="新細明體" w:hAnsi="Times New Roman" w:hint="eastAsia"/>
                <w:color w:val="000000" w:themeColor="text1"/>
              </w:rPr>
              <w:t>含實體教學模型</w:t>
            </w:r>
            <w:r w:rsidRPr="008E20A3">
              <w:rPr>
                <w:rFonts w:ascii="Times New Roman" w:eastAsia="新細明體" w:hAnsi="Times New Roman" w:hint="eastAsia"/>
                <w:color w:val="000000" w:themeColor="text1"/>
              </w:rPr>
              <w:t>)</w:t>
            </w:r>
            <w:r w:rsidRPr="008E20A3">
              <w:rPr>
                <w:rFonts w:ascii="Times New Roman" w:eastAsia="新細明體" w:hAnsi="Times New Roman" w:hint="eastAsia"/>
                <w:color w:val="000000" w:themeColor="text1"/>
              </w:rPr>
              <w:t>，預估完成</w:t>
            </w:r>
            <w:r w:rsidRPr="008E20A3">
              <w:rPr>
                <w:rFonts w:ascii="Times New Roman" w:eastAsia="新細明體" w:hAnsi="Times New Roman" w:hint="eastAsia"/>
                <w:color w:val="000000" w:themeColor="text1"/>
              </w:rPr>
              <w:t>50</w:t>
            </w:r>
            <w:r w:rsidRPr="008E20A3">
              <w:rPr>
                <w:rFonts w:ascii="Times New Roman" w:eastAsia="新細明體" w:hAnsi="Times New Roman" w:hint="eastAsia"/>
                <w:color w:val="000000" w:themeColor="text1"/>
              </w:rPr>
              <w:t>案，持續累積教學方法與經驗之提升。</w:t>
            </w:r>
          </w:p>
          <w:p w:rsidR="00481DE3" w:rsidRPr="008E20A3" w:rsidRDefault="00481DE3" w:rsidP="008C694B">
            <w:pPr>
              <w:spacing w:line="360" w:lineRule="exact"/>
              <w:ind w:leftChars="56" w:left="410" w:hangingChars="115" w:hanging="276"/>
              <w:jc w:val="left"/>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w:t>
            </w:r>
            <w:r w:rsidRPr="008E20A3">
              <w:rPr>
                <w:rFonts w:ascii="Times New Roman" w:eastAsia="新細明體" w:hAnsi="Times New Roman"/>
                <w:color w:val="000000" w:themeColor="text1"/>
              </w:rPr>
              <w:t>3</w:t>
            </w:r>
            <w:r w:rsidRPr="008E20A3">
              <w:rPr>
                <w:rFonts w:ascii="Times New Roman" w:eastAsia="新細明體" w:hAnsi="Times New Roman" w:hint="eastAsia"/>
                <w:color w:val="000000" w:themeColor="text1"/>
              </w:rPr>
              <w:t>)</w:t>
            </w:r>
            <w:r w:rsidRPr="008E20A3">
              <w:rPr>
                <w:rFonts w:ascii="Times New Roman" w:eastAsia="新細明體" w:hAnsi="Times New Roman" w:hint="eastAsia"/>
                <w:color w:val="000000" w:themeColor="text1"/>
              </w:rPr>
              <w:t>近年本校專任教師因退休人數增加，總人數逐年下降，獎勵教師參加研習案件預計</w:t>
            </w:r>
            <w:r w:rsidRPr="008E20A3">
              <w:rPr>
                <w:rFonts w:ascii="Times New Roman" w:eastAsia="新細明體" w:hAnsi="Times New Roman" w:hint="eastAsia"/>
                <w:color w:val="000000" w:themeColor="text1"/>
              </w:rPr>
              <w:t>40</w:t>
            </w:r>
            <w:r w:rsidRPr="008E20A3">
              <w:rPr>
                <w:rFonts w:ascii="Times New Roman" w:eastAsia="新細明體" w:hAnsi="Times New Roman" w:hint="eastAsia"/>
                <w:color w:val="000000" w:themeColor="text1"/>
              </w:rPr>
              <w:t>案，以提升教師專業能力。</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hint="eastAsia"/>
                <w:color w:val="000000" w:themeColor="text1"/>
              </w:rPr>
              <w:t>2.</w:t>
            </w:r>
            <w:r w:rsidRPr="008E20A3">
              <w:rPr>
                <w:rFonts w:ascii="Times New Roman" w:eastAsia="新細明體" w:hAnsi="Times New Roman" w:hint="eastAsia"/>
                <w:color w:val="000000" w:themeColor="text1"/>
              </w:rPr>
              <w:t>鼓勵職員進修學位，參加本職相關研習，估計</w:t>
            </w:r>
            <w:r w:rsidRPr="008E20A3">
              <w:rPr>
                <w:rFonts w:ascii="Times New Roman" w:eastAsia="新細明體" w:hAnsi="Times New Roman" w:hint="eastAsia"/>
                <w:color w:val="000000" w:themeColor="text1"/>
              </w:rPr>
              <w:t>10</w:t>
            </w:r>
            <w:r w:rsidRPr="008E20A3">
              <w:rPr>
                <w:rFonts w:ascii="Times New Roman" w:eastAsia="新細明體" w:hAnsi="Times New Roman" w:hint="eastAsia"/>
                <w:color w:val="000000" w:themeColor="text1"/>
              </w:rPr>
              <w:t>案，以增進本職學能，提升行政績效及服務滿意度。</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學力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olor w:val="000000" w:themeColor="text1"/>
                <w:kern w:val="0"/>
              </w:rPr>
            </w:pPr>
            <w:r w:rsidRPr="008E20A3">
              <w:rPr>
                <w:rFonts w:ascii="Times New Roman" w:eastAsia="新細明體" w:hAnsi="Times New Roman" w:cs="Times New Roman" w:hint="eastAsia"/>
                <w:color w:val="000000" w:themeColor="text1"/>
              </w:rPr>
              <w:t>A</w:t>
            </w:r>
            <w:r w:rsidRPr="008E20A3">
              <w:rPr>
                <w:rFonts w:ascii="Times New Roman" w:eastAsia="新細明體" w:hAnsi="Times New Roman" w:cs="Times New Roman"/>
                <w:color w:val="000000" w:themeColor="text1"/>
              </w:rPr>
              <w:t>1.</w:t>
            </w:r>
            <w:r w:rsidRPr="008E20A3">
              <w:rPr>
                <w:rFonts w:ascii="Times New Roman" w:eastAsia="新細明體" w:hAnsi="Times New Roman" w:cs="Times New Roman"/>
                <w:color w:val="000000" w:themeColor="text1"/>
              </w:rPr>
              <w:t>強化教學創新，落實多元教學及評量，確保教學品質。</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olor w:val="000000" w:themeColor="text1"/>
              </w:rPr>
            </w:pPr>
            <w:r w:rsidRPr="008E20A3">
              <w:rPr>
                <w:rFonts w:ascii="Times New Roman" w:eastAsia="新細明體" w:hAnsi="Times New Roman" w:cs="Times New Roman" w:hint="eastAsia"/>
                <w:color w:val="000000" w:themeColor="text1"/>
              </w:rPr>
              <w:t>A</w:t>
            </w:r>
            <w:r w:rsidRPr="008E20A3">
              <w:rPr>
                <w:rFonts w:ascii="Times New Roman" w:eastAsia="新細明體" w:hAnsi="Times New Roman" w:cs="Times New Roman"/>
                <w:color w:val="000000" w:themeColor="text1"/>
              </w:rPr>
              <w:t>1-3</w:t>
            </w:r>
            <w:r w:rsidRPr="008E20A3">
              <w:rPr>
                <w:rFonts w:ascii="Times New Roman" w:eastAsia="新細明體" w:hAnsi="Times New Roman" w:cs="Times New Roman"/>
                <w:color w:val="000000" w:themeColor="text1"/>
              </w:rPr>
              <w:t>落實教學品保計畫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各系依專業發展特質，成立教師成長社群，</w:t>
            </w:r>
            <w:r w:rsidRPr="008E20A3">
              <w:rPr>
                <w:rFonts w:ascii="Times New Roman" w:eastAsia="新細明體" w:hAnsi="Times New Roman" w:hint="eastAsia"/>
                <w:color w:val="000000" w:themeColor="text1"/>
                <w:kern w:val="0"/>
              </w:rPr>
              <w:t>結合</w:t>
            </w:r>
            <w:r w:rsidRPr="008E20A3">
              <w:rPr>
                <w:rFonts w:ascii="Times New Roman" w:eastAsia="新細明體" w:hAnsi="Times New Roman" w:cs="新細明體" w:hint="eastAsia"/>
                <w:color w:val="000000" w:themeColor="text1"/>
                <w:kern w:val="0"/>
              </w:rPr>
              <w:t>跨領域知識，讓師生彼此能有分享與學習的場域，達到專業知能的交流與促進。</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結合學校辦學理念、學校特質、產業需求及學校資源等，調整課程，發展具競爭特色之教學品保機制，導入活潑及互動式教學，讓學生擁有最佳的學習品質，強化專業能力。</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各系依課程發展特色，於新生入學前之暑假期間辦理第一哩先修課程，針對學生不同來源管道學生與特質進行編組，藉同儕與師生間的相互討論與學習，幫助學生降低學習上的落差，強化基礎專業能力的養成。</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rPr>
            </w:pPr>
            <w:r w:rsidRPr="008E20A3">
              <w:rPr>
                <w:rFonts w:ascii="Times New Roman" w:eastAsia="新細明體" w:hAnsi="Times New Roman"/>
                <w:color w:val="000000" w:themeColor="text1"/>
              </w:rPr>
              <w:t>1.</w:t>
            </w:r>
            <w:r w:rsidRPr="008E20A3">
              <w:rPr>
                <w:rFonts w:ascii="Times New Roman" w:eastAsia="新細明體" w:hAnsi="Times New Roman"/>
                <w:color w:val="000000" w:themeColor="text1"/>
              </w:rPr>
              <w:t>鼓勵教師</w:t>
            </w:r>
            <w:r w:rsidRPr="008E20A3">
              <w:rPr>
                <w:rFonts w:ascii="Times New Roman" w:eastAsia="新細明體" w:hAnsi="Times New Roman" w:cs="新細明體"/>
                <w:color w:val="000000" w:themeColor="text1"/>
                <w:kern w:val="0"/>
              </w:rPr>
              <w:t>參與</w:t>
            </w:r>
            <w:r w:rsidRPr="008E20A3">
              <w:rPr>
                <w:rFonts w:ascii="Times New Roman" w:eastAsia="新細明體" w:hAnsi="Times New Roman"/>
                <w:color w:val="000000" w:themeColor="text1"/>
              </w:rPr>
              <w:t>教師專業成長社群，促成專業知能交流。奠定本校學生跨域學習基礎。</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rPr>
            </w:pPr>
            <w:r w:rsidRPr="008E20A3">
              <w:rPr>
                <w:rFonts w:ascii="Times New Roman" w:eastAsia="新細明體" w:hAnsi="Times New Roman"/>
                <w:color w:val="000000" w:themeColor="text1"/>
              </w:rPr>
              <w:t>2.</w:t>
            </w:r>
            <w:r w:rsidRPr="008E20A3">
              <w:rPr>
                <w:rFonts w:ascii="Times New Roman" w:eastAsia="新細明體" w:hAnsi="Times New Roman"/>
                <w:color w:val="000000" w:themeColor="text1"/>
              </w:rPr>
              <w:t>辦理教師教學觀摩及研習，透過業界意見</w:t>
            </w:r>
            <w:r w:rsidRPr="008E20A3">
              <w:rPr>
                <w:rFonts w:ascii="Times New Roman" w:eastAsia="新細明體" w:hAnsi="Times New Roman" w:cs="新細明體"/>
                <w:color w:val="000000" w:themeColor="text1"/>
                <w:kern w:val="0"/>
              </w:rPr>
              <w:t>諮詢</w:t>
            </w:r>
            <w:r w:rsidRPr="008E20A3">
              <w:rPr>
                <w:rFonts w:ascii="Times New Roman" w:eastAsia="新細明體" w:hAnsi="Times New Roman"/>
                <w:color w:val="000000" w:themeColor="text1"/>
              </w:rPr>
              <w:t>，了解業界脈動及人才需求，回饋至專業系所調整課程及培育目標。</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rPr>
            </w:pPr>
            <w:r w:rsidRPr="008E20A3">
              <w:rPr>
                <w:rFonts w:ascii="Times New Roman" w:eastAsia="新細明體" w:hAnsi="Times New Roman"/>
                <w:color w:val="000000" w:themeColor="text1"/>
              </w:rPr>
              <w:t>3.</w:t>
            </w:r>
            <w:r w:rsidRPr="008E20A3">
              <w:rPr>
                <w:rFonts w:ascii="Times New Roman" w:eastAsia="新細明體" w:hAnsi="Times New Roman"/>
                <w:color w:val="000000" w:themeColor="text1"/>
              </w:rPr>
              <w:t>新生辦理第一哩課程，</w:t>
            </w:r>
            <w:r w:rsidRPr="008E20A3">
              <w:rPr>
                <w:rFonts w:ascii="Times New Roman" w:eastAsia="新細明體" w:hAnsi="Times New Roman" w:cs="新細明體"/>
                <w:color w:val="000000" w:themeColor="text1"/>
                <w:kern w:val="0"/>
              </w:rPr>
              <w:t>邀請</w:t>
            </w:r>
            <w:r w:rsidRPr="008E20A3">
              <w:rPr>
                <w:rFonts w:ascii="Times New Roman" w:eastAsia="新細明體" w:hAnsi="Times New Roman"/>
                <w:color w:val="000000" w:themeColor="text1"/>
              </w:rPr>
              <w:t>業界或學界專家，協助新生了解專業發展及業界脈動。</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rPr>
            </w:pPr>
            <w:r w:rsidRPr="008E20A3">
              <w:rPr>
                <w:rFonts w:ascii="Times New Roman" w:eastAsia="新細明體" w:hAnsi="Times New Roman"/>
                <w:color w:val="000000" w:themeColor="text1"/>
              </w:rPr>
              <w:t>1.</w:t>
            </w:r>
            <w:r w:rsidRPr="008E20A3">
              <w:rPr>
                <w:rFonts w:ascii="Times New Roman" w:eastAsia="新細明體" w:hAnsi="Times New Roman" w:hint="eastAsia"/>
                <w:color w:val="000000" w:themeColor="text1"/>
              </w:rPr>
              <w:t>三</w:t>
            </w:r>
            <w:r w:rsidRPr="008E20A3">
              <w:rPr>
                <w:rFonts w:ascii="Times New Roman" w:eastAsia="新細明體" w:hAnsi="Times New Roman"/>
                <w:color w:val="000000" w:themeColor="text1"/>
              </w:rPr>
              <w:t>院一中心皆成立教師專業成長社群，讓所屬教師皆有相互交流與經驗分享的機會。</w:t>
            </w:r>
          </w:p>
          <w:p w:rsidR="00481DE3" w:rsidRPr="008E20A3" w:rsidRDefault="00481DE3" w:rsidP="008C694B">
            <w:pPr>
              <w:spacing w:line="360" w:lineRule="exact"/>
              <w:ind w:left="362" w:hanging="362"/>
              <w:rPr>
                <w:rFonts w:ascii="Times New Roman" w:eastAsia="新細明體" w:hAnsi="Times New Roman"/>
                <w:color w:val="000000" w:themeColor="text1"/>
              </w:rPr>
            </w:pPr>
            <w:r w:rsidRPr="008E20A3">
              <w:rPr>
                <w:rFonts w:ascii="Times New Roman" w:eastAsia="新細明體" w:hAnsi="Times New Roman"/>
                <w:color w:val="000000" w:themeColor="text1"/>
              </w:rPr>
              <w:t>2-1.</w:t>
            </w:r>
            <w:r w:rsidRPr="008E20A3">
              <w:rPr>
                <w:rFonts w:ascii="Times New Roman" w:eastAsia="新細明體" w:hAnsi="Times New Roman"/>
                <w:color w:val="000000" w:themeColor="text1"/>
              </w:rPr>
              <w:t>接受教學評量之課程比率達</w:t>
            </w:r>
            <w:r w:rsidRPr="008E20A3">
              <w:rPr>
                <w:rFonts w:ascii="Times New Roman" w:eastAsia="新細明體" w:hAnsi="Times New Roman"/>
                <w:color w:val="000000" w:themeColor="text1"/>
              </w:rPr>
              <w:t>100%</w:t>
            </w:r>
            <w:r w:rsidRPr="008E20A3">
              <w:rPr>
                <w:rFonts w:ascii="Times New Roman" w:eastAsia="新細明體" w:hAnsi="Times New Roman"/>
                <w:color w:val="000000" w:themeColor="text1"/>
              </w:rPr>
              <w:t>（不含青春護照、勞作教育等特殊課程），確保教學品質。</w:t>
            </w:r>
          </w:p>
          <w:p w:rsidR="00481DE3" w:rsidRPr="008E20A3" w:rsidRDefault="00481DE3" w:rsidP="008C694B">
            <w:pPr>
              <w:spacing w:line="360" w:lineRule="exact"/>
              <w:ind w:left="362" w:hanging="362"/>
              <w:rPr>
                <w:rFonts w:ascii="Times New Roman" w:eastAsia="新細明體" w:hAnsi="Times New Roman"/>
                <w:color w:val="000000" w:themeColor="text1"/>
              </w:rPr>
            </w:pPr>
            <w:r w:rsidRPr="008E20A3">
              <w:rPr>
                <w:rFonts w:ascii="Times New Roman" w:eastAsia="新細明體" w:hAnsi="Times New Roman"/>
                <w:color w:val="000000" w:themeColor="text1"/>
              </w:rPr>
              <w:t>2-2.</w:t>
            </w:r>
            <w:r w:rsidRPr="008E20A3">
              <w:rPr>
                <w:rFonts w:ascii="Times New Roman" w:eastAsia="新細明體" w:hAnsi="Times New Roman"/>
                <w:color w:val="000000" w:themeColor="text1"/>
              </w:rPr>
              <w:t>教師至產業研習或</w:t>
            </w:r>
            <w:r w:rsidRPr="008E20A3">
              <w:rPr>
                <w:rFonts w:ascii="Times New Roman" w:eastAsia="新細明體" w:hAnsi="Times New Roman" w:hint="eastAsia"/>
                <w:color w:val="000000" w:themeColor="text1"/>
              </w:rPr>
              <w:t>實務經驗教師</w:t>
            </w:r>
            <w:r w:rsidRPr="008E20A3">
              <w:rPr>
                <w:rFonts w:ascii="Times New Roman" w:eastAsia="新細明體" w:hAnsi="Times New Roman"/>
                <w:color w:val="000000" w:themeColor="text1"/>
              </w:rPr>
              <w:t>80%</w:t>
            </w:r>
            <w:r w:rsidRPr="008E20A3">
              <w:rPr>
                <w:rFonts w:ascii="Times New Roman" w:eastAsia="新細明體" w:hAnsi="Times New Roman"/>
                <w:color w:val="000000" w:themeColor="text1"/>
              </w:rPr>
              <w:t>以上，持續加強教師實務能力之專業知能。</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color w:val="000000" w:themeColor="text1"/>
              </w:rPr>
              <w:t>3.</w:t>
            </w:r>
            <w:r w:rsidRPr="008E20A3">
              <w:rPr>
                <w:rFonts w:ascii="Times New Roman" w:eastAsia="新細明體" w:hAnsi="Times New Roman"/>
                <w:color w:val="000000" w:themeColor="text1"/>
              </w:rPr>
              <w:t>辦理</w:t>
            </w:r>
            <w:r w:rsidRPr="008E20A3">
              <w:rPr>
                <w:rFonts w:ascii="Times New Roman" w:eastAsia="新細明體" w:hAnsi="Times New Roman" w:hint="eastAsia"/>
                <w:color w:val="000000" w:themeColor="text1"/>
              </w:rPr>
              <w:t>三</w:t>
            </w:r>
            <w:r w:rsidRPr="008E20A3">
              <w:rPr>
                <w:rFonts w:ascii="Times New Roman" w:eastAsia="新細明體" w:hAnsi="Times New Roman"/>
                <w:color w:val="000000" w:themeColor="text1"/>
              </w:rPr>
              <w:t>學院產學講座增進教師業界實務觀摩機會、貼近產業與活化教學職能。</w:t>
            </w:r>
          </w:p>
        </w:tc>
        <w:tc>
          <w:tcPr>
            <w:tcW w:w="832" w:type="pct"/>
            <w:shd w:val="clear" w:color="auto" w:fill="auto"/>
          </w:tcPr>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rPr>
            </w:pPr>
            <w:r w:rsidRPr="008E20A3">
              <w:rPr>
                <w:rFonts w:ascii="Times New Roman" w:eastAsia="新細明體" w:hAnsi="Times New Roman"/>
                <w:color w:val="000000" w:themeColor="text1"/>
              </w:rPr>
              <w:t>1.</w:t>
            </w:r>
            <w:r w:rsidRPr="008E20A3">
              <w:rPr>
                <w:rFonts w:ascii="Times New Roman" w:eastAsia="新細明體" w:hAnsi="Times New Roman"/>
                <w:color w:val="000000" w:themeColor="text1"/>
              </w:rPr>
              <w:t>鼓勵教師參與教師專業成長社群，促成專業知能交流。奠定本校學生跨域學習基礎。</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rPr>
            </w:pPr>
            <w:r w:rsidRPr="008E20A3">
              <w:rPr>
                <w:rFonts w:ascii="Times New Roman" w:eastAsia="新細明體" w:hAnsi="Times New Roman"/>
                <w:color w:val="000000" w:themeColor="text1"/>
              </w:rPr>
              <w:t>2.</w:t>
            </w:r>
            <w:r w:rsidRPr="008E20A3">
              <w:rPr>
                <w:rFonts w:ascii="Times New Roman" w:eastAsia="新細明體" w:hAnsi="Times New Roman"/>
                <w:color w:val="000000" w:themeColor="text1"/>
              </w:rPr>
              <w:t>辦理教師教學觀摩及研習，透過業界意見諮詢，了解業界脈動及人才需求，回饋至專業系所調整課程及培育目標。</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rPr>
            </w:pPr>
            <w:r w:rsidRPr="008E20A3">
              <w:rPr>
                <w:rFonts w:ascii="Times New Roman" w:eastAsia="新細明體" w:hAnsi="Times New Roman"/>
                <w:color w:val="000000" w:themeColor="text1"/>
              </w:rPr>
              <w:t>3.</w:t>
            </w:r>
            <w:r w:rsidRPr="008E20A3">
              <w:rPr>
                <w:rFonts w:ascii="Times New Roman" w:eastAsia="新細明體" w:hAnsi="Times New Roman"/>
                <w:color w:val="000000" w:themeColor="text1"/>
              </w:rPr>
              <w:t>新生辦理第一哩課程，邀請業界或學界專家，協助新生了解專業發展及業界脈動。</w:t>
            </w:r>
          </w:p>
        </w:tc>
        <w:tc>
          <w:tcPr>
            <w:tcW w:w="828" w:type="pct"/>
            <w:shd w:val="clear" w:color="auto" w:fill="auto"/>
          </w:tcPr>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rPr>
            </w:pPr>
            <w:r w:rsidRPr="008E20A3">
              <w:rPr>
                <w:rFonts w:ascii="Times New Roman" w:eastAsia="新細明體" w:hAnsi="Times New Roman"/>
                <w:color w:val="000000" w:themeColor="text1"/>
              </w:rPr>
              <w:t>1.</w:t>
            </w:r>
            <w:r w:rsidRPr="008E20A3">
              <w:rPr>
                <w:rFonts w:ascii="Times New Roman" w:eastAsia="新細明體" w:hAnsi="Times New Roman" w:hint="eastAsia"/>
                <w:color w:val="000000" w:themeColor="text1"/>
              </w:rPr>
              <w:t>三</w:t>
            </w:r>
            <w:r w:rsidRPr="008E20A3">
              <w:rPr>
                <w:rFonts w:ascii="Times New Roman" w:eastAsia="新細明體" w:hAnsi="Times New Roman"/>
                <w:color w:val="000000" w:themeColor="text1"/>
              </w:rPr>
              <w:t>院一中心皆成立教師專業成長社群，讓所屬教師皆有相互交流與經驗分享的機會。</w:t>
            </w:r>
          </w:p>
          <w:p w:rsidR="00481DE3" w:rsidRPr="008E20A3" w:rsidRDefault="00481DE3" w:rsidP="008C694B">
            <w:pPr>
              <w:spacing w:line="360" w:lineRule="exact"/>
              <w:ind w:left="362" w:hanging="362"/>
              <w:rPr>
                <w:rFonts w:ascii="Times New Roman" w:eastAsia="新細明體" w:hAnsi="Times New Roman"/>
                <w:color w:val="000000" w:themeColor="text1"/>
              </w:rPr>
            </w:pPr>
            <w:r w:rsidRPr="008E20A3">
              <w:rPr>
                <w:rFonts w:ascii="Times New Roman" w:eastAsia="新細明體" w:hAnsi="Times New Roman"/>
                <w:color w:val="000000" w:themeColor="text1"/>
              </w:rPr>
              <w:t>2-1.</w:t>
            </w:r>
            <w:r w:rsidRPr="008E20A3">
              <w:rPr>
                <w:rFonts w:ascii="Times New Roman" w:eastAsia="新細明體" w:hAnsi="Times New Roman"/>
                <w:color w:val="000000" w:themeColor="text1"/>
              </w:rPr>
              <w:t>接受教學評量之課程比率達</w:t>
            </w:r>
            <w:r w:rsidRPr="008E20A3">
              <w:rPr>
                <w:rFonts w:ascii="Times New Roman" w:eastAsia="新細明體" w:hAnsi="Times New Roman"/>
                <w:color w:val="000000" w:themeColor="text1"/>
              </w:rPr>
              <w:t>100%</w:t>
            </w:r>
            <w:r w:rsidRPr="008E20A3">
              <w:rPr>
                <w:rFonts w:ascii="Times New Roman" w:eastAsia="新細明體" w:hAnsi="Times New Roman"/>
                <w:color w:val="000000" w:themeColor="text1"/>
              </w:rPr>
              <w:t>（不含青春護照、勞作教育等特殊課程），確保教學品質。</w:t>
            </w:r>
          </w:p>
          <w:p w:rsidR="00481DE3" w:rsidRPr="008E20A3" w:rsidRDefault="00481DE3" w:rsidP="008C694B">
            <w:pPr>
              <w:spacing w:line="360" w:lineRule="exact"/>
              <w:ind w:left="362" w:hanging="362"/>
              <w:rPr>
                <w:rFonts w:ascii="Times New Roman" w:eastAsia="新細明體" w:hAnsi="Times New Roman"/>
                <w:color w:val="000000" w:themeColor="text1"/>
              </w:rPr>
            </w:pPr>
            <w:r w:rsidRPr="008E20A3">
              <w:rPr>
                <w:rFonts w:ascii="Times New Roman" w:eastAsia="新細明體" w:hAnsi="Times New Roman"/>
                <w:color w:val="000000" w:themeColor="text1"/>
              </w:rPr>
              <w:t>2-2.</w:t>
            </w:r>
            <w:r w:rsidRPr="008E20A3">
              <w:rPr>
                <w:rFonts w:ascii="Times New Roman" w:eastAsia="新細明體" w:hAnsi="Times New Roman"/>
                <w:color w:val="000000" w:themeColor="text1"/>
              </w:rPr>
              <w:t>教師至產業研習或</w:t>
            </w:r>
            <w:r w:rsidRPr="008E20A3">
              <w:rPr>
                <w:rFonts w:ascii="Times New Roman" w:eastAsia="新細明體" w:hAnsi="Times New Roman" w:hint="eastAsia"/>
                <w:color w:val="000000" w:themeColor="text1"/>
              </w:rPr>
              <w:t>實務經驗教師</w:t>
            </w:r>
            <w:r w:rsidRPr="008E20A3">
              <w:rPr>
                <w:rFonts w:ascii="Times New Roman" w:eastAsia="新細明體" w:hAnsi="Times New Roman"/>
                <w:color w:val="000000" w:themeColor="text1"/>
              </w:rPr>
              <w:t>80%</w:t>
            </w:r>
            <w:r w:rsidRPr="008E20A3">
              <w:rPr>
                <w:rFonts w:ascii="Times New Roman" w:eastAsia="新細明體" w:hAnsi="Times New Roman"/>
                <w:color w:val="000000" w:themeColor="text1"/>
              </w:rPr>
              <w:t>以上，持續加強教師實務能力之專業知能。</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rPr>
            </w:pPr>
            <w:r w:rsidRPr="008E20A3">
              <w:rPr>
                <w:rFonts w:ascii="Times New Roman" w:eastAsia="新細明體" w:hAnsi="Times New Roman"/>
                <w:color w:val="000000" w:themeColor="text1"/>
              </w:rPr>
              <w:t>3.</w:t>
            </w:r>
            <w:r w:rsidRPr="008E20A3">
              <w:rPr>
                <w:rFonts w:ascii="Times New Roman" w:eastAsia="新細明體" w:hAnsi="Times New Roman"/>
                <w:color w:val="000000" w:themeColor="text1"/>
              </w:rPr>
              <w:t>辦理</w:t>
            </w:r>
            <w:r w:rsidRPr="008E20A3">
              <w:rPr>
                <w:rFonts w:ascii="Times New Roman" w:eastAsia="新細明體" w:hAnsi="Times New Roman" w:hint="eastAsia"/>
                <w:color w:val="000000" w:themeColor="text1"/>
              </w:rPr>
              <w:t>三</w:t>
            </w:r>
            <w:r w:rsidRPr="008E20A3">
              <w:rPr>
                <w:rFonts w:ascii="Times New Roman" w:eastAsia="新細明體" w:hAnsi="Times New Roman"/>
                <w:color w:val="000000" w:themeColor="text1"/>
              </w:rPr>
              <w:t>學院產學講座增進教師業界實務觀摩機會、貼近產業與活化教學職能。</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學力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olor w:val="000000" w:themeColor="text1"/>
                <w:kern w:val="0"/>
              </w:rPr>
            </w:pPr>
            <w:r w:rsidRPr="008E20A3">
              <w:rPr>
                <w:rFonts w:ascii="Times New Roman" w:eastAsia="新細明體" w:hAnsi="Times New Roman" w:cs="Times New Roman" w:hint="eastAsia"/>
                <w:color w:val="000000" w:themeColor="text1"/>
              </w:rPr>
              <w:t>A</w:t>
            </w:r>
            <w:r w:rsidRPr="008E20A3">
              <w:rPr>
                <w:rFonts w:ascii="Times New Roman" w:eastAsia="新細明體" w:hAnsi="Times New Roman" w:cs="Times New Roman"/>
                <w:color w:val="000000" w:themeColor="text1"/>
              </w:rPr>
              <w:t>2.</w:t>
            </w:r>
            <w:r w:rsidRPr="008E20A3">
              <w:rPr>
                <w:rFonts w:ascii="Times New Roman" w:eastAsia="新細明體" w:hAnsi="Times New Roman" w:cs="Times New Roman"/>
                <w:color w:val="000000" w:themeColor="text1"/>
              </w:rPr>
              <w:t>強化創意活力，推動跨領域學習。</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olor w:val="000000" w:themeColor="text1"/>
              </w:rPr>
            </w:pPr>
            <w:r w:rsidRPr="008E20A3">
              <w:rPr>
                <w:rFonts w:ascii="Times New Roman" w:eastAsia="新細明體" w:hAnsi="Times New Roman" w:cs="Times New Roman" w:hint="eastAsia"/>
                <w:color w:val="000000" w:themeColor="text1"/>
              </w:rPr>
              <w:t>A</w:t>
            </w:r>
            <w:r w:rsidRPr="008E20A3">
              <w:rPr>
                <w:rFonts w:ascii="Times New Roman" w:eastAsia="新細明體" w:hAnsi="Times New Roman" w:cs="Times New Roman"/>
                <w:color w:val="000000" w:themeColor="text1"/>
              </w:rPr>
              <w:t>2-1</w:t>
            </w:r>
            <w:r w:rsidRPr="008E20A3">
              <w:rPr>
                <w:rFonts w:ascii="Times New Roman" w:eastAsia="新細明體" w:hAnsi="Times New Roman" w:cs="Times New Roman"/>
                <w:color w:val="000000" w:themeColor="text1"/>
              </w:rPr>
              <w:t>深耕跨領域學程計畫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在專業課程中導入特色課程的概念，並在課程中透過跨領域概念強化問題導向的方法引導學生學習。</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實施跨系、跨域教師共同授課，使學生藉由跨系、跨域教師的教導，學習並整合各種不同專業知識的能力。</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強化與業界實務鏈結，結合各院定期辦理的業界專家學者演講、協同教學與參訪等意見交流，藉由學界與業界專家審視各院系課程的適切性，以期課程能夠快速反應與彈性調整。</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kern w:val="0"/>
              </w:rPr>
            </w:pPr>
            <w:r w:rsidRPr="008E20A3">
              <w:rPr>
                <w:rFonts w:ascii="Times New Roman" w:eastAsia="新細明體" w:hAnsi="Times New Roman" w:cs="Times New Roman"/>
                <w:color w:val="000000" w:themeColor="text1"/>
                <w:kern w:val="0"/>
              </w:rPr>
              <w:t>1</w:t>
            </w:r>
            <w:r w:rsidRPr="008E20A3">
              <w:rPr>
                <w:rFonts w:ascii="Times New Roman" w:eastAsia="新細明體" w:hAnsi="Times New Roman" w:cs="Times New Roman" w:hint="eastAsia"/>
                <w:color w:val="000000" w:themeColor="text1"/>
                <w:kern w:val="0"/>
              </w:rPr>
              <w:t>.</w:t>
            </w:r>
            <w:r w:rsidRPr="008E20A3">
              <w:rPr>
                <w:rFonts w:ascii="Times New Roman" w:eastAsia="新細明體" w:hAnsi="Times New Roman" w:cs="Times New Roman"/>
                <w:color w:val="000000" w:themeColor="text1"/>
                <w:kern w:val="0"/>
              </w:rPr>
              <w:t>建立特色課程以跨領域學習方式，提供不同院系學生選修不同特色之跨領域課程。</w:t>
            </w:r>
          </w:p>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kern w:val="0"/>
              </w:rPr>
            </w:pPr>
            <w:r w:rsidRPr="008E20A3">
              <w:rPr>
                <w:rFonts w:ascii="Times New Roman" w:eastAsia="新細明體" w:hAnsi="Times New Roman" w:cs="Times New Roman"/>
                <w:color w:val="000000" w:themeColor="text1"/>
                <w:kern w:val="0"/>
              </w:rPr>
              <w:t>2.</w:t>
            </w:r>
            <w:r w:rsidRPr="008E20A3">
              <w:rPr>
                <w:rFonts w:ascii="Times New Roman" w:eastAsia="新細明體" w:hAnsi="Times New Roman" w:cs="Times New Roman"/>
                <w:color w:val="000000" w:themeColor="text1"/>
                <w:kern w:val="0"/>
              </w:rPr>
              <w:t>各院因應產業人才需求及地方產業特性，整合所屬系所資源規劃微學程，並經系、院、校課程與教學會議及教務會議審議通過，藉由會議之討論，完善學程設計。</w:t>
            </w:r>
          </w:p>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kern w:val="0"/>
              </w:rPr>
            </w:pPr>
            <w:r w:rsidRPr="008E20A3">
              <w:rPr>
                <w:rFonts w:ascii="Times New Roman" w:eastAsia="新細明體" w:hAnsi="Times New Roman" w:cs="Times New Roman"/>
                <w:color w:val="000000" w:themeColor="text1"/>
                <w:kern w:val="0"/>
              </w:rPr>
              <w:t>3</w:t>
            </w:r>
            <w:r w:rsidRPr="008E20A3">
              <w:rPr>
                <w:rFonts w:ascii="Times New Roman" w:eastAsia="新細明體" w:hAnsi="Times New Roman" w:cs="Times New Roman" w:hint="eastAsia"/>
                <w:color w:val="000000" w:themeColor="text1"/>
                <w:kern w:val="0"/>
              </w:rPr>
              <w:t>.</w:t>
            </w:r>
            <w:r w:rsidRPr="008E20A3">
              <w:rPr>
                <w:rFonts w:ascii="Times New Roman" w:eastAsia="新細明體" w:hAnsi="Times New Roman" w:cs="Times New Roman"/>
                <w:color w:val="000000" w:themeColor="text1"/>
                <w:kern w:val="0"/>
              </w:rPr>
              <w:t>辦理業界專家學者演講</w:t>
            </w:r>
            <w:r w:rsidRPr="008E20A3">
              <w:rPr>
                <w:rFonts w:ascii="Times New Roman" w:eastAsia="新細明體" w:hAnsi="Times New Roman" w:cs="Times New Roman" w:hint="eastAsia"/>
                <w:color w:val="000000" w:themeColor="text1"/>
                <w:kern w:val="0"/>
              </w:rPr>
              <w:t>、</w:t>
            </w:r>
            <w:r w:rsidRPr="008E20A3">
              <w:rPr>
                <w:rFonts w:ascii="Times New Roman" w:eastAsia="新細明體" w:hAnsi="Times New Roman" w:cs="新細明體" w:hint="eastAsia"/>
                <w:color w:val="000000" w:themeColor="text1"/>
                <w:kern w:val="0"/>
              </w:rPr>
              <w:t>諮詢</w:t>
            </w:r>
            <w:r w:rsidRPr="008E20A3">
              <w:rPr>
                <w:rFonts w:ascii="Times New Roman" w:eastAsia="新細明體" w:hAnsi="Times New Roman" w:cs="Times New Roman" w:hint="eastAsia"/>
                <w:color w:val="000000" w:themeColor="text1"/>
                <w:kern w:val="0"/>
              </w:rPr>
              <w:t>與參訪</w:t>
            </w:r>
            <w:r w:rsidRPr="008E20A3">
              <w:rPr>
                <w:rFonts w:ascii="Times New Roman" w:eastAsia="新細明體" w:hAnsi="Times New Roman" w:cs="Times New Roman"/>
                <w:color w:val="000000" w:themeColor="text1"/>
                <w:kern w:val="0"/>
              </w:rPr>
              <w:t>等意見交流。</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kern w:val="0"/>
              </w:rPr>
            </w:pPr>
            <w:r w:rsidRPr="008E20A3">
              <w:rPr>
                <w:rFonts w:ascii="Times New Roman" w:eastAsia="新細明體" w:hAnsi="Times New Roman" w:cs="Times New Roman"/>
                <w:color w:val="000000" w:themeColor="text1"/>
                <w:kern w:val="0"/>
              </w:rPr>
              <w:t>1.</w:t>
            </w:r>
            <w:r w:rsidRPr="008E20A3">
              <w:rPr>
                <w:rFonts w:ascii="Times New Roman" w:eastAsia="新細明體" w:hAnsi="Times New Roman" w:cs="Times New Roman"/>
                <w:color w:val="000000" w:themeColor="text1"/>
                <w:kern w:val="0"/>
              </w:rPr>
              <w:t>開設跨系或跨域課程</w:t>
            </w:r>
            <w:r w:rsidRPr="008E20A3">
              <w:rPr>
                <w:rFonts w:ascii="Times New Roman" w:eastAsia="新細明體" w:hAnsi="Times New Roman" w:cs="Times New Roman"/>
                <w:color w:val="000000" w:themeColor="text1"/>
                <w:kern w:val="0"/>
              </w:rPr>
              <w:t>2</w:t>
            </w:r>
            <w:r w:rsidRPr="008E20A3">
              <w:rPr>
                <w:rFonts w:ascii="Times New Roman" w:eastAsia="新細明體" w:hAnsi="Times New Roman" w:cs="Times New Roman"/>
                <w:color w:val="000000" w:themeColor="text1"/>
                <w:kern w:val="0"/>
              </w:rPr>
              <w:t>門。</w:t>
            </w:r>
          </w:p>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kern w:val="0"/>
              </w:rPr>
            </w:pPr>
            <w:r w:rsidRPr="008E20A3">
              <w:rPr>
                <w:rFonts w:ascii="Times New Roman" w:eastAsia="新細明體" w:hAnsi="Times New Roman" w:cs="Times New Roman"/>
                <w:color w:val="000000" w:themeColor="text1"/>
                <w:kern w:val="0"/>
              </w:rPr>
              <w:t>2.</w:t>
            </w:r>
            <w:r w:rsidRPr="008E20A3">
              <w:rPr>
                <w:rFonts w:ascii="Times New Roman" w:eastAsia="新細明體" w:hAnsi="Times New Roman" w:cs="Times New Roman"/>
                <w:color w:val="000000" w:themeColor="text1"/>
                <w:kern w:val="0"/>
              </w:rPr>
              <w:t>各院至少有一個微學程。</w:t>
            </w:r>
          </w:p>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kern w:val="0"/>
              </w:rPr>
            </w:pPr>
            <w:r w:rsidRPr="008E20A3">
              <w:rPr>
                <w:rFonts w:ascii="Times New Roman" w:eastAsia="新細明體" w:hAnsi="Times New Roman" w:cs="Times New Roman"/>
                <w:color w:val="000000" w:themeColor="text1"/>
                <w:kern w:val="0"/>
              </w:rPr>
              <w:t>3.</w:t>
            </w:r>
            <w:r w:rsidRPr="008E20A3">
              <w:rPr>
                <w:rFonts w:ascii="Times New Roman" w:eastAsia="新細明體" w:hAnsi="Times New Roman" w:cs="Times New Roman" w:hint="eastAsia"/>
                <w:color w:val="000000" w:themeColor="text1"/>
                <w:kern w:val="0"/>
              </w:rPr>
              <w:t>專家與業師經由演講、諮詢與參訪等</w:t>
            </w:r>
            <w:r w:rsidRPr="008E20A3">
              <w:rPr>
                <w:rFonts w:ascii="Times New Roman" w:eastAsia="新細明體" w:hAnsi="Times New Roman" w:cs="新細明體" w:hint="eastAsia"/>
                <w:color w:val="000000" w:themeColor="text1"/>
                <w:kern w:val="0"/>
              </w:rPr>
              <w:t>意見</w:t>
            </w:r>
            <w:r w:rsidRPr="008E20A3">
              <w:rPr>
                <w:rFonts w:ascii="Times New Roman" w:eastAsia="新細明體" w:hAnsi="Times New Roman" w:cs="Times New Roman" w:hint="eastAsia"/>
                <w:color w:val="000000" w:themeColor="text1"/>
                <w:kern w:val="0"/>
              </w:rPr>
              <w:t>交流</w:t>
            </w:r>
            <w:r w:rsidRPr="008E20A3">
              <w:rPr>
                <w:rFonts w:ascii="Times New Roman" w:eastAsia="新細明體" w:hAnsi="Times New Roman" w:cs="Times New Roman" w:hint="eastAsia"/>
                <w:color w:val="000000" w:themeColor="text1"/>
                <w:kern w:val="0"/>
              </w:rPr>
              <w:t>1</w:t>
            </w:r>
            <w:r w:rsidRPr="008E20A3">
              <w:rPr>
                <w:rFonts w:ascii="Times New Roman" w:eastAsia="新細明體" w:hAnsi="Times New Roman" w:cs="Times New Roman"/>
                <w:color w:val="000000" w:themeColor="text1"/>
                <w:kern w:val="0"/>
              </w:rPr>
              <w:t>0</w:t>
            </w:r>
            <w:r w:rsidRPr="008E20A3">
              <w:rPr>
                <w:rFonts w:ascii="Times New Roman" w:eastAsia="新細明體" w:hAnsi="Times New Roman" w:cs="Times New Roman"/>
                <w:color w:val="000000" w:themeColor="text1"/>
                <w:kern w:val="0"/>
              </w:rPr>
              <w:t>次。</w:t>
            </w:r>
          </w:p>
        </w:tc>
        <w:tc>
          <w:tcPr>
            <w:tcW w:w="832" w:type="pct"/>
            <w:shd w:val="clear" w:color="auto" w:fill="auto"/>
          </w:tcPr>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kern w:val="0"/>
              </w:rPr>
            </w:pPr>
            <w:r w:rsidRPr="008E20A3">
              <w:rPr>
                <w:rFonts w:ascii="Times New Roman" w:eastAsia="新細明體" w:hAnsi="Times New Roman" w:cs="Times New Roman"/>
                <w:color w:val="000000" w:themeColor="text1"/>
                <w:kern w:val="0"/>
              </w:rPr>
              <w:t>1.</w:t>
            </w:r>
            <w:r w:rsidRPr="008E20A3">
              <w:rPr>
                <w:rFonts w:ascii="Times New Roman" w:eastAsia="新細明體" w:hAnsi="Times New Roman" w:cs="Times New Roman"/>
                <w:color w:val="000000" w:themeColor="text1"/>
                <w:kern w:val="0"/>
              </w:rPr>
              <w:t>建立特色課程以跨領域學習</w:t>
            </w:r>
            <w:r w:rsidRPr="008E20A3">
              <w:rPr>
                <w:rFonts w:ascii="Times New Roman" w:eastAsia="新細明體" w:hAnsi="Times New Roman" w:cs="新細明體"/>
                <w:color w:val="000000" w:themeColor="text1"/>
                <w:kern w:val="0"/>
              </w:rPr>
              <w:t>方式</w:t>
            </w:r>
            <w:r w:rsidRPr="008E20A3">
              <w:rPr>
                <w:rFonts w:ascii="Times New Roman" w:eastAsia="新細明體" w:hAnsi="Times New Roman" w:cs="Times New Roman"/>
                <w:color w:val="000000" w:themeColor="text1"/>
                <w:kern w:val="0"/>
              </w:rPr>
              <w:t>，提供不同院系學生選修不同特色之跨領域課程。</w:t>
            </w:r>
          </w:p>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kern w:val="0"/>
              </w:rPr>
            </w:pPr>
            <w:r w:rsidRPr="008E20A3">
              <w:rPr>
                <w:rFonts w:ascii="Times New Roman" w:eastAsia="新細明體" w:hAnsi="Times New Roman" w:cs="Times New Roman"/>
                <w:color w:val="000000" w:themeColor="text1"/>
                <w:kern w:val="0"/>
              </w:rPr>
              <w:t>2.</w:t>
            </w:r>
            <w:r w:rsidRPr="008E20A3">
              <w:rPr>
                <w:rFonts w:ascii="Times New Roman" w:eastAsia="新細明體" w:hAnsi="Times New Roman" w:cs="Times New Roman"/>
                <w:color w:val="000000" w:themeColor="text1"/>
                <w:kern w:val="0"/>
              </w:rPr>
              <w:t>各院因應產業人才需求及地方產業特性，整合所屬系所資源規劃微學程，並經系、院、校課程與教學會議及教務會議審議通過，藉由會議之討論，完善學程設計。</w:t>
            </w:r>
          </w:p>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kern w:val="0"/>
              </w:rPr>
            </w:pPr>
            <w:r w:rsidRPr="008E20A3">
              <w:rPr>
                <w:rFonts w:ascii="Times New Roman" w:eastAsia="新細明體" w:hAnsi="Times New Roman" w:cs="Times New Roman"/>
                <w:color w:val="000000" w:themeColor="text1"/>
                <w:kern w:val="0"/>
              </w:rPr>
              <w:t>3.</w:t>
            </w:r>
            <w:r w:rsidRPr="008E20A3">
              <w:rPr>
                <w:rFonts w:ascii="Times New Roman" w:eastAsia="新細明體" w:hAnsi="Times New Roman" w:cs="Times New Roman"/>
                <w:color w:val="000000" w:themeColor="text1"/>
                <w:kern w:val="0"/>
              </w:rPr>
              <w:t>辦理業界專家學者演講</w:t>
            </w:r>
            <w:r w:rsidRPr="008E20A3">
              <w:rPr>
                <w:rFonts w:ascii="Times New Roman" w:eastAsia="新細明體" w:hAnsi="Times New Roman" w:cs="Times New Roman" w:hint="eastAsia"/>
                <w:color w:val="000000" w:themeColor="text1"/>
                <w:kern w:val="0"/>
              </w:rPr>
              <w:t>、諮詢與參訪</w:t>
            </w:r>
            <w:r w:rsidRPr="008E20A3">
              <w:rPr>
                <w:rFonts w:ascii="Times New Roman" w:eastAsia="新細明體" w:hAnsi="Times New Roman" w:cs="Times New Roman"/>
                <w:color w:val="000000" w:themeColor="text1"/>
                <w:kern w:val="0"/>
              </w:rPr>
              <w:t>等意見交流。</w:t>
            </w:r>
          </w:p>
        </w:tc>
        <w:tc>
          <w:tcPr>
            <w:tcW w:w="828" w:type="pct"/>
            <w:shd w:val="clear" w:color="auto" w:fill="auto"/>
          </w:tcPr>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kern w:val="0"/>
              </w:rPr>
            </w:pPr>
            <w:r w:rsidRPr="008E20A3">
              <w:rPr>
                <w:rFonts w:ascii="Times New Roman" w:eastAsia="新細明體" w:hAnsi="Times New Roman" w:cs="Times New Roman"/>
                <w:color w:val="000000" w:themeColor="text1"/>
                <w:kern w:val="0"/>
              </w:rPr>
              <w:t>1.</w:t>
            </w:r>
            <w:r w:rsidRPr="008E20A3">
              <w:rPr>
                <w:rFonts w:ascii="Times New Roman" w:eastAsia="新細明體" w:hAnsi="Times New Roman" w:cs="Times New Roman"/>
                <w:color w:val="000000" w:themeColor="text1"/>
                <w:kern w:val="0"/>
              </w:rPr>
              <w:t>開設跨系或跨域課程</w:t>
            </w:r>
            <w:r w:rsidRPr="008E20A3">
              <w:rPr>
                <w:rFonts w:ascii="Times New Roman" w:eastAsia="新細明體" w:hAnsi="Times New Roman" w:cs="Times New Roman"/>
                <w:color w:val="000000" w:themeColor="text1"/>
                <w:kern w:val="0"/>
              </w:rPr>
              <w:t>2</w:t>
            </w:r>
            <w:r w:rsidRPr="008E20A3">
              <w:rPr>
                <w:rFonts w:ascii="Times New Roman" w:eastAsia="新細明體" w:hAnsi="Times New Roman" w:cs="Times New Roman"/>
                <w:color w:val="000000" w:themeColor="text1"/>
                <w:kern w:val="0"/>
              </w:rPr>
              <w:t>門。</w:t>
            </w:r>
          </w:p>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kern w:val="0"/>
              </w:rPr>
            </w:pPr>
            <w:r w:rsidRPr="008E20A3">
              <w:rPr>
                <w:rFonts w:ascii="Times New Roman" w:eastAsia="新細明體" w:hAnsi="Times New Roman" w:cs="Times New Roman"/>
                <w:color w:val="000000" w:themeColor="text1"/>
                <w:kern w:val="0"/>
              </w:rPr>
              <w:t>2.</w:t>
            </w:r>
            <w:r w:rsidRPr="008E20A3">
              <w:rPr>
                <w:rFonts w:ascii="Times New Roman" w:eastAsia="新細明體" w:hAnsi="Times New Roman" w:cs="Times New Roman"/>
                <w:color w:val="000000" w:themeColor="text1"/>
                <w:kern w:val="0"/>
              </w:rPr>
              <w:t>各院至少有一個微學程。</w:t>
            </w:r>
          </w:p>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kern w:val="0"/>
              </w:rPr>
            </w:pPr>
            <w:r w:rsidRPr="008E20A3">
              <w:rPr>
                <w:rFonts w:ascii="Times New Roman" w:eastAsia="新細明體" w:hAnsi="Times New Roman" w:cs="Times New Roman"/>
                <w:color w:val="000000" w:themeColor="text1"/>
                <w:kern w:val="0"/>
              </w:rPr>
              <w:t>3.</w:t>
            </w:r>
            <w:r w:rsidRPr="008E20A3">
              <w:rPr>
                <w:rFonts w:ascii="Times New Roman" w:eastAsia="新細明體" w:hAnsi="Times New Roman" w:cs="Times New Roman" w:hint="eastAsia"/>
                <w:color w:val="000000" w:themeColor="text1"/>
                <w:kern w:val="0"/>
              </w:rPr>
              <w:t>專家與業師經由演講、諮詢與參訪等意見交流</w:t>
            </w:r>
            <w:r w:rsidRPr="008E20A3">
              <w:rPr>
                <w:rFonts w:ascii="Times New Roman" w:eastAsia="新細明體" w:hAnsi="Times New Roman" w:cs="Times New Roman" w:hint="eastAsia"/>
                <w:color w:val="000000" w:themeColor="text1"/>
                <w:kern w:val="0"/>
              </w:rPr>
              <w:t>1</w:t>
            </w:r>
            <w:r w:rsidRPr="008E20A3">
              <w:rPr>
                <w:rFonts w:ascii="Times New Roman" w:eastAsia="新細明體" w:hAnsi="Times New Roman" w:cs="Times New Roman"/>
                <w:color w:val="000000" w:themeColor="text1"/>
                <w:kern w:val="0"/>
              </w:rPr>
              <w:t>0</w:t>
            </w:r>
            <w:r w:rsidRPr="008E20A3">
              <w:rPr>
                <w:rFonts w:ascii="Times New Roman" w:eastAsia="新細明體" w:hAnsi="Times New Roman" w:cs="Times New Roman"/>
                <w:color w:val="000000" w:themeColor="text1"/>
                <w:kern w:val="0"/>
              </w:rPr>
              <w:t>次。</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學力</w:t>
            </w:r>
          </w:p>
        </w:tc>
        <w:tc>
          <w:tcPr>
            <w:tcW w:w="305"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olor w:val="000000" w:themeColor="text1"/>
                <w:kern w:val="0"/>
              </w:rPr>
            </w:pPr>
            <w:r w:rsidRPr="008E20A3">
              <w:rPr>
                <w:rFonts w:ascii="Times New Roman" w:eastAsia="新細明體" w:hAnsi="Times New Roman" w:cs="Times New Roman" w:hint="eastAsia"/>
                <w:color w:val="000000" w:themeColor="text1"/>
              </w:rPr>
              <w:t>A</w:t>
            </w:r>
            <w:r w:rsidRPr="008E20A3">
              <w:rPr>
                <w:rFonts w:ascii="Times New Roman" w:eastAsia="新細明體" w:hAnsi="Times New Roman" w:cs="Times New Roman"/>
                <w:color w:val="000000" w:themeColor="text1"/>
              </w:rPr>
              <w:t>2.</w:t>
            </w:r>
            <w:r w:rsidRPr="008E20A3">
              <w:rPr>
                <w:rFonts w:ascii="Times New Roman" w:eastAsia="新細明體" w:hAnsi="Times New Roman" w:cs="Times New Roman"/>
                <w:color w:val="000000" w:themeColor="text1"/>
              </w:rPr>
              <w:t>強化創意活力，推動跨領域學習。</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olor w:val="000000" w:themeColor="text1"/>
              </w:rPr>
            </w:pPr>
            <w:r w:rsidRPr="008E20A3">
              <w:rPr>
                <w:rFonts w:ascii="Times New Roman" w:eastAsia="新細明體" w:hAnsi="Times New Roman" w:cs="Times New Roman" w:hint="eastAsia"/>
                <w:color w:val="000000" w:themeColor="text1"/>
              </w:rPr>
              <w:t>A</w:t>
            </w:r>
            <w:r w:rsidRPr="008E20A3">
              <w:rPr>
                <w:rFonts w:ascii="Times New Roman" w:eastAsia="新細明體" w:hAnsi="Times New Roman" w:cs="Times New Roman"/>
                <w:color w:val="000000" w:themeColor="text1"/>
              </w:rPr>
              <w:t>2-2</w:t>
            </w:r>
            <w:r w:rsidRPr="008E20A3">
              <w:rPr>
                <w:rFonts w:ascii="Times New Roman" w:eastAsia="新細明體" w:hAnsi="Times New Roman" w:cs="Times New Roman"/>
                <w:color w:val="000000" w:themeColor="text1"/>
              </w:rPr>
              <w:t>在地文化認知與人才培育計畫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開設在地（區域性）文化、族群認知等相關課程。</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辦理在地（區域性）文化、族群認知相關活動（</w:t>
            </w:r>
            <w:r w:rsidRPr="008E20A3">
              <w:rPr>
                <w:rFonts w:ascii="Times New Roman" w:eastAsia="新細明體" w:hAnsi="Times New Roman" w:cs="新細明體" w:hint="eastAsia"/>
                <w:color w:val="000000" w:themeColor="text1"/>
                <w:kern w:val="0"/>
              </w:rPr>
              <w:t>ex</w:t>
            </w:r>
            <w:r w:rsidRPr="008E20A3">
              <w:rPr>
                <w:rFonts w:ascii="Times New Roman" w:eastAsia="新細明體" w:hAnsi="Times New Roman" w:cs="新細明體" w:hint="eastAsia"/>
                <w:color w:val="000000" w:themeColor="text1"/>
                <w:kern w:val="0"/>
              </w:rPr>
              <w:t>論壇、展覽、讀書會、導覽或研討會…）。</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強化學生對在地</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color w:val="000000" w:themeColor="text1"/>
                <w:kern w:val="0"/>
              </w:rPr>
              <w:t>區域性</w:t>
            </w:r>
            <w:r w:rsidRPr="008E20A3">
              <w:rPr>
                <w:rFonts w:ascii="Times New Roman" w:eastAsia="新細明體" w:hAnsi="Times New Roman" w:cs="新細明體" w:hint="eastAsia"/>
                <w:color w:val="000000" w:themeColor="text1"/>
                <w:kern w:val="0"/>
              </w:rPr>
              <w:t>）文化、族群</w:t>
            </w:r>
            <w:r w:rsidRPr="008E20A3">
              <w:rPr>
                <w:rFonts w:ascii="Times New Roman" w:eastAsia="新細明體" w:hAnsi="Times New Roman" w:cs="新細明體"/>
                <w:color w:val="000000" w:themeColor="text1"/>
                <w:kern w:val="0"/>
              </w:rPr>
              <w:t>關聯的了解</w:t>
            </w:r>
            <w:r w:rsidRPr="008E20A3">
              <w:rPr>
                <w:rFonts w:ascii="Times New Roman" w:eastAsia="新細明體" w:hAnsi="Times New Roman" w:cs="新細明體" w:hint="eastAsia"/>
                <w:color w:val="000000" w:themeColor="text1"/>
                <w:kern w:val="0"/>
              </w:rPr>
              <w:t>，並透過切身的在地文化議題，促進學生對課程的學習動力。</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color w:val="000000" w:themeColor="text1"/>
                <w:kern w:val="0"/>
              </w:rPr>
              <w:t>各式活動</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color w:val="000000" w:themeColor="text1"/>
                <w:kern w:val="0"/>
              </w:rPr>
              <w:t>強化學生對文化與在地議題的理解與認知</w:t>
            </w:r>
            <w:r w:rsidRPr="008E20A3">
              <w:rPr>
                <w:rFonts w:ascii="Times New Roman" w:eastAsia="新細明體" w:hAnsi="Times New Roman" w:cs="新細明體" w:hint="eastAsia"/>
                <w:color w:val="000000" w:themeColor="text1"/>
                <w:kern w:val="0"/>
              </w:rPr>
              <w:t>。</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每學期至少開設相關主題課程</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門、融滲課程</w:t>
            </w: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門。</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每學年至少辦理</w:t>
            </w:r>
            <w:r w:rsidRPr="008E20A3">
              <w:rPr>
                <w:rFonts w:ascii="Times New Roman" w:eastAsia="新細明體" w:hAnsi="Times New Roman" w:cs="新細明體" w:hint="eastAsia"/>
                <w:color w:val="000000" w:themeColor="text1"/>
                <w:kern w:val="0"/>
              </w:rPr>
              <w:t>8</w:t>
            </w:r>
            <w:r w:rsidRPr="008E20A3">
              <w:rPr>
                <w:rFonts w:ascii="Times New Roman" w:eastAsia="新細明體" w:hAnsi="Times New Roman" w:cs="新細明體"/>
                <w:color w:val="000000" w:themeColor="text1"/>
                <w:kern w:val="0"/>
              </w:rPr>
              <w:t>場</w:t>
            </w:r>
            <w:r w:rsidRPr="008E20A3">
              <w:rPr>
                <w:rFonts w:ascii="Times New Roman" w:eastAsia="新細明體" w:hAnsi="Times New Roman" w:cs="新細明體" w:hint="eastAsia"/>
                <w:color w:val="000000" w:themeColor="text1"/>
                <w:kern w:val="0"/>
              </w:rPr>
              <w:t>專題講座與藝文沙龍。</w:t>
            </w:r>
          </w:p>
        </w:tc>
        <w:tc>
          <w:tcPr>
            <w:tcW w:w="832" w:type="pct"/>
            <w:shd w:val="clear" w:color="auto" w:fill="auto"/>
          </w:tcPr>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強化學生對在地</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color w:val="000000" w:themeColor="text1"/>
                <w:kern w:val="0"/>
              </w:rPr>
              <w:t>區域性</w:t>
            </w:r>
            <w:r w:rsidRPr="008E20A3">
              <w:rPr>
                <w:rFonts w:ascii="Times New Roman" w:eastAsia="新細明體" w:hAnsi="Times New Roman" w:cs="新細明體" w:hint="eastAsia"/>
                <w:color w:val="000000" w:themeColor="text1"/>
                <w:kern w:val="0"/>
              </w:rPr>
              <w:t>）文化、族群</w:t>
            </w:r>
            <w:r w:rsidRPr="008E20A3">
              <w:rPr>
                <w:rFonts w:ascii="Times New Roman" w:eastAsia="新細明體" w:hAnsi="Times New Roman" w:cs="新細明體"/>
                <w:color w:val="000000" w:themeColor="text1"/>
                <w:kern w:val="0"/>
              </w:rPr>
              <w:t>關聯的了解</w:t>
            </w:r>
            <w:r w:rsidRPr="008E20A3">
              <w:rPr>
                <w:rFonts w:ascii="Times New Roman" w:eastAsia="新細明體" w:hAnsi="Times New Roman" w:cs="新細明體" w:hint="eastAsia"/>
                <w:color w:val="000000" w:themeColor="text1"/>
                <w:kern w:val="0"/>
              </w:rPr>
              <w:t>，並透過切身的在地文化議題，促進學生對課程的學習動力。</w:t>
            </w:r>
          </w:p>
          <w:p w:rsidR="00481DE3" w:rsidRPr="008E20A3" w:rsidRDefault="00481DE3" w:rsidP="008C694B">
            <w:pPr>
              <w:spacing w:line="360" w:lineRule="exact"/>
              <w:ind w:left="168" w:hangingChars="70" w:hanging="168"/>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color w:val="000000" w:themeColor="text1"/>
                <w:kern w:val="0"/>
              </w:rPr>
              <w:t>各式活動</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color w:val="000000" w:themeColor="text1"/>
                <w:kern w:val="0"/>
              </w:rPr>
              <w:t>強化學生對文化與在地議題的理解與認知</w:t>
            </w:r>
            <w:r w:rsidRPr="008E20A3">
              <w:rPr>
                <w:rFonts w:ascii="Times New Roman" w:eastAsia="新細明體" w:hAnsi="Times New Roman" w:cs="新細明體" w:hint="eastAsia"/>
                <w:color w:val="000000" w:themeColor="text1"/>
                <w:kern w:val="0"/>
              </w:rPr>
              <w:t>。</w:t>
            </w:r>
          </w:p>
        </w:tc>
        <w:tc>
          <w:tcPr>
            <w:tcW w:w="828" w:type="pct"/>
            <w:shd w:val="clear" w:color="auto" w:fill="auto"/>
          </w:tcPr>
          <w:p w:rsidR="00481DE3" w:rsidRPr="008E20A3" w:rsidRDefault="00481DE3" w:rsidP="008C694B">
            <w:pPr>
              <w:widowControl/>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每學期至少開設相關主題課程</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門、融滲課程</w:t>
            </w: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門。</w:t>
            </w:r>
          </w:p>
          <w:p w:rsidR="00481DE3" w:rsidRPr="008E20A3" w:rsidRDefault="00481DE3" w:rsidP="008C694B">
            <w:pPr>
              <w:spacing w:line="360" w:lineRule="exact"/>
              <w:ind w:left="168" w:hangingChars="70" w:hanging="168"/>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每學年至少辦理</w:t>
            </w:r>
            <w:r w:rsidRPr="008E20A3">
              <w:rPr>
                <w:rFonts w:ascii="Times New Roman" w:eastAsia="新細明體" w:hAnsi="Times New Roman" w:cs="新細明體" w:hint="eastAsia"/>
                <w:color w:val="000000" w:themeColor="text1"/>
                <w:kern w:val="0"/>
              </w:rPr>
              <w:t>8</w:t>
            </w:r>
            <w:r w:rsidRPr="008E20A3">
              <w:rPr>
                <w:rFonts w:ascii="Times New Roman" w:eastAsia="新細明體" w:hAnsi="Times New Roman" w:cs="新細明體"/>
                <w:color w:val="000000" w:themeColor="text1"/>
                <w:kern w:val="0"/>
              </w:rPr>
              <w:t>場</w:t>
            </w:r>
            <w:r w:rsidRPr="008E20A3">
              <w:rPr>
                <w:rFonts w:ascii="Times New Roman" w:eastAsia="新細明體" w:hAnsi="Times New Roman" w:cs="新細明體" w:hint="eastAsia"/>
                <w:color w:val="000000" w:themeColor="text1"/>
                <w:kern w:val="0"/>
              </w:rPr>
              <w:t>專題講座與藝文沙龍。</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學力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olor w:val="000000" w:themeColor="text1"/>
                <w:kern w:val="0"/>
              </w:rPr>
            </w:pPr>
            <w:r w:rsidRPr="008E20A3">
              <w:rPr>
                <w:rFonts w:ascii="Times New Roman" w:eastAsia="新細明體" w:hAnsi="Times New Roman" w:cs="Times New Roman" w:hint="eastAsia"/>
                <w:color w:val="000000" w:themeColor="text1"/>
              </w:rPr>
              <w:t>A</w:t>
            </w:r>
            <w:r w:rsidRPr="008E20A3">
              <w:rPr>
                <w:rFonts w:ascii="Times New Roman" w:eastAsia="新細明體" w:hAnsi="Times New Roman" w:cs="Times New Roman"/>
                <w:color w:val="000000" w:themeColor="text1"/>
              </w:rPr>
              <w:t>3.</w:t>
            </w:r>
            <w:r w:rsidRPr="008E20A3">
              <w:rPr>
                <w:rFonts w:ascii="Times New Roman" w:eastAsia="新細明體" w:hAnsi="Times New Roman" w:cs="Times New Roman"/>
                <w:color w:val="000000" w:themeColor="text1"/>
              </w:rPr>
              <w:t>調整課程與教學，建立特色與口碑。</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olor w:val="000000" w:themeColor="text1"/>
              </w:rPr>
            </w:pPr>
            <w:r w:rsidRPr="008E20A3">
              <w:rPr>
                <w:rFonts w:ascii="Times New Roman" w:eastAsia="新細明體" w:hAnsi="Times New Roman" w:cs="Times New Roman" w:hint="eastAsia"/>
                <w:color w:val="000000" w:themeColor="text1"/>
              </w:rPr>
              <w:t xml:space="preserve">A3-1 </w:t>
            </w:r>
            <w:r w:rsidRPr="008E20A3">
              <w:rPr>
                <w:rFonts w:ascii="Times New Roman" w:eastAsia="新細明體" w:hAnsi="Times New Roman" w:cs="Times New Roman" w:hint="eastAsia"/>
                <w:color w:val="000000" w:themeColor="text1"/>
              </w:rPr>
              <w:t>課程規劃與教學設計優化計畫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spacing w:line="360" w:lineRule="exact"/>
              <w:ind w:leftChars="-5" w:left="22" w:hangingChars="14" w:hanging="34"/>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院系所課程規劃之適切性：</w:t>
            </w:r>
          </w:p>
          <w:p w:rsidR="00481DE3" w:rsidRPr="008E20A3" w:rsidRDefault="00481DE3" w:rsidP="008C694B">
            <w:pPr>
              <w:spacing w:line="360" w:lineRule="exact"/>
              <w:ind w:leftChars="-5" w:left="168" w:hangingChars="75" w:hanging="18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系所學生核心能力之檢核。</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建立系所課程檢核機制，適時修正課程規劃及教學設計。</w:t>
            </w:r>
          </w:p>
        </w:tc>
        <w:tc>
          <w:tcPr>
            <w:tcW w:w="832" w:type="pct"/>
            <w:shd w:val="clear" w:color="auto" w:fill="auto"/>
            <w:tcMar>
              <w:top w:w="28" w:type="dxa"/>
              <w:left w:w="28" w:type="dxa"/>
              <w:bottom w:w="28" w:type="dxa"/>
              <w:right w:w="28" w:type="dxa"/>
            </w:tcMar>
          </w:tcPr>
          <w:p w:rsidR="00481DE3" w:rsidRPr="008E20A3" w:rsidRDefault="00481DE3" w:rsidP="008C694B">
            <w:pPr>
              <w:spacing w:line="360" w:lineRule="exact"/>
              <w:ind w:leftChars="-5" w:left="168" w:hangingChars="75" w:hanging="18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檢核學生核心能力，以期符合學生畢業所需能力。</w:t>
            </w:r>
          </w:p>
          <w:p w:rsidR="00481DE3" w:rsidRPr="008E20A3" w:rsidRDefault="00481DE3" w:rsidP="008C694B">
            <w:pPr>
              <w:spacing w:line="360" w:lineRule="exact"/>
              <w:ind w:leftChars="-5" w:left="168" w:hangingChars="75" w:hanging="18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邀請業界及學業專家參與課程修訂，以期符合就業市場所需之技能。</w:t>
            </w:r>
          </w:p>
        </w:tc>
        <w:tc>
          <w:tcPr>
            <w:tcW w:w="832" w:type="pct"/>
            <w:shd w:val="clear" w:color="auto" w:fill="auto"/>
            <w:tcMar>
              <w:top w:w="28" w:type="dxa"/>
              <w:left w:w="28" w:type="dxa"/>
              <w:bottom w:w="28" w:type="dxa"/>
              <w:right w:w="28" w:type="dxa"/>
            </w:tcMar>
          </w:tcPr>
          <w:p w:rsidR="00481DE3" w:rsidRPr="008E20A3" w:rsidRDefault="00481DE3" w:rsidP="008C694B">
            <w:pPr>
              <w:spacing w:line="360" w:lineRule="exact"/>
              <w:ind w:leftChars="-5" w:left="168" w:hangingChars="75" w:hanging="18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hint="eastAsia"/>
                <w:color w:val="000000" w:themeColor="text1"/>
                <w:kern w:val="0"/>
              </w:rPr>
              <w:t>系所每年至少檢核</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次學生核心能力。</w:t>
            </w:r>
          </w:p>
          <w:p w:rsidR="00481DE3" w:rsidRPr="008E20A3" w:rsidRDefault="00481DE3" w:rsidP="008C694B">
            <w:pPr>
              <w:spacing w:line="360" w:lineRule="exact"/>
              <w:ind w:leftChars="-5" w:left="168" w:hangingChars="75" w:hanging="18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系所每年至少召開</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次課程委員會議。</w:t>
            </w:r>
          </w:p>
        </w:tc>
        <w:tc>
          <w:tcPr>
            <w:tcW w:w="832" w:type="pct"/>
            <w:shd w:val="clear" w:color="auto" w:fill="auto"/>
          </w:tcPr>
          <w:p w:rsidR="00481DE3" w:rsidRPr="008E20A3" w:rsidRDefault="00481DE3" w:rsidP="008C694B">
            <w:pPr>
              <w:spacing w:line="360" w:lineRule="exact"/>
              <w:ind w:leftChars="-5" w:left="168" w:hangingChars="75" w:hanging="18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檢核學生核心能力，以期符合學生畢業所需能力。</w:t>
            </w:r>
          </w:p>
          <w:p w:rsidR="00481DE3" w:rsidRPr="008E20A3" w:rsidRDefault="00481DE3" w:rsidP="008C694B">
            <w:pPr>
              <w:spacing w:line="360" w:lineRule="exact"/>
              <w:ind w:leftChars="-5" w:left="168" w:hangingChars="75" w:hanging="18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邀請業界及學業專家參與課程修訂，以期符合就業市場所需之技能。</w:t>
            </w:r>
          </w:p>
        </w:tc>
        <w:tc>
          <w:tcPr>
            <w:tcW w:w="828" w:type="pct"/>
            <w:shd w:val="clear" w:color="auto" w:fill="auto"/>
          </w:tcPr>
          <w:p w:rsidR="00481DE3" w:rsidRPr="008E20A3" w:rsidRDefault="00481DE3" w:rsidP="008C694B">
            <w:pPr>
              <w:spacing w:line="360" w:lineRule="exact"/>
              <w:ind w:leftChars="-5" w:left="168" w:hangingChars="75" w:hanging="18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hint="eastAsia"/>
                <w:color w:val="000000" w:themeColor="text1"/>
                <w:kern w:val="0"/>
              </w:rPr>
              <w:t>系所每年至少檢核</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次學生核心能力。</w:t>
            </w:r>
          </w:p>
          <w:p w:rsidR="00481DE3" w:rsidRPr="008E20A3" w:rsidRDefault="00481DE3" w:rsidP="008C694B">
            <w:pPr>
              <w:spacing w:line="360" w:lineRule="exact"/>
              <w:ind w:leftChars="-5" w:left="168" w:hangingChars="75" w:hanging="18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系所每年至少召開</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次課程委員會議。</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學力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olor w:val="000000" w:themeColor="text1"/>
              </w:rPr>
            </w:pPr>
            <w:r w:rsidRPr="008E20A3">
              <w:rPr>
                <w:rFonts w:ascii="Times New Roman" w:eastAsia="新細明體" w:hAnsi="Times New Roman" w:cs="Times New Roman" w:hint="eastAsia"/>
                <w:color w:val="000000" w:themeColor="text1"/>
              </w:rPr>
              <w:t>A</w:t>
            </w:r>
            <w:r w:rsidRPr="008E20A3">
              <w:rPr>
                <w:rFonts w:ascii="Times New Roman" w:eastAsia="新細明體" w:hAnsi="Times New Roman" w:cs="Times New Roman"/>
                <w:color w:val="000000" w:themeColor="text1"/>
              </w:rPr>
              <w:t>3.</w:t>
            </w:r>
            <w:r w:rsidRPr="008E20A3">
              <w:rPr>
                <w:rFonts w:ascii="Times New Roman" w:eastAsia="新細明體" w:hAnsi="Times New Roman" w:cs="Times New Roman"/>
                <w:color w:val="000000" w:themeColor="text1"/>
              </w:rPr>
              <w:t>調整課程與教學，建立特色與口碑。</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olor w:val="000000" w:themeColor="text1"/>
              </w:rPr>
            </w:pPr>
            <w:r w:rsidRPr="008E20A3">
              <w:rPr>
                <w:rFonts w:ascii="Times New Roman" w:eastAsia="新細明體" w:hAnsi="Times New Roman" w:cs="Times New Roman" w:hint="eastAsia"/>
                <w:color w:val="000000" w:themeColor="text1"/>
              </w:rPr>
              <w:t>A</w:t>
            </w:r>
            <w:r w:rsidRPr="008E20A3">
              <w:rPr>
                <w:rFonts w:ascii="Times New Roman" w:eastAsia="新細明體" w:hAnsi="Times New Roman" w:cs="Times New Roman"/>
                <w:color w:val="000000" w:themeColor="text1"/>
              </w:rPr>
              <w:t>3-2</w:t>
            </w:r>
            <w:r w:rsidRPr="008E20A3">
              <w:rPr>
                <w:rFonts w:ascii="Times New Roman" w:eastAsia="新細明體" w:hAnsi="Times New Roman" w:cs="Times New Roman"/>
                <w:color w:val="000000" w:themeColor="text1"/>
              </w:rPr>
              <w:t>提升校務專業管理推動計畫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本校校務專業管理推動計畫主要工作內容如下：</w:t>
            </w: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1.</w:t>
            </w:r>
            <w:r w:rsidRPr="008E20A3">
              <w:rPr>
                <w:rFonts w:ascii="Times New Roman" w:eastAsia="新細明體" w:hAnsi="Times New Roman" w:hint="eastAsia"/>
                <w:color w:val="000000" w:themeColor="text1"/>
              </w:rPr>
              <w:tab/>
            </w:r>
            <w:r w:rsidRPr="008E20A3">
              <w:rPr>
                <w:rFonts w:ascii="Times New Roman" w:eastAsia="新細明體" w:hAnsi="Times New Roman" w:hint="eastAsia"/>
                <w:color w:val="000000" w:themeColor="text1"/>
              </w:rPr>
              <w:t>持續更新強化校務研究資訊公開平台網站內容。</w:t>
            </w: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2.</w:t>
            </w:r>
            <w:r w:rsidRPr="008E20A3">
              <w:rPr>
                <w:rFonts w:ascii="Times New Roman" w:eastAsia="新細明體" w:hAnsi="Times New Roman" w:hint="eastAsia"/>
                <w:color w:val="000000" w:themeColor="text1"/>
              </w:rPr>
              <w:tab/>
            </w:r>
            <w:r w:rsidRPr="008E20A3">
              <w:rPr>
                <w:rFonts w:ascii="Times New Roman" w:eastAsia="新細明體" w:hAnsi="Times New Roman" w:hint="eastAsia"/>
                <w:color w:val="000000" w:themeColor="text1"/>
              </w:rPr>
              <w:t>擴增校務研究資料庫：持續進行校務研究資料蒐集，以及推動校務研究系統資料庫之整合與建置，拓展資料深度與廣度。</w:t>
            </w: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3.</w:t>
            </w:r>
            <w:r w:rsidRPr="008E20A3">
              <w:rPr>
                <w:rFonts w:ascii="Times New Roman" w:eastAsia="新細明體" w:hAnsi="Times New Roman" w:hint="eastAsia"/>
                <w:color w:val="000000" w:themeColor="text1"/>
              </w:rPr>
              <w:tab/>
            </w:r>
            <w:r w:rsidRPr="008E20A3">
              <w:rPr>
                <w:rFonts w:ascii="Times New Roman" w:eastAsia="新細明體" w:hAnsi="Times New Roman" w:hint="eastAsia"/>
                <w:color w:val="000000" w:themeColor="text1"/>
              </w:rPr>
              <w:t>「常規性校務議題決策模組」蒐集本校特定校務政策相關之指標及串接指標對應之數據，因應校務決策需求進行整合分析。</w:t>
            </w: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4.</w:t>
            </w:r>
            <w:r w:rsidRPr="008E20A3">
              <w:rPr>
                <w:rFonts w:ascii="Times New Roman" w:eastAsia="新細明體" w:hAnsi="Times New Roman" w:hint="eastAsia"/>
                <w:color w:val="000000" w:themeColor="text1"/>
              </w:rPr>
              <w:tab/>
            </w:r>
            <w:r w:rsidRPr="008E20A3">
              <w:rPr>
                <w:rFonts w:ascii="Times New Roman" w:eastAsia="新細明體" w:hAnsi="Times New Roman" w:hint="eastAsia"/>
                <w:color w:val="000000" w:themeColor="text1"/>
              </w:rPr>
              <w:t>「重要</w:t>
            </w:r>
            <w:r w:rsidRPr="008E20A3">
              <w:rPr>
                <w:rFonts w:ascii="Times New Roman" w:eastAsia="新細明體" w:hAnsi="Times New Roman" w:hint="eastAsia"/>
                <w:color w:val="000000" w:themeColor="text1"/>
              </w:rPr>
              <w:t xml:space="preserve">IR </w:t>
            </w:r>
            <w:r w:rsidRPr="008E20A3">
              <w:rPr>
                <w:rFonts w:ascii="Times New Roman" w:eastAsia="新細明體" w:hAnsi="Times New Roman" w:hint="eastAsia"/>
                <w:color w:val="000000" w:themeColor="text1"/>
              </w:rPr>
              <w:t>研究議題」則應用跨單位資料進行深度問題脈絡剖析，加深加廣議題分析的觸角。</w:t>
            </w: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5.</w:t>
            </w:r>
            <w:r w:rsidRPr="008E20A3">
              <w:rPr>
                <w:rFonts w:ascii="Times New Roman" w:eastAsia="新細明體" w:hAnsi="Times New Roman" w:hint="eastAsia"/>
                <w:color w:val="000000" w:themeColor="text1"/>
              </w:rPr>
              <w:tab/>
            </w:r>
            <w:r w:rsidRPr="008E20A3">
              <w:rPr>
                <w:rFonts w:ascii="Times New Roman" w:eastAsia="新細明體" w:hAnsi="Times New Roman" w:hint="eastAsia"/>
                <w:color w:val="000000" w:themeColor="text1"/>
              </w:rPr>
              <w:t>精進校務治理效能：將校務研究分析結果回饋至各行政、教學單位，召開「校務研究推動會議」，希冀結合校務研究診斷分析結果，規劃對應之具體改善策略與作法，並持續追蹤成效且回饋以滾動修調執行策略。藉由不斷改善的</w:t>
            </w:r>
            <w:r w:rsidRPr="008E20A3">
              <w:rPr>
                <w:rFonts w:ascii="Times New Roman" w:eastAsia="新細明體" w:hAnsi="Times New Roman" w:hint="eastAsia"/>
                <w:color w:val="000000" w:themeColor="text1"/>
              </w:rPr>
              <w:t>PDCA</w:t>
            </w:r>
            <w:r w:rsidRPr="008E20A3">
              <w:rPr>
                <w:rFonts w:ascii="Times New Roman" w:eastAsia="新細明體" w:hAnsi="Times New Roman" w:hint="eastAsia"/>
                <w:color w:val="000000" w:themeColor="text1"/>
              </w:rPr>
              <w:t>循環，促進校務永續發展。</w:t>
            </w:r>
          </w:p>
        </w:tc>
        <w:tc>
          <w:tcPr>
            <w:tcW w:w="832" w:type="pct"/>
            <w:shd w:val="clear" w:color="auto" w:fill="auto"/>
            <w:tcMar>
              <w:top w:w="28" w:type="dxa"/>
              <w:left w:w="28" w:type="dxa"/>
              <w:bottom w:w="28" w:type="dxa"/>
              <w:right w:w="28" w:type="dxa"/>
            </w:tcMar>
          </w:tcPr>
          <w:p w:rsidR="00481DE3" w:rsidRPr="008E20A3" w:rsidRDefault="00481DE3" w:rsidP="008C694B">
            <w:pPr>
              <w:spacing w:line="360" w:lineRule="exact"/>
              <w:ind w:left="192" w:hangingChars="80" w:hanging="19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1.</w:t>
            </w:r>
            <w:r w:rsidRPr="008E20A3">
              <w:rPr>
                <w:rFonts w:ascii="Times New Roman" w:eastAsia="新細明體" w:hAnsi="Times New Roman" w:hint="eastAsia"/>
                <w:color w:val="000000" w:themeColor="text1"/>
              </w:rPr>
              <w:t>每學期配合技專資料庫更新，部分資料跟校內作業同步。</w:t>
            </w: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2.</w:t>
            </w:r>
            <w:r w:rsidRPr="008E20A3">
              <w:rPr>
                <w:rFonts w:ascii="Times New Roman" w:eastAsia="新細明體" w:hAnsi="Times New Roman" w:hint="eastAsia"/>
                <w:color w:val="000000" w:themeColor="text1"/>
              </w:rPr>
              <w:t>以校務經營管理運作成果為核心，蒐集本校教務、學務、財務與人事等多維度資料，作為常規性校務議題及重要</w:t>
            </w:r>
            <w:r w:rsidRPr="008E20A3">
              <w:rPr>
                <w:rFonts w:ascii="Times New Roman" w:eastAsia="新細明體" w:hAnsi="Times New Roman" w:hint="eastAsia"/>
                <w:color w:val="000000" w:themeColor="text1"/>
              </w:rPr>
              <w:t xml:space="preserve">IR </w:t>
            </w:r>
            <w:r w:rsidRPr="008E20A3">
              <w:rPr>
                <w:rFonts w:ascii="Times New Roman" w:eastAsia="新細明體" w:hAnsi="Times New Roman" w:hint="eastAsia"/>
                <w:color w:val="000000" w:themeColor="text1"/>
              </w:rPr>
              <w:t>研究議題的分析基礎。</w:t>
            </w: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3.</w:t>
            </w:r>
            <w:r w:rsidRPr="008E20A3">
              <w:rPr>
                <w:rFonts w:ascii="Times New Roman" w:eastAsia="新細明體" w:hAnsi="Times New Roman" w:hint="eastAsia"/>
                <w:color w:val="000000" w:themeColor="text1"/>
              </w:rPr>
              <w:t>逐年建置常規性校務議題決策模組，作為各教學行政單位改善決策之參考。</w:t>
            </w: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4.</w:t>
            </w:r>
            <w:r w:rsidRPr="008E20A3">
              <w:rPr>
                <w:rFonts w:ascii="Times New Roman" w:eastAsia="新細明體" w:hAnsi="Times New Roman" w:hint="eastAsia"/>
                <w:color w:val="000000" w:themeColor="text1"/>
              </w:rPr>
              <w:t>研擬「重要</w:t>
            </w:r>
            <w:r w:rsidRPr="008E20A3">
              <w:rPr>
                <w:rFonts w:ascii="Times New Roman" w:eastAsia="新細明體" w:hAnsi="Times New Roman" w:hint="eastAsia"/>
                <w:color w:val="000000" w:themeColor="text1"/>
              </w:rPr>
              <w:t xml:space="preserve">IR </w:t>
            </w:r>
            <w:r w:rsidRPr="008E20A3">
              <w:rPr>
                <w:rFonts w:ascii="Times New Roman" w:eastAsia="新細明體" w:hAnsi="Times New Roman" w:hint="eastAsia"/>
                <w:color w:val="000000" w:themeColor="text1"/>
              </w:rPr>
              <w:t>研究議題」</w:t>
            </w: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5.</w:t>
            </w:r>
            <w:r w:rsidRPr="008E20A3">
              <w:rPr>
                <w:rFonts w:ascii="Times New Roman" w:eastAsia="新細明體" w:hAnsi="Times New Roman" w:hint="eastAsia"/>
                <w:color w:val="000000" w:themeColor="text1"/>
              </w:rPr>
              <w:t>藉由會議將校務研究診斷分析結果，規劃對應之具體改善策略與作法，促進校務永續發展。</w:t>
            </w:r>
          </w:p>
        </w:tc>
        <w:tc>
          <w:tcPr>
            <w:tcW w:w="832" w:type="pct"/>
            <w:shd w:val="clear" w:color="auto" w:fill="auto"/>
            <w:tcMar>
              <w:top w:w="28" w:type="dxa"/>
              <w:left w:w="28" w:type="dxa"/>
              <w:bottom w:w="28" w:type="dxa"/>
              <w:right w:w="28" w:type="dxa"/>
            </w:tcMar>
          </w:tcPr>
          <w:p w:rsidR="00481DE3" w:rsidRPr="008E20A3" w:rsidRDefault="00481DE3" w:rsidP="008C694B">
            <w:pPr>
              <w:spacing w:line="360" w:lineRule="exact"/>
              <w:ind w:left="192" w:hangingChars="80" w:hanging="19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1.</w:t>
            </w:r>
            <w:r w:rsidRPr="008E20A3">
              <w:rPr>
                <w:rFonts w:ascii="Times New Roman" w:eastAsia="新細明體" w:hAnsi="Times New Roman" w:hint="eastAsia"/>
                <w:color w:val="000000" w:themeColor="text1"/>
              </w:rPr>
              <w:t>每學年共兩次。</w:t>
            </w: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2.</w:t>
            </w:r>
            <w:r w:rsidRPr="008E20A3">
              <w:rPr>
                <w:rFonts w:ascii="Times New Roman" w:eastAsia="新細明體" w:hAnsi="Times New Roman" w:hint="eastAsia"/>
                <w:color w:val="000000" w:themeColor="text1"/>
              </w:rPr>
              <w:t>建構一個校務研究分析資料</w:t>
            </w: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3.</w:t>
            </w:r>
            <w:r w:rsidRPr="008E20A3">
              <w:rPr>
                <w:rFonts w:ascii="Times New Roman" w:eastAsia="新細明體" w:hAnsi="Times New Roman" w:hint="eastAsia"/>
                <w:color w:val="000000" w:themeColor="text1"/>
              </w:rPr>
              <w:t>每年</w:t>
            </w:r>
            <w:r w:rsidRPr="008E20A3">
              <w:rPr>
                <w:rFonts w:ascii="Times New Roman" w:eastAsia="新細明體" w:hAnsi="Times New Roman" w:hint="eastAsia"/>
                <w:color w:val="000000" w:themeColor="text1"/>
              </w:rPr>
              <w:t>2</w:t>
            </w:r>
            <w:r w:rsidRPr="008E20A3">
              <w:rPr>
                <w:rFonts w:ascii="Times New Roman" w:eastAsia="新細明體" w:hAnsi="Times New Roman" w:hint="eastAsia"/>
                <w:color w:val="000000" w:themeColor="text1"/>
              </w:rPr>
              <w:t>個常規性校務議題決策模組。</w:t>
            </w: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4.</w:t>
            </w:r>
            <w:r w:rsidRPr="008E20A3">
              <w:rPr>
                <w:rFonts w:ascii="Times New Roman" w:eastAsia="新細明體" w:hAnsi="Times New Roman" w:hint="eastAsia"/>
                <w:color w:val="000000" w:themeColor="text1"/>
              </w:rPr>
              <w:t>每年</w:t>
            </w:r>
            <w:r w:rsidRPr="008E20A3">
              <w:rPr>
                <w:rFonts w:ascii="Times New Roman" w:eastAsia="新細明體" w:hAnsi="Times New Roman" w:hint="eastAsia"/>
                <w:color w:val="000000" w:themeColor="text1"/>
              </w:rPr>
              <w:t>1</w:t>
            </w:r>
            <w:r w:rsidRPr="008E20A3">
              <w:rPr>
                <w:rFonts w:ascii="Times New Roman" w:eastAsia="新細明體" w:hAnsi="Times New Roman" w:hint="eastAsia"/>
                <w:color w:val="000000" w:themeColor="text1"/>
              </w:rPr>
              <w:t>個重要</w:t>
            </w:r>
            <w:r w:rsidRPr="008E20A3">
              <w:rPr>
                <w:rFonts w:ascii="Times New Roman" w:eastAsia="新細明體" w:hAnsi="Times New Roman" w:hint="eastAsia"/>
                <w:color w:val="000000" w:themeColor="text1"/>
              </w:rPr>
              <w:t>IR</w:t>
            </w:r>
            <w:r w:rsidRPr="008E20A3">
              <w:rPr>
                <w:rFonts w:ascii="Times New Roman" w:eastAsia="新細明體" w:hAnsi="Times New Roman" w:hint="eastAsia"/>
                <w:color w:val="000000" w:themeColor="text1"/>
              </w:rPr>
              <w:t>研究議題。</w:t>
            </w:r>
          </w:p>
          <w:p w:rsidR="00481DE3" w:rsidRPr="008E20A3" w:rsidRDefault="00481DE3" w:rsidP="008C694B">
            <w:pPr>
              <w:spacing w:line="360" w:lineRule="exact"/>
              <w:rPr>
                <w:rFonts w:ascii="Times New Roman" w:eastAsia="新細明體" w:hAnsi="Times New Roman"/>
                <w:color w:val="000000" w:themeColor="text1"/>
              </w:rPr>
            </w:pPr>
          </w:p>
          <w:p w:rsidR="00481DE3" w:rsidRPr="008E20A3" w:rsidRDefault="00481DE3" w:rsidP="008C694B">
            <w:pPr>
              <w:spacing w:line="360" w:lineRule="exact"/>
              <w:rPr>
                <w:rFonts w:ascii="Times New Roman" w:eastAsia="新細明體" w:hAnsi="Times New Roman"/>
                <w:color w:val="000000" w:themeColor="text1"/>
              </w:rPr>
            </w:pPr>
          </w:p>
          <w:p w:rsidR="00481DE3" w:rsidRPr="008E20A3" w:rsidRDefault="00481DE3" w:rsidP="008C694B">
            <w:pPr>
              <w:spacing w:line="360" w:lineRule="exact"/>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5.</w:t>
            </w:r>
            <w:r w:rsidRPr="008E20A3">
              <w:rPr>
                <w:rFonts w:ascii="Times New Roman" w:eastAsia="新細明體" w:hAnsi="Times New Roman" w:hint="eastAsia"/>
                <w:color w:val="000000" w:themeColor="text1"/>
              </w:rPr>
              <w:t>召開校務研究會議一次。</w:t>
            </w:r>
          </w:p>
        </w:tc>
        <w:tc>
          <w:tcPr>
            <w:tcW w:w="832" w:type="pct"/>
            <w:shd w:val="clear" w:color="auto" w:fill="auto"/>
          </w:tcPr>
          <w:p w:rsidR="00481DE3" w:rsidRPr="008E20A3" w:rsidRDefault="00481DE3" w:rsidP="008C694B">
            <w:pPr>
              <w:spacing w:line="360" w:lineRule="exact"/>
              <w:ind w:left="192" w:hangingChars="80" w:hanging="19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1.</w:t>
            </w:r>
            <w:r w:rsidRPr="008E20A3">
              <w:rPr>
                <w:rFonts w:ascii="Times New Roman" w:eastAsia="新細明體" w:hAnsi="Times New Roman" w:hint="eastAsia"/>
                <w:color w:val="000000" w:themeColor="text1"/>
              </w:rPr>
              <w:t>每學期配合技專資料庫更新，部分資料跟校內作業同步。</w:t>
            </w: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2.</w:t>
            </w:r>
            <w:r w:rsidRPr="008E20A3">
              <w:rPr>
                <w:rFonts w:ascii="Times New Roman" w:eastAsia="新細明體" w:hAnsi="Times New Roman" w:hint="eastAsia"/>
                <w:color w:val="000000" w:themeColor="text1"/>
              </w:rPr>
              <w:t>以校務經營管理運作成果為核心，蒐集本校教務、學務、財務與人事等多維度資料，作為常規性校務議題及重要</w:t>
            </w:r>
            <w:r w:rsidRPr="008E20A3">
              <w:rPr>
                <w:rFonts w:ascii="Times New Roman" w:eastAsia="新細明體" w:hAnsi="Times New Roman" w:hint="eastAsia"/>
                <w:color w:val="000000" w:themeColor="text1"/>
              </w:rPr>
              <w:t xml:space="preserve">IR </w:t>
            </w:r>
            <w:r w:rsidRPr="008E20A3">
              <w:rPr>
                <w:rFonts w:ascii="Times New Roman" w:eastAsia="新細明體" w:hAnsi="Times New Roman" w:hint="eastAsia"/>
                <w:color w:val="000000" w:themeColor="text1"/>
              </w:rPr>
              <w:t>研究議題的分析基礎。</w:t>
            </w: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3.</w:t>
            </w:r>
            <w:r w:rsidRPr="008E20A3">
              <w:rPr>
                <w:rFonts w:ascii="Times New Roman" w:eastAsia="新細明體" w:hAnsi="Times New Roman" w:hint="eastAsia"/>
                <w:color w:val="000000" w:themeColor="text1"/>
              </w:rPr>
              <w:t>逐年建置常規性校務議題決策模組，作為各教學行政單位改善決策之參考。</w:t>
            </w: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4.</w:t>
            </w:r>
            <w:r w:rsidRPr="008E20A3">
              <w:rPr>
                <w:rFonts w:ascii="Times New Roman" w:eastAsia="新細明體" w:hAnsi="Times New Roman" w:hint="eastAsia"/>
                <w:color w:val="000000" w:themeColor="text1"/>
              </w:rPr>
              <w:t>研擬「重要</w:t>
            </w:r>
            <w:r w:rsidRPr="008E20A3">
              <w:rPr>
                <w:rFonts w:ascii="Times New Roman" w:eastAsia="新細明體" w:hAnsi="Times New Roman" w:hint="eastAsia"/>
                <w:color w:val="000000" w:themeColor="text1"/>
              </w:rPr>
              <w:t xml:space="preserve">IR </w:t>
            </w:r>
            <w:r w:rsidRPr="008E20A3">
              <w:rPr>
                <w:rFonts w:ascii="Times New Roman" w:eastAsia="新細明體" w:hAnsi="Times New Roman" w:hint="eastAsia"/>
                <w:color w:val="000000" w:themeColor="text1"/>
              </w:rPr>
              <w:t>研究議題」</w:t>
            </w: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5.</w:t>
            </w:r>
            <w:r w:rsidRPr="008E20A3">
              <w:rPr>
                <w:rFonts w:ascii="Times New Roman" w:eastAsia="新細明體" w:hAnsi="Times New Roman" w:hint="eastAsia"/>
                <w:color w:val="000000" w:themeColor="text1"/>
              </w:rPr>
              <w:t>藉由會議將校務研究診斷分析結果，規劃對應之具體改善策略與作法，促進校務永續發展。</w:t>
            </w:r>
          </w:p>
        </w:tc>
        <w:tc>
          <w:tcPr>
            <w:tcW w:w="828" w:type="pct"/>
            <w:shd w:val="clear" w:color="auto" w:fill="auto"/>
          </w:tcPr>
          <w:p w:rsidR="00481DE3" w:rsidRPr="008E20A3" w:rsidRDefault="00481DE3" w:rsidP="008C694B">
            <w:pPr>
              <w:spacing w:line="360" w:lineRule="exact"/>
              <w:ind w:left="192" w:hangingChars="80" w:hanging="19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1.</w:t>
            </w:r>
            <w:r w:rsidRPr="008E20A3">
              <w:rPr>
                <w:rFonts w:ascii="Times New Roman" w:eastAsia="新細明體" w:hAnsi="Times New Roman" w:hint="eastAsia"/>
                <w:color w:val="000000" w:themeColor="text1"/>
              </w:rPr>
              <w:t>每學年共兩次。</w:t>
            </w: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2.</w:t>
            </w:r>
            <w:r w:rsidRPr="008E20A3">
              <w:rPr>
                <w:rFonts w:ascii="Times New Roman" w:eastAsia="新細明體" w:hAnsi="Times New Roman" w:hint="eastAsia"/>
                <w:color w:val="000000" w:themeColor="text1"/>
              </w:rPr>
              <w:t>建構一個校務研究分析資料</w:t>
            </w: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3.</w:t>
            </w:r>
            <w:r w:rsidRPr="008E20A3">
              <w:rPr>
                <w:rFonts w:ascii="Times New Roman" w:eastAsia="新細明體" w:hAnsi="Times New Roman" w:hint="eastAsia"/>
                <w:color w:val="000000" w:themeColor="text1"/>
              </w:rPr>
              <w:t>每年</w:t>
            </w:r>
            <w:r w:rsidRPr="008E20A3">
              <w:rPr>
                <w:rFonts w:ascii="Times New Roman" w:eastAsia="新細明體" w:hAnsi="Times New Roman" w:hint="eastAsia"/>
                <w:color w:val="000000" w:themeColor="text1"/>
              </w:rPr>
              <w:t>2</w:t>
            </w:r>
            <w:r w:rsidRPr="008E20A3">
              <w:rPr>
                <w:rFonts w:ascii="Times New Roman" w:eastAsia="新細明體" w:hAnsi="Times New Roman" w:hint="eastAsia"/>
                <w:color w:val="000000" w:themeColor="text1"/>
              </w:rPr>
              <w:t>個常規性校務議題決策模組。</w:t>
            </w: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4.</w:t>
            </w:r>
            <w:r w:rsidRPr="008E20A3">
              <w:rPr>
                <w:rFonts w:ascii="Times New Roman" w:eastAsia="新細明體" w:hAnsi="Times New Roman" w:hint="eastAsia"/>
                <w:color w:val="000000" w:themeColor="text1"/>
              </w:rPr>
              <w:t>每年</w:t>
            </w:r>
            <w:r w:rsidRPr="008E20A3">
              <w:rPr>
                <w:rFonts w:ascii="Times New Roman" w:eastAsia="新細明體" w:hAnsi="Times New Roman" w:hint="eastAsia"/>
                <w:color w:val="000000" w:themeColor="text1"/>
              </w:rPr>
              <w:t>1</w:t>
            </w:r>
            <w:r w:rsidRPr="008E20A3">
              <w:rPr>
                <w:rFonts w:ascii="Times New Roman" w:eastAsia="新細明體" w:hAnsi="Times New Roman" w:hint="eastAsia"/>
                <w:color w:val="000000" w:themeColor="text1"/>
              </w:rPr>
              <w:t>個重要</w:t>
            </w:r>
            <w:r w:rsidRPr="008E20A3">
              <w:rPr>
                <w:rFonts w:ascii="Times New Roman" w:eastAsia="新細明體" w:hAnsi="Times New Roman" w:hint="eastAsia"/>
                <w:color w:val="000000" w:themeColor="text1"/>
              </w:rPr>
              <w:t>IR</w:t>
            </w:r>
            <w:r w:rsidRPr="008E20A3">
              <w:rPr>
                <w:rFonts w:ascii="Times New Roman" w:eastAsia="新細明體" w:hAnsi="Times New Roman" w:hint="eastAsia"/>
                <w:color w:val="000000" w:themeColor="text1"/>
              </w:rPr>
              <w:t>研究議題。</w:t>
            </w: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p>
          <w:p w:rsidR="00481DE3" w:rsidRPr="008E20A3" w:rsidRDefault="00481DE3" w:rsidP="008C694B">
            <w:pPr>
              <w:spacing w:line="360" w:lineRule="exact"/>
              <w:ind w:left="192" w:hangingChars="80" w:hanging="19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5.</w:t>
            </w:r>
            <w:r w:rsidRPr="008E20A3">
              <w:rPr>
                <w:rFonts w:ascii="Times New Roman" w:eastAsia="新細明體" w:hAnsi="Times New Roman" w:hint="eastAsia"/>
                <w:color w:val="000000" w:themeColor="text1"/>
              </w:rPr>
              <w:t>召開校務研究會議一次。</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學力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olor w:val="000000" w:themeColor="text1"/>
              </w:rPr>
            </w:pPr>
            <w:r w:rsidRPr="008E20A3">
              <w:rPr>
                <w:rFonts w:ascii="Times New Roman" w:eastAsia="新細明體" w:hAnsi="Times New Roman" w:cs="Times New Roman" w:hint="eastAsia"/>
                <w:color w:val="000000" w:themeColor="text1"/>
              </w:rPr>
              <w:t>A</w:t>
            </w:r>
            <w:r w:rsidRPr="008E20A3">
              <w:rPr>
                <w:rFonts w:ascii="Times New Roman" w:eastAsia="新細明體" w:hAnsi="Times New Roman" w:cs="Times New Roman"/>
                <w:color w:val="000000" w:themeColor="text1"/>
              </w:rPr>
              <w:t>4.</w:t>
            </w:r>
            <w:r w:rsidRPr="008E20A3">
              <w:rPr>
                <w:rFonts w:ascii="Times New Roman" w:eastAsia="新細明體" w:hAnsi="Times New Roman" w:cs="Times New Roman"/>
                <w:color w:val="000000" w:themeColor="text1"/>
              </w:rPr>
              <w:t>激發學習動機，提升學習成效。</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olor w:val="000000" w:themeColor="text1"/>
              </w:rPr>
            </w:pPr>
            <w:r w:rsidRPr="008E20A3">
              <w:rPr>
                <w:rFonts w:ascii="Times New Roman" w:eastAsia="新細明體" w:hAnsi="Times New Roman" w:cs="Times New Roman"/>
                <w:color w:val="000000" w:themeColor="text1"/>
              </w:rPr>
              <w:t>A4-1</w:t>
            </w:r>
            <w:r w:rsidRPr="008E20A3">
              <w:rPr>
                <w:rFonts w:ascii="Times New Roman" w:eastAsia="新細明體" w:hAnsi="Times New Roman" w:cs="Times New Roman"/>
                <w:color w:val="000000" w:themeColor="text1"/>
              </w:rPr>
              <w:t>完善教學資源計畫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1.</w:t>
            </w:r>
            <w:r w:rsidRPr="008E20A3">
              <w:rPr>
                <w:rFonts w:ascii="Times New Roman" w:eastAsia="新細明體" w:hAnsi="Times New Roman"/>
                <w:color w:val="000000" w:themeColor="text1"/>
              </w:rPr>
              <w:t>遴聘具實務經驗之業界專家協同教學，提供學生零距離之</w:t>
            </w:r>
            <w:r w:rsidRPr="008E20A3">
              <w:rPr>
                <w:rFonts w:ascii="Times New Roman" w:eastAsia="新細明體" w:hAnsi="Times New Roman"/>
                <w:bCs/>
                <w:color w:val="000000" w:themeColor="text1"/>
              </w:rPr>
              <w:t>產業</w:t>
            </w:r>
            <w:r w:rsidRPr="008E20A3">
              <w:rPr>
                <w:rFonts w:ascii="Times New Roman" w:eastAsia="新細明體" w:hAnsi="Times New Roman"/>
                <w:color w:val="000000" w:themeColor="text1"/>
              </w:rPr>
              <w:t>科技認知，據以落實技職教育之專業實務教學。</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辦理</w:t>
            </w:r>
            <w:r w:rsidRPr="008E20A3">
              <w:rPr>
                <w:rFonts w:ascii="Times New Roman" w:eastAsia="新細明體" w:hAnsi="Times New Roman"/>
                <w:color w:val="000000" w:themeColor="text1"/>
                <w:kern w:val="0"/>
              </w:rPr>
              <w:t>教學實踐研究與教學創新等相關研習活動，發掘教學現場問題並增進教師教學知能與素養。</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hint="eastAsia"/>
                <w:color w:val="000000" w:themeColor="text1"/>
                <w:kern w:val="0"/>
              </w:rPr>
              <w:t>3</w:t>
            </w:r>
            <w:r w:rsidRPr="008E20A3">
              <w:rPr>
                <w:rFonts w:ascii="Times New Roman" w:eastAsia="新細明體" w:hAnsi="Times New Roman"/>
                <w:color w:val="000000" w:themeColor="text1"/>
                <w:kern w:val="0"/>
              </w:rPr>
              <w:t>.</w:t>
            </w:r>
            <w:r w:rsidRPr="008E20A3">
              <w:rPr>
                <w:rFonts w:ascii="Times New Roman" w:eastAsia="新細明體" w:hAnsi="Times New Roman" w:hint="eastAsia"/>
                <w:color w:val="000000" w:themeColor="text1"/>
              </w:rPr>
              <w:t>適時</w:t>
            </w:r>
            <w:r w:rsidRPr="008E20A3">
              <w:rPr>
                <w:rFonts w:ascii="Times New Roman" w:eastAsia="新細明體" w:hAnsi="Times New Roman"/>
                <w:color w:val="000000" w:themeColor="text1"/>
              </w:rPr>
              <w:t>修訂教學相關辦法</w:t>
            </w:r>
            <w:r w:rsidRPr="008E20A3">
              <w:rPr>
                <w:rFonts w:ascii="Times New Roman" w:eastAsia="新細明體" w:hAnsi="Times New Roman"/>
                <w:color w:val="000000" w:themeColor="text1"/>
              </w:rPr>
              <w:t>(</w:t>
            </w:r>
            <w:r w:rsidRPr="008E20A3">
              <w:rPr>
                <w:rFonts w:ascii="Times New Roman" w:eastAsia="新細明體" w:hAnsi="Times New Roman"/>
                <w:color w:val="000000" w:themeColor="text1"/>
              </w:rPr>
              <w:t>要點</w:t>
            </w:r>
            <w:r w:rsidRPr="008E20A3">
              <w:rPr>
                <w:rFonts w:ascii="Times New Roman" w:eastAsia="新細明體" w:hAnsi="Times New Roman"/>
                <w:color w:val="000000" w:themeColor="text1"/>
              </w:rPr>
              <w:t>)</w:t>
            </w:r>
            <w:r w:rsidRPr="008E20A3">
              <w:rPr>
                <w:rFonts w:ascii="Times New Roman" w:eastAsia="新細明體" w:hAnsi="Times New Roman"/>
                <w:color w:val="000000" w:themeColor="text1"/>
              </w:rPr>
              <w:t>，鼓勵教師從事教學改善。</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2" w:hanging="172"/>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1.</w:t>
            </w:r>
            <w:r w:rsidRPr="008E20A3">
              <w:rPr>
                <w:rFonts w:ascii="Times New Roman" w:eastAsia="新細明體" w:hAnsi="Times New Roman" w:hint="eastAsia"/>
                <w:color w:val="000000" w:themeColor="text1"/>
                <w:kern w:val="0"/>
              </w:rPr>
              <w:t>落實教學與產業貼近，培育學生實作能力且契合產業所需之技能；增進教師與產業接軌，深化教師實務教學內涵與教學職能。</w:t>
            </w:r>
          </w:p>
          <w:p w:rsidR="00481DE3" w:rsidRPr="008E20A3" w:rsidRDefault="00481DE3" w:rsidP="008C694B">
            <w:pPr>
              <w:widowControl/>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color w:val="000000" w:themeColor="text1"/>
                <w:kern w:val="0"/>
              </w:rPr>
              <w:t>提供教師多元適性發展學習，增進教師教學專業知能與素養。</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color w:val="000000" w:themeColor="text1"/>
                <w:kern w:val="0"/>
              </w:rPr>
              <w:t>建立完善教學支持系統，</w:t>
            </w:r>
            <w:r w:rsidRPr="008E20A3">
              <w:rPr>
                <w:rFonts w:ascii="Times New Roman" w:eastAsia="新細明體" w:hAnsi="Times New Roman" w:cs="Times New Roman"/>
                <w:color w:val="000000" w:themeColor="text1"/>
                <w:szCs w:val="28"/>
              </w:rPr>
              <w:t>增進教師</w:t>
            </w:r>
            <w:r w:rsidRPr="008E20A3">
              <w:rPr>
                <w:rFonts w:ascii="Times New Roman" w:eastAsia="新細明體" w:hAnsi="Times New Roman" w:cs="Times New Roman" w:hint="eastAsia"/>
                <w:color w:val="000000" w:themeColor="text1"/>
                <w:szCs w:val="28"/>
              </w:rPr>
              <w:t>教材規劃</w:t>
            </w:r>
            <w:r w:rsidRPr="008E20A3">
              <w:rPr>
                <w:rFonts w:ascii="Times New Roman" w:eastAsia="新細明體" w:hAnsi="Times New Roman" w:cs="Times New Roman"/>
                <w:color w:val="000000" w:themeColor="text1"/>
                <w:szCs w:val="28"/>
              </w:rPr>
              <w:t>暨創新教學知能</w:t>
            </w:r>
            <w:r w:rsidRPr="008E20A3">
              <w:rPr>
                <w:rFonts w:ascii="Times New Roman" w:eastAsia="新細明體" w:hAnsi="Times New Roman" w:cs="Times New Roman" w:hint="eastAsia"/>
                <w:color w:val="000000" w:themeColor="text1"/>
                <w:szCs w:val="28"/>
              </w:rPr>
              <w:t>，</w:t>
            </w:r>
            <w:r w:rsidRPr="008E20A3">
              <w:rPr>
                <w:rFonts w:ascii="Times New Roman" w:eastAsia="新細明體" w:hAnsi="Times New Roman" w:cs="Times New Roman"/>
                <w:color w:val="000000" w:themeColor="text1"/>
                <w:szCs w:val="28"/>
              </w:rPr>
              <w:t>提升教師實務與教學職能</w:t>
            </w:r>
            <w:r w:rsidRPr="008E20A3">
              <w:rPr>
                <w:rFonts w:ascii="Times New Roman" w:eastAsia="新細明體" w:hAnsi="Times New Roman" w:cs="新細明體"/>
                <w:color w:val="000000" w:themeColor="text1"/>
                <w:kern w:val="0"/>
              </w:rPr>
              <w:t>。</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color w:val="000000" w:themeColor="text1"/>
                <w:kern w:val="0"/>
              </w:rPr>
              <w:t>業界師資協同授課</w:t>
            </w:r>
            <w:r w:rsidRPr="008E20A3">
              <w:rPr>
                <w:rFonts w:ascii="Times New Roman" w:eastAsia="新細明體" w:hAnsi="Times New Roman" w:cs="新細明體"/>
                <w:color w:val="000000" w:themeColor="text1"/>
                <w:kern w:val="0"/>
              </w:rPr>
              <w:t>10</w:t>
            </w:r>
            <w:r w:rsidRPr="008E20A3">
              <w:rPr>
                <w:rFonts w:ascii="Times New Roman" w:eastAsia="新細明體" w:hAnsi="Times New Roman"/>
                <w:color w:val="000000" w:themeColor="text1"/>
                <w:kern w:val="0"/>
              </w:rPr>
              <w:t>人</w:t>
            </w:r>
            <w:r w:rsidRPr="008E20A3">
              <w:rPr>
                <w:rFonts w:ascii="Times New Roman" w:eastAsia="新細明體" w:hAnsi="Times New Roman" w:hint="eastAsia"/>
                <w:color w:val="000000" w:themeColor="text1"/>
                <w:kern w:val="0"/>
              </w:rPr>
              <w:t>次</w:t>
            </w:r>
            <w:r w:rsidRPr="008E20A3">
              <w:rPr>
                <w:rFonts w:ascii="Times New Roman" w:eastAsia="新細明體" w:hAnsi="Times New Roman" w:cs="新細明體" w:hint="eastAsia"/>
                <w:color w:val="000000" w:themeColor="text1"/>
                <w:kern w:val="0"/>
              </w:rPr>
              <w:t>。</w:t>
            </w:r>
          </w:p>
          <w:p w:rsidR="00481DE3" w:rsidRPr="008E20A3" w:rsidRDefault="00481DE3" w:rsidP="008C694B">
            <w:pPr>
              <w:spacing w:line="360" w:lineRule="exact"/>
              <w:ind w:left="385" w:hanging="385"/>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2-1.</w:t>
            </w:r>
            <w:r w:rsidRPr="008E20A3">
              <w:rPr>
                <w:rFonts w:ascii="Times New Roman" w:eastAsia="新細明體" w:hAnsi="Times New Roman" w:cs="新細明體"/>
                <w:color w:val="000000" w:themeColor="text1"/>
                <w:kern w:val="0"/>
              </w:rPr>
              <w:t>辦理教學實踐研究或精進教學創新等相關研習活動</w:t>
            </w:r>
            <w:r w:rsidRPr="008E20A3">
              <w:rPr>
                <w:rFonts w:ascii="Times New Roman" w:eastAsia="新細明體" w:hAnsi="Times New Roman" w:cs="新細明體"/>
                <w:color w:val="000000" w:themeColor="text1"/>
                <w:kern w:val="0"/>
              </w:rPr>
              <w:t xml:space="preserve">4 </w:t>
            </w:r>
            <w:r w:rsidRPr="008E20A3">
              <w:rPr>
                <w:rFonts w:ascii="Times New Roman" w:eastAsia="新細明體" w:hAnsi="Times New Roman" w:cs="新細明體"/>
                <w:color w:val="000000" w:themeColor="text1"/>
                <w:kern w:val="0"/>
              </w:rPr>
              <w:t>場。</w:t>
            </w:r>
          </w:p>
          <w:p w:rsidR="00481DE3" w:rsidRPr="008E20A3" w:rsidRDefault="00481DE3" w:rsidP="008C694B">
            <w:pPr>
              <w:spacing w:line="360" w:lineRule="exact"/>
              <w:ind w:left="385" w:hanging="385"/>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2-2</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推動</w:t>
            </w:r>
            <w:r w:rsidRPr="008E20A3">
              <w:rPr>
                <w:rFonts w:ascii="Times New Roman" w:eastAsia="新細明體" w:hAnsi="Times New Roman" w:cs="新細明體"/>
                <w:color w:val="000000" w:themeColor="text1"/>
                <w:kern w:val="0"/>
              </w:rPr>
              <w:t>教師申請教學實踐研究計畫</w:t>
            </w: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color w:val="000000" w:themeColor="text1"/>
                <w:kern w:val="0"/>
              </w:rPr>
              <w:t xml:space="preserve"> </w:t>
            </w:r>
            <w:r w:rsidRPr="008E20A3">
              <w:rPr>
                <w:rFonts w:ascii="Times New Roman" w:eastAsia="新細明體" w:hAnsi="Times New Roman" w:cs="新細明體"/>
                <w:color w:val="000000" w:themeColor="text1"/>
                <w:kern w:val="0"/>
              </w:rPr>
              <w:t>案。</w:t>
            </w:r>
          </w:p>
          <w:p w:rsidR="00481DE3" w:rsidRPr="008E20A3" w:rsidRDefault="00481DE3" w:rsidP="008C694B">
            <w:pPr>
              <w:spacing w:line="360" w:lineRule="exact"/>
              <w:ind w:left="385" w:hanging="385"/>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3-1.</w:t>
            </w:r>
            <w:r w:rsidRPr="008E20A3">
              <w:rPr>
                <w:rFonts w:ascii="Times New Roman" w:eastAsia="新細明體" w:hAnsi="Times New Roman" w:cs="新細明體"/>
                <w:color w:val="000000" w:themeColor="text1"/>
                <w:kern w:val="0"/>
              </w:rPr>
              <w:t>獎勵教師申請本校創新教學暨創意教材</w:t>
            </w:r>
            <w:r w:rsidRPr="008E20A3">
              <w:rPr>
                <w:rFonts w:ascii="Times New Roman" w:eastAsia="新細明體" w:hAnsi="Times New Roman" w:cs="新細明體"/>
                <w:color w:val="000000" w:themeColor="text1"/>
                <w:kern w:val="0"/>
              </w:rPr>
              <w:t xml:space="preserve"> 4 </w:t>
            </w:r>
            <w:r w:rsidRPr="008E20A3">
              <w:rPr>
                <w:rFonts w:ascii="Times New Roman" w:eastAsia="新細明體" w:hAnsi="Times New Roman" w:cs="新細明體"/>
                <w:color w:val="000000" w:themeColor="text1"/>
                <w:kern w:val="0"/>
              </w:rPr>
              <w:t>案。</w:t>
            </w:r>
          </w:p>
          <w:p w:rsidR="00481DE3" w:rsidRPr="008E20A3" w:rsidRDefault="00481DE3" w:rsidP="008C694B">
            <w:pPr>
              <w:spacing w:line="360" w:lineRule="exact"/>
              <w:ind w:left="385" w:hanging="385"/>
              <w:rPr>
                <w:rFonts w:ascii="Times New Roman" w:eastAsia="新細明體" w:hAnsi="Times New Roman"/>
                <w:color w:val="000000" w:themeColor="text1"/>
                <w:kern w:val="0"/>
              </w:rPr>
            </w:pPr>
            <w:r w:rsidRPr="008E20A3">
              <w:rPr>
                <w:rFonts w:ascii="Times New Roman" w:eastAsia="新細明體" w:hAnsi="Times New Roman" w:cs="新細明體"/>
                <w:color w:val="000000" w:themeColor="text1"/>
                <w:kern w:val="0"/>
              </w:rPr>
              <w:t>3-2.</w:t>
            </w:r>
            <w:r w:rsidRPr="008E20A3">
              <w:rPr>
                <w:rFonts w:ascii="Times New Roman" w:eastAsia="新細明體" w:hAnsi="Times New Roman" w:cs="新細明體"/>
                <w:color w:val="000000" w:themeColor="text1"/>
                <w:kern w:val="0"/>
              </w:rPr>
              <w:t>成立</w:t>
            </w:r>
            <w:r w:rsidRPr="008E20A3">
              <w:rPr>
                <w:rFonts w:ascii="Times New Roman" w:eastAsia="新細明體" w:hAnsi="Times New Roman" w:cs="新細明體"/>
                <w:color w:val="000000" w:themeColor="text1"/>
                <w:kern w:val="0"/>
              </w:rPr>
              <w:t xml:space="preserve"> 4 </w:t>
            </w:r>
            <w:r w:rsidRPr="008E20A3">
              <w:rPr>
                <w:rFonts w:ascii="Times New Roman" w:eastAsia="新細明體" w:hAnsi="Times New Roman" w:cs="新細明體"/>
                <w:color w:val="000000" w:themeColor="text1"/>
                <w:kern w:val="0"/>
              </w:rPr>
              <w:t>組教師專業成長社群。</w:t>
            </w:r>
          </w:p>
        </w:tc>
        <w:tc>
          <w:tcPr>
            <w:tcW w:w="832" w:type="pct"/>
            <w:shd w:val="clear" w:color="auto" w:fill="auto"/>
          </w:tcPr>
          <w:p w:rsidR="00481DE3" w:rsidRPr="008E20A3" w:rsidRDefault="00481DE3" w:rsidP="008C694B">
            <w:pPr>
              <w:widowControl/>
              <w:snapToGrid w:val="0"/>
              <w:spacing w:line="360" w:lineRule="exact"/>
              <w:ind w:left="172" w:hanging="172"/>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1.</w:t>
            </w:r>
            <w:r w:rsidRPr="008E20A3">
              <w:rPr>
                <w:rFonts w:ascii="Times New Roman" w:eastAsia="新細明體" w:hAnsi="Times New Roman" w:hint="eastAsia"/>
                <w:color w:val="000000" w:themeColor="text1"/>
                <w:kern w:val="0"/>
              </w:rPr>
              <w:t>落實教學與產業貼近，培育學生實作能力且契合產業所需之技能；增進教師與產業接軌，深化教師實務教學內涵與教學職能。</w:t>
            </w:r>
          </w:p>
          <w:p w:rsidR="00481DE3" w:rsidRPr="008E20A3" w:rsidRDefault="00481DE3" w:rsidP="008C694B">
            <w:pPr>
              <w:widowControl/>
              <w:snapToGrid w:val="0"/>
              <w:spacing w:line="360" w:lineRule="exact"/>
              <w:ind w:left="172" w:hanging="172"/>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2</w:t>
            </w:r>
            <w:r w:rsidRPr="008E20A3">
              <w:rPr>
                <w:rFonts w:ascii="Times New Roman" w:eastAsia="新細明體" w:hAnsi="Times New Roman"/>
                <w:color w:val="000000" w:themeColor="text1"/>
                <w:kern w:val="0"/>
              </w:rPr>
              <w:t>.</w:t>
            </w:r>
            <w:r w:rsidRPr="008E20A3">
              <w:rPr>
                <w:rFonts w:ascii="Times New Roman" w:eastAsia="新細明體" w:hAnsi="Times New Roman"/>
                <w:color w:val="000000" w:themeColor="text1"/>
                <w:kern w:val="0"/>
              </w:rPr>
              <w:t>提供教師多元適性發展學習，增進教師教學專業知能與素養。</w:t>
            </w:r>
          </w:p>
          <w:p w:rsidR="00481DE3" w:rsidRPr="008E20A3" w:rsidRDefault="00481DE3" w:rsidP="008C694B">
            <w:pPr>
              <w:widowControl/>
              <w:snapToGrid w:val="0"/>
              <w:spacing w:line="360" w:lineRule="exact"/>
              <w:ind w:left="172" w:hanging="172"/>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3</w:t>
            </w:r>
            <w:r w:rsidRPr="008E20A3">
              <w:rPr>
                <w:rFonts w:ascii="Times New Roman" w:eastAsia="新細明體" w:hAnsi="Times New Roman"/>
                <w:color w:val="000000" w:themeColor="text1"/>
                <w:kern w:val="0"/>
              </w:rPr>
              <w:t>.</w:t>
            </w:r>
            <w:r w:rsidRPr="008E20A3">
              <w:rPr>
                <w:rFonts w:ascii="Times New Roman" w:eastAsia="新細明體" w:hAnsi="Times New Roman"/>
                <w:color w:val="000000" w:themeColor="text1"/>
                <w:kern w:val="0"/>
              </w:rPr>
              <w:t>建立完善教學支持系統，增進教師</w:t>
            </w:r>
            <w:r w:rsidRPr="008E20A3">
              <w:rPr>
                <w:rFonts w:ascii="Times New Roman" w:eastAsia="新細明體" w:hAnsi="Times New Roman" w:hint="eastAsia"/>
                <w:color w:val="000000" w:themeColor="text1"/>
                <w:kern w:val="0"/>
              </w:rPr>
              <w:t>教材規劃</w:t>
            </w:r>
            <w:r w:rsidRPr="008E20A3">
              <w:rPr>
                <w:rFonts w:ascii="Times New Roman" w:eastAsia="新細明體" w:hAnsi="Times New Roman"/>
                <w:color w:val="000000" w:themeColor="text1"/>
                <w:kern w:val="0"/>
              </w:rPr>
              <w:t>暨創新教學知能</w:t>
            </w:r>
            <w:r w:rsidRPr="008E20A3">
              <w:rPr>
                <w:rFonts w:ascii="Times New Roman" w:eastAsia="新細明體" w:hAnsi="Times New Roman" w:hint="eastAsia"/>
                <w:color w:val="000000" w:themeColor="text1"/>
                <w:kern w:val="0"/>
              </w:rPr>
              <w:t>，</w:t>
            </w:r>
            <w:r w:rsidRPr="008E20A3">
              <w:rPr>
                <w:rFonts w:ascii="Times New Roman" w:eastAsia="新細明體" w:hAnsi="Times New Roman"/>
                <w:color w:val="000000" w:themeColor="text1"/>
                <w:kern w:val="0"/>
              </w:rPr>
              <w:t>提升教師實務與教學職能。</w:t>
            </w:r>
          </w:p>
        </w:tc>
        <w:tc>
          <w:tcPr>
            <w:tcW w:w="828" w:type="pct"/>
            <w:shd w:val="clear" w:color="auto" w:fill="auto"/>
          </w:tcPr>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color w:val="000000" w:themeColor="text1"/>
                <w:kern w:val="0"/>
              </w:rPr>
              <w:t>業界師資協同授課</w:t>
            </w:r>
            <w:r w:rsidRPr="008E20A3">
              <w:rPr>
                <w:rFonts w:ascii="Times New Roman" w:eastAsia="新細明體" w:hAnsi="Times New Roman" w:cs="新細明體"/>
                <w:color w:val="000000" w:themeColor="text1"/>
                <w:kern w:val="0"/>
              </w:rPr>
              <w:t>10</w:t>
            </w:r>
            <w:r w:rsidRPr="008E20A3">
              <w:rPr>
                <w:rFonts w:ascii="Times New Roman" w:eastAsia="新細明體" w:hAnsi="Times New Roman" w:cs="新細明體"/>
                <w:color w:val="000000" w:themeColor="text1"/>
                <w:kern w:val="0"/>
              </w:rPr>
              <w:t>人</w:t>
            </w:r>
            <w:r w:rsidRPr="008E20A3">
              <w:rPr>
                <w:rFonts w:ascii="Times New Roman" w:eastAsia="新細明體" w:hAnsi="Times New Roman" w:cs="新細明體" w:hint="eastAsia"/>
                <w:color w:val="000000" w:themeColor="text1"/>
                <w:kern w:val="0"/>
              </w:rPr>
              <w:t>次。</w:t>
            </w:r>
          </w:p>
          <w:p w:rsidR="00481DE3" w:rsidRPr="008E20A3" w:rsidRDefault="00481DE3" w:rsidP="008C694B">
            <w:pPr>
              <w:spacing w:line="360" w:lineRule="exact"/>
              <w:ind w:left="385" w:hanging="385"/>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2-1.</w:t>
            </w:r>
            <w:r w:rsidRPr="008E20A3">
              <w:rPr>
                <w:rFonts w:ascii="Times New Roman" w:eastAsia="新細明體" w:hAnsi="Times New Roman" w:cs="新細明體"/>
                <w:color w:val="000000" w:themeColor="text1"/>
                <w:kern w:val="0"/>
              </w:rPr>
              <w:t>辦理教學實踐研究或精進教學創新等相關研習活動</w:t>
            </w:r>
            <w:r w:rsidRPr="008E20A3">
              <w:rPr>
                <w:rFonts w:ascii="Times New Roman" w:eastAsia="新細明體" w:hAnsi="Times New Roman" w:cs="新細明體"/>
                <w:color w:val="000000" w:themeColor="text1"/>
                <w:kern w:val="0"/>
              </w:rPr>
              <w:t xml:space="preserve">4 </w:t>
            </w:r>
            <w:r w:rsidRPr="008E20A3">
              <w:rPr>
                <w:rFonts w:ascii="Times New Roman" w:eastAsia="新細明體" w:hAnsi="Times New Roman" w:cs="新細明體"/>
                <w:color w:val="000000" w:themeColor="text1"/>
                <w:kern w:val="0"/>
              </w:rPr>
              <w:t>場。</w:t>
            </w:r>
          </w:p>
          <w:p w:rsidR="00481DE3" w:rsidRPr="008E20A3" w:rsidRDefault="00481DE3" w:rsidP="008C694B">
            <w:pPr>
              <w:spacing w:line="360" w:lineRule="exact"/>
              <w:ind w:left="385" w:hanging="385"/>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2-2.</w:t>
            </w:r>
            <w:r w:rsidRPr="008E20A3">
              <w:rPr>
                <w:rFonts w:ascii="Times New Roman" w:eastAsia="新細明體" w:hAnsi="Times New Roman" w:cs="新細明體" w:hint="eastAsia"/>
                <w:color w:val="000000" w:themeColor="text1"/>
                <w:kern w:val="0"/>
              </w:rPr>
              <w:t>推動</w:t>
            </w:r>
            <w:r w:rsidRPr="008E20A3">
              <w:rPr>
                <w:rFonts w:ascii="Times New Roman" w:eastAsia="新細明體" w:hAnsi="Times New Roman" w:cs="新細明體"/>
                <w:color w:val="000000" w:themeColor="text1"/>
                <w:kern w:val="0"/>
              </w:rPr>
              <w:t>教師申請教學實踐研究計畫</w:t>
            </w:r>
            <w:r w:rsidRPr="008E20A3">
              <w:rPr>
                <w:rFonts w:ascii="Times New Roman" w:eastAsia="新細明體" w:hAnsi="Times New Roman" w:cs="新細明體"/>
                <w:color w:val="000000" w:themeColor="text1"/>
                <w:kern w:val="0"/>
              </w:rPr>
              <w:t xml:space="preserve"> </w:t>
            </w: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color w:val="000000" w:themeColor="text1"/>
                <w:kern w:val="0"/>
              </w:rPr>
              <w:t xml:space="preserve"> </w:t>
            </w:r>
            <w:r w:rsidRPr="008E20A3">
              <w:rPr>
                <w:rFonts w:ascii="Times New Roman" w:eastAsia="新細明體" w:hAnsi="Times New Roman" w:cs="新細明體"/>
                <w:color w:val="000000" w:themeColor="text1"/>
                <w:kern w:val="0"/>
              </w:rPr>
              <w:t>案。</w:t>
            </w:r>
          </w:p>
          <w:p w:rsidR="00481DE3" w:rsidRPr="008E20A3" w:rsidRDefault="00481DE3" w:rsidP="008C694B">
            <w:pPr>
              <w:spacing w:line="360" w:lineRule="exact"/>
              <w:ind w:left="385" w:hanging="385"/>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3-1.</w:t>
            </w:r>
            <w:r w:rsidRPr="008E20A3">
              <w:rPr>
                <w:rFonts w:ascii="Times New Roman" w:eastAsia="新細明體" w:hAnsi="Times New Roman" w:cs="新細明體"/>
                <w:color w:val="000000" w:themeColor="text1"/>
                <w:kern w:val="0"/>
              </w:rPr>
              <w:t>獎勵教師申請本校創新教學暨創意教材</w:t>
            </w:r>
            <w:r w:rsidRPr="008E20A3">
              <w:rPr>
                <w:rFonts w:ascii="Times New Roman" w:eastAsia="新細明體" w:hAnsi="Times New Roman" w:cs="新細明體"/>
                <w:color w:val="000000" w:themeColor="text1"/>
                <w:kern w:val="0"/>
              </w:rPr>
              <w:t xml:space="preserve"> 4 </w:t>
            </w:r>
            <w:r w:rsidRPr="008E20A3">
              <w:rPr>
                <w:rFonts w:ascii="Times New Roman" w:eastAsia="新細明體" w:hAnsi="Times New Roman" w:cs="新細明體"/>
                <w:color w:val="000000" w:themeColor="text1"/>
                <w:kern w:val="0"/>
              </w:rPr>
              <w:t>案。</w:t>
            </w:r>
          </w:p>
          <w:p w:rsidR="00481DE3" w:rsidRPr="008E20A3" w:rsidRDefault="00481DE3" w:rsidP="008C694B">
            <w:pPr>
              <w:spacing w:line="360" w:lineRule="exact"/>
              <w:ind w:left="385" w:hanging="385"/>
              <w:rPr>
                <w:rFonts w:ascii="Times New Roman" w:eastAsia="新細明體" w:hAnsi="Times New Roman"/>
                <w:color w:val="000000" w:themeColor="text1"/>
                <w:kern w:val="0"/>
              </w:rPr>
            </w:pPr>
            <w:r w:rsidRPr="008E20A3">
              <w:rPr>
                <w:rFonts w:ascii="Times New Roman" w:eastAsia="新細明體" w:hAnsi="Times New Roman" w:cs="新細明體"/>
                <w:color w:val="000000" w:themeColor="text1"/>
                <w:kern w:val="0"/>
              </w:rPr>
              <w:t>3-2.</w:t>
            </w:r>
            <w:r w:rsidRPr="008E20A3">
              <w:rPr>
                <w:rFonts w:ascii="Times New Roman" w:eastAsia="新細明體" w:hAnsi="Times New Roman" w:cs="新細明體"/>
                <w:color w:val="000000" w:themeColor="text1"/>
                <w:kern w:val="0"/>
              </w:rPr>
              <w:t>成立</w:t>
            </w:r>
            <w:r w:rsidRPr="008E20A3">
              <w:rPr>
                <w:rFonts w:ascii="Times New Roman" w:eastAsia="新細明體" w:hAnsi="Times New Roman" w:cs="新細明體"/>
                <w:color w:val="000000" w:themeColor="text1"/>
                <w:kern w:val="0"/>
              </w:rPr>
              <w:t xml:space="preserve"> 4 </w:t>
            </w:r>
            <w:r w:rsidRPr="008E20A3">
              <w:rPr>
                <w:rFonts w:ascii="Times New Roman" w:eastAsia="新細明體" w:hAnsi="Times New Roman" w:cs="新細明體"/>
                <w:color w:val="000000" w:themeColor="text1"/>
                <w:kern w:val="0"/>
              </w:rPr>
              <w:t>組教師專業成長社群。</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學力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olor w:val="000000" w:themeColor="text1"/>
              </w:rPr>
            </w:pPr>
            <w:r w:rsidRPr="008E20A3">
              <w:rPr>
                <w:rFonts w:ascii="Times New Roman" w:eastAsia="新細明體" w:hAnsi="Times New Roman" w:cs="Times New Roman" w:hint="eastAsia"/>
                <w:color w:val="000000" w:themeColor="text1"/>
              </w:rPr>
              <w:t>A</w:t>
            </w:r>
            <w:r w:rsidRPr="008E20A3">
              <w:rPr>
                <w:rFonts w:ascii="Times New Roman" w:eastAsia="新細明體" w:hAnsi="Times New Roman" w:cs="Times New Roman"/>
                <w:color w:val="000000" w:themeColor="text1"/>
              </w:rPr>
              <w:t>4.</w:t>
            </w:r>
            <w:r w:rsidRPr="008E20A3">
              <w:rPr>
                <w:rFonts w:ascii="Times New Roman" w:eastAsia="新細明體" w:hAnsi="Times New Roman" w:cs="Times New Roman"/>
                <w:color w:val="000000" w:themeColor="text1"/>
              </w:rPr>
              <w:t>激發學習動機，提升學習成效。</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olor w:val="000000" w:themeColor="text1"/>
              </w:rPr>
            </w:pPr>
            <w:r w:rsidRPr="008E20A3">
              <w:rPr>
                <w:rFonts w:ascii="Times New Roman" w:eastAsia="新細明體" w:hAnsi="Times New Roman" w:cs="Times New Roman"/>
                <w:color w:val="000000" w:themeColor="text1"/>
              </w:rPr>
              <w:t>A4-2</w:t>
            </w:r>
            <w:r w:rsidRPr="008E20A3">
              <w:rPr>
                <w:rFonts w:ascii="Times New Roman" w:eastAsia="新細明體" w:hAnsi="Times New Roman" w:cs="Times New Roman"/>
                <w:color w:val="000000" w:themeColor="text1"/>
              </w:rPr>
              <w:t>活化教學及主動學習計畫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引進業界資源，強化與業界實務連結。</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安排學習輔導機制，輔導學習落後的學生。</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持續建立各系同儕補救教學環境，提升學生自主學習。</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color w:val="000000" w:themeColor="text1"/>
                <w:kern w:val="0"/>
              </w:rPr>
              <w:t>舉辦並鼓勵學生參與全校及校外不</w:t>
            </w:r>
            <w:r w:rsidRPr="008E20A3">
              <w:rPr>
                <w:rFonts w:ascii="Times New Roman" w:eastAsia="新細明體" w:hAnsi="Times New Roman" w:cs="新細明體" w:hint="eastAsia"/>
                <w:color w:val="000000" w:themeColor="text1"/>
                <w:kern w:val="0"/>
              </w:rPr>
              <w:t>同</w:t>
            </w:r>
            <w:r w:rsidRPr="008E20A3">
              <w:rPr>
                <w:rFonts w:ascii="Times New Roman" w:eastAsia="新細明體" w:hAnsi="Times New Roman" w:cs="新細明體"/>
                <w:color w:val="000000" w:themeColor="text1"/>
                <w:kern w:val="0"/>
              </w:rPr>
              <w:t>領域競賽，辦理校外業界參觀。</w:t>
            </w:r>
          </w:p>
          <w:p w:rsidR="00481DE3" w:rsidRPr="008E20A3" w:rsidRDefault="00481DE3" w:rsidP="008C694B">
            <w:pPr>
              <w:widowControl/>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結合四</w:t>
            </w:r>
            <w:r w:rsidRPr="008E20A3">
              <w:rPr>
                <w:rFonts w:ascii="Times New Roman" w:eastAsia="新細明體" w:hAnsi="Times New Roman" w:cs="新細明體"/>
                <w:color w:val="000000" w:themeColor="text1"/>
                <w:kern w:val="0"/>
              </w:rPr>
              <w:t>輔</w:t>
            </w:r>
            <w:r w:rsidRPr="008E20A3">
              <w:rPr>
                <w:rFonts w:ascii="Times New Roman" w:eastAsia="新細明體" w:hAnsi="Times New Roman" w:cs="新細明體" w:hint="eastAsia"/>
                <w:color w:val="000000" w:themeColor="text1"/>
                <w:kern w:val="0"/>
              </w:rPr>
              <w:t>合</w:t>
            </w:r>
            <w:r w:rsidRPr="008E20A3">
              <w:rPr>
                <w:rFonts w:ascii="Times New Roman" w:eastAsia="新細明體" w:hAnsi="Times New Roman" w:cs="新細明體"/>
                <w:color w:val="000000" w:themeColor="text1"/>
                <w:kern w:val="0"/>
              </w:rPr>
              <w:t>一系統，落實教師課業輔導</w:t>
            </w:r>
            <w:r w:rsidRPr="008E20A3">
              <w:rPr>
                <w:rFonts w:ascii="Times New Roman" w:eastAsia="新細明體" w:hAnsi="Times New Roman" w:cs="新細明體" w:hint="eastAsia"/>
                <w:color w:val="000000" w:themeColor="text1"/>
                <w:kern w:val="0"/>
              </w:rPr>
              <w:t>。</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各系導師協助，鼓勵成績好的同學帶領班級同學一起進步，提升同</w:t>
            </w:r>
            <w:r w:rsidRPr="008E20A3">
              <w:rPr>
                <w:rFonts w:ascii="Times New Roman" w:eastAsia="新細明體" w:hAnsi="Times New Roman" w:cs="新細明體"/>
                <w:color w:val="000000" w:themeColor="text1"/>
                <w:kern w:val="0"/>
              </w:rPr>
              <w:t>儕自主學習、補救教學、教學相長。</w:t>
            </w:r>
          </w:p>
        </w:tc>
        <w:tc>
          <w:tcPr>
            <w:tcW w:w="832" w:type="pct"/>
            <w:shd w:val="clear" w:color="auto" w:fill="auto"/>
            <w:tcMar>
              <w:top w:w="28" w:type="dxa"/>
              <w:left w:w="28" w:type="dxa"/>
              <w:bottom w:w="28" w:type="dxa"/>
              <w:right w:w="28" w:type="dxa"/>
            </w:tcMar>
          </w:tcPr>
          <w:p w:rsidR="00481DE3" w:rsidRPr="008E20A3" w:rsidRDefault="00481DE3" w:rsidP="008C694B">
            <w:pPr>
              <w:spacing w:line="360" w:lineRule="exact"/>
              <w:ind w:left="385" w:hanging="385"/>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學校</w:t>
            </w:r>
            <w:r w:rsidRPr="008E20A3">
              <w:rPr>
                <w:rFonts w:ascii="Times New Roman" w:eastAsia="新細明體" w:hAnsi="Times New Roman" w:cs="新細明體"/>
                <w:color w:val="000000" w:themeColor="text1"/>
                <w:kern w:val="0"/>
              </w:rPr>
              <w:t>辦理校外參觀每年至少</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5</w:t>
            </w:r>
            <w:r w:rsidRPr="008E20A3">
              <w:rPr>
                <w:rFonts w:ascii="Times New Roman" w:eastAsia="新細明體" w:hAnsi="Times New Roman" w:cs="新細明體"/>
                <w:color w:val="000000" w:themeColor="text1"/>
                <w:kern w:val="0"/>
              </w:rPr>
              <w:t>件</w:t>
            </w:r>
          </w:p>
          <w:p w:rsidR="00481DE3" w:rsidRPr="008E20A3" w:rsidRDefault="00481DE3" w:rsidP="008C694B">
            <w:pPr>
              <w:spacing w:line="360" w:lineRule="exact"/>
              <w:ind w:left="385" w:hanging="385"/>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color w:val="000000" w:themeColor="text1"/>
                <w:kern w:val="0"/>
              </w:rPr>
              <w:t>學生參與競賽每年至少</w:t>
            </w: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color w:val="000000" w:themeColor="text1"/>
                <w:kern w:val="0"/>
              </w:rPr>
              <w:t>0</w:t>
            </w:r>
            <w:r w:rsidRPr="008E20A3">
              <w:rPr>
                <w:rFonts w:ascii="Times New Roman" w:eastAsia="新細明體" w:hAnsi="Times New Roman" w:cs="新細明體"/>
                <w:color w:val="000000" w:themeColor="text1"/>
                <w:kern w:val="0"/>
              </w:rPr>
              <w:t>件。</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教師實施課業輔導每</w:t>
            </w:r>
            <w:r w:rsidRPr="008E20A3">
              <w:rPr>
                <w:rFonts w:ascii="Times New Roman" w:eastAsia="新細明體" w:hAnsi="Times New Roman" w:cs="新細明體" w:hint="eastAsia"/>
                <w:color w:val="000000" w:themeColor="text1"/>
                <w:kern w:val="0"/>
              </w:rPr>
              <w:t>年</w:t>
            </w:r>
            <w:r w:rsidRPr="008E20A3">
              <w:rPr>
                <w:rFonts w:ascii="Times New Roman" w:eastAsia="新細明體" w:hAnsi="Times New Roman" w:cs="新細明體"/>
                <w:color w:val="000000" w:themeColor="text1"/>
                <w:kern w:val="0"/>
              </w:rPr>
              <w:t>至少</w:t>
            </w:r>
            <w:r w:rsidRPr="008E20A3">
              <w:rPr>
                <w:rFonts w:ascii="Times New Roman" w:eastAsia="新細明體" w:hAnsi="Times New Roman" w:cs="新細明體"/>
                <w:color w:val="000000" w:themeColor="text1"/>
                <w:kern w:val="0"/>
              </w:rPr>
              <w:t xml:space="preserve"> 1</w:t>
            </w:r>
            <w:r w:rsidRPr="008E20A3">
              <w:rPr>
                <w:rFonts w:ascii="Times New Roman" w:eastAsia="新細明體" w:hAnsi="Times New Roman" w:cs="新細明體" w:hint="eastAsia"/>
                <w:color w:val="000000" w:themeColor="text1"/>
                <w:kern w:val="0"/>
              </w:rPr>
              <w:t>0</w:t>
            </w:r>
            <w:r w:rsidRPr="008E20A3">
              <w:rPr>
                <w:rFonts w:ascii="Times New Roman" w:eastAsia="新細明體" w:hAnsi="Times New Roman" w:cs="新細明體"/>
                <w:color w:val="000000" w:themeColor="text1"/>
                <w:kern w:val="0"/>
              </w:rPr>
              <w:t xml:space="preserve"> </w:t>
            </w:r>
            <w:r w:rsidRPr="008E20A3">
              <w:rPr>
                <w:rFonts w:ascii="Times New Roman" w:eastAsia="新細明體" w:hAnsi="Times New Roman" w:cs="新細明體"/>
                <w:color w:val="000000" w:themeColor="text1"/>
                <w:kern w:val="0"/>
              </w:rPr>
              <w:t>案</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維持建置優良學習環境，各系擴充場域資源</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式，</w:t>
            </w:r>
            <w:r w:rsidRPr="008E20A3">
              <w:rPr>
                <w:rFonts w:ascii="Times New Roman" w:eastAsia="新細明體" w:hAnsi="Times New Roman" w:cs="新細明體"/>
                <w:color w:val="000000" w:themeColor="text1"/>
                <w:kern w:val="0"/>
              </w:rPr>
              <w:t>落實</w:t>
            </w:r>
            <w:r w:rsidRPr="008E20A3">
              <w:rPr>
                <w:rFonts w:ascii="Times New Roman" w:eastAsia="新細明體" w:hAnsi="Times New Roman" w:cs="新細明體" w:hint="eastAsia"/>
                <w:color w:val="000000" w:themeColor="text1"/>
                <w:kern w:val="0"/>
              </w:rPr>
              <w:t>同</w:t>
            </w:r>
            <w:r w:rsidRPr="008E20A3">
              <w:rPr>
                <w:rFonts w:ascii="Times New Roman" w:eastAsia="新細明體" w:hAnsi="Times New Roman" w:cs="新細明體"/>
                <w:color w:val="000000" w:themeColor="text1"/>
                <w:kern w:val="0"/>
              </w:rPr>
              <w:t>儕輔導機制。</w:t>
            </w:r>
          </w:p>
        </w:tc>
        <w:tc>
          <w:tcPr>
            <w:tcW w:w="832" w:type="pct"/>
            <w:shd w:val="clear" w:color="auto" w:fill="auto"/>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color w:val="000000" w:themeColor="text1"/>
                <w:kern w:val="0"/>
              </w:rPr>
              <w:t>舉辦並鼓勵學生參與全校及校外不</w:t>
            </w:r>
            <w:r w:rsidRPr="008E20A3">
              <w:rPr>
                <w:rFonts w:ascii="Times New Roman" w:eastAsia="新細明體" w:hAnsi="Times New Roman" w:cs="新細明體" w:hint="eastAsia"/>
                <w:color w:val="000000" w:themeColor="text1"/>
                <w:kern w:val="0"/>
              </w:rPr>
              <w:t>同</w:t>
            </w:r>
            <w:r w:rsidRPr="008E20A3">
              <w:rPr>
                <w:rFonts w:ascii="Times New Roman" w:eastAsia="新細明體" w:hAnsi="Times New Roman" w:cs="新細明體"/>
                <w:color w:val="000000" w:themeColor="text1"/>
                <w:kern w:val="0"/>
              </w:rPr>
              <w:t>領域競賽，辦理校外業界參觀。</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結合四</w:t>
            </w:r>
            <w:r w:rsidRPr="008E20A3">
              <w:rPr>
                <w:rFonts w:ascii="Times New Roman" w:eastAsia="新細明體" w:hAnsi="Times New Roman" w:cs="新細明體"/>
                <w:color w:val="000000" w:themeColor="text1"/>
                <w:kern w:val="0"/>
              </w:rPr>
              <w:t>輔</w:t>
            </w:r>
            <w:r w:rsidRPr="008E20A3">
              <w:rPr>
                <w:rFonts w:ascii="Times New Roman" w:eastAsia="新細明體" w:hAnsi="Times New Roman" w:cs="新細明體" w:hint="eastAsia"/>
                <w:color w:val="000000" w:themeColor="text1"/>
                <w:kern w:val="0"/>
              </w:rPr>
              <w:t>合</w:t>
            </w:r>
            <w:r w:rsidRPr="008E20A3">
              <w:rPr>
                <w:rFonts w:ascii="Times New Roman" w:eastAsia="新細明體" w:hAnsi="Times New Roman" w:cs="新細明體"/>
                <w:color w:val="000000" w:themeColor="text1"/>
                <w:kern w:val="0"/>
              </w:rPr>
              <w:t>一系統，落實教師課業輔導</w:t>
            </w:r>
            <w:r w:rsidRPr="008E20A3">
              <w:rPr>
                <w:rFonts w:ascii="Times New Roman" w:eastAsia="新細明體" w:hAnsi="Times New Roman" w:cs="新細明體" w:hint="eastAsia"/>
                <w:color w:val="000000" w:themeColor="text1"/>
                <w:kern w:val="0"/>
              </w:rPr>
              <w:t>。</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各系導師協助，鼓勵成績好的同學帶領班級同學一起進步，提升同</w:t>
            </w:r>
            <w:r w:rsidRPr="008E20A3">
              <w:rPr>
                <w:rFonts w:ascii="Times New Roman" w:eastAsia="新細明體" w:hAnsi="Times New Roman" w:cs="新細明體"/>
                <w:color w:val="000000" w:themeColor="text1"/>
                <w:kern w:val="0"/>
              </w:rPr>
              <w:t>儕自主學習、補救教學、教學相長。</w:t>
            </w:r>
          </w:p>
        </w:tc>
        <w:tc>
          <w:tcPr>
            <w:tcW w:w="828" w:type="pct"/>
            <w:shd w:val="clear" w:color="auto" w:fill="auto"/>
          </w:tcPr>
          <w:p w:rsidR="00481DE3" w:rsidRPr="008E20A3" w:rsidRDefault="00481DE3" w:rsidP="008C694B">
            <w:pPr>
              <w:spacing w:line="360" w:lineRule="exact"/>
              <w:ind w:left="385" w:hanging="385"/>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學校</w:t>
            </w:r>
            <w:r w:rsidRPr="008E20A3">
              <w:rPr>
                <w:rFonts w:ascii="Times New Roman" w:eastAsia="新細明體" w:hAnsi="Times New Roman" w:cs="新細明體"/>
                <w:color w:val="000000" w:themeColor="text1"/>
                <w:kern w:val="0"/>
              </w:rPr>
              <w:t>辦理校外參觀每年至少</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5</w:t>
            </w:r>
            <w:r w:rsidRPr="008E20A3">
              <w:rPr>
                <w:rFonts w:ascii="Times New Roman" w:eastAsia="新細明體" w:hAnsi="Times New Roman" w:cs="新細明體"/>
                <w:color w:val="000000" w:themeColor="text1"/>
                <w:kern w:val="0"/>
              </w:rPr>
              <w:t>件</w:t>
            </w:r>
          </w:p>
          <w:p w:rsidR="00481DE3" w:rsidRPr="008E20A3" w:rsidRDefault="00481DE3" w:rsidP="008C694B">
            <w:pPr>
              <w:spacing w:line="360" w:lineRule="exact"/>
              <w:ind w:left="385" w:hanging="385"/>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color w:val="000000" w:themeColor="text1"/>
                <w:kern w:val="0"/>
              </w:rPr>
              <w:t>學生參與競賽每年至少</w:t>
            </w: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color w:val="000000" w:themeColor="text1"/>
                <w:kern w:val="0"/>
              </w:rPr>
              <w:t>0</w:t>
            </w:r>
            <w:r w:rsidRPr="008E20A3">
              <w:rPr>
                <w:rFonts w:ascii="Times New Roman" w:eastAsia="新細明體" w:hAnsi="Times New Roman" w:cs="新細明體"/>
                <w:color w:val="000000" w:themeColor="text1"/>
                <w:kern w:val="0"/>
              </w:rPr>
              <w:t>件。</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教師實施課業輔導每</w:t>
            </w:r>
            <w:r w:rsidRPr="008E20A3">
              <w:rPr>
                <w:rFonts w:ascii="Times New Roman" w:eastAsia="新細明體" w:hAnsi="Times New Roman" w:cs="新細明體" w:hint="eastAsia"/>
                <w:color w:val="000000" w:themeColor="text1"/>
                <w:kern w:val="0"/>
              </w:rPr>
              <w:t>年</w:t>
            </w:r>
            <w:r w:rsidRPr="008E20A3">
              <w:rPr>
                <w:rFonts w:ascii="Times New Roman" w:eastAsia="新細明體" w:hAnsi="Times New Roman" w:cs="新細明體"/>
                <w:color w:val="000000" w:themeColor="text1"/>
                <w:kern w:val="0"/>
              </w:rPr>
              <w:t>至少</w:t>
            </w:r>
            <w:r w:rsidRPr="008E20A3">
              <w:rPr>
                <w:rFonts w:ascii="Times New Roman" w:eastAsia="新細明體" w:hAnsi="Times New Roman" w:cs="新細明體" w:hint="eastAsia"/>
                <w:color w:val="000000" w:themeColor="text1"/>
                <w:kern w:val="0"/>
              </w:rPr>
              <w:t>10</w:t>
            </w:r>
            <w:r w:rsidRPr="008E20A3">
              <w:rPr>
                <w:rFonts w:ascii="Times New Roman" w:eastAsia="新細明體" w:hAnsi="Times New Roman" w:cs="新細明體"/>
                <w:color w:val="000000" w:themeColor="text1"/>
                <w:kern w:val="0"/>
              </w:rPr>
              <w:t>案</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維持現有優良學習環境，各系擴充場域資源</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式，</w:t>
            </w:r>
            <w:r w:rsidRPr="008E20A3">
              <w:rPr>
                <w:rFonts w:ascii="Times New Roman" w:eastAsia="新細明體" w:hAnsi="Times New Roman" w:cs="新細明體"/>
                <w:color w:val="000000" w:themeColor="text1"/>
                <w:kern w:val="0"/>
              </w:rPr>
              <w:t>落實</w:t>
            </w:r>
            <w:r w:rsidRPr="008E20A3">
              <w:rPr>
                <w:rFonts w:ascii="Times New Roman" w:eastAsia="新細明體" w:hAnsi="Times New Roman" w:cs="新細明體" w:hint="eastAsia"/>
                <w:color w:val="000000" w:themeColor="text1"/>
                <w:kern w:val="0"/>
              </w:rPr>
              <w:t>同</w:t>
            </w:r>
            <w:r w:rsidRPr="008E20A3">
              <w:rPr>
                <w:rFonts w:ascii="Times New Roman" w:eastAsia="新細明體" w:hAnsi="Times New Roman" w:cs="新細明體"/>
                <w:color w:val="000000" w:themeColor="text1"/>
                <w:kern w:val="0"/>
              </w:rPr>
              <w:t>儕輔導機制。</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學力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olor w:val="000000" w:themeColor="text1"/>
              </w:rPr>
            </w:pPr>
            <w:r w:rsidRPr="008E20A3">
              <w:rPr>
                <w:rFonts w:ascii="Times New Roman" w:eastAsia="新細明體" w:hAnsi="Times New Roman" w:cs="Times New Roman" w:hint="eastAsia"/>
                <w:color w:val="000000" w:themeColor="text1"/>
              </w:rPr>
              <w:t>A</w:t>
            </w:r>
            <w:r w:rsidRPr="008E20A3">
              <w:rPr>
                <w:rFonts w:ascii="Times New Roman" w:eastAsia="新細明體" w:hAnsi="Times New Roman" w:cs="Times New Roman"/>
                <w:color w:val="000000" w:themeColor="text1"/>
              </w:rPr>
              <w:t>4.</w:t>
            </w:r>
            <w:r w:rsidRPr="008E20A3">
              <w:rPr>
                <w:rFonts w:ascii="Times New Roman" w:eastAsia="新細明體" w:hAnsi="Times New Roman" w:cs="Times New Roman"/>
                <w:color w:val="000000" w:themeColor="text1"/>
              </w:rPr>
              <w:t>激發學習動機，提升學習成效。</w:t>
            </w:r>
          </w:p>
        </w:tc>
        <w:tc>
          <w:tcPr>
            <w:tcW w:w="234"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color w:val="000000" w:themeColor="text1"/>
              </w:rPr>
              <w:t>A4-3</w:t>
            </w:r>
            <w:r w:rsidRPr="008E20A3">
              <w:rPr>
                <w:rFonts w:ascii="Times New Roman" w:eastAsia="新細明體" w:hAnsi="Times New Roman" w:cs="Times New Roman"/>
                <w:color w:val="000000" w:themeColor="text1"/>
              </w:rPr>
              <w:t>經濟不利學生助學計畫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扶助經濟不利學生安心就學及自主學習。</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強化專業證照之考取率，提高就業競爭力。</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強化就業職能，提高就業競爭力。</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輔導經濟不利學生自主學習，並自行規劃自學計畫。</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提供經濟不利學生課業及證照輔導機制。</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提供經濟不利學生專業證照報名補助及獎勵。</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參與自主學習學生人數比率</w:t>
            </w:r>
            <w:r w:rsidRPr="008E20A3">
              <w:rPr>
                <w:rFonts w:ascii="Times New Roman" w:eastAsia="新細明體" w:hAnsi="Times New Roman" w:cs="新細明體" w:hint="eastAsia"/>
                <w:color w:val="000000" w:themeColor="text1"/>
                <w:kern w:val="0"/>
              </w:rPr>
              <w:t>60%</w:t>
            </w:r>
            <w:r w:rsidRPr="008E20A3">
              <w:rPr>
                <w:rFonts w:ascii="Times New Roman" w:eastAsia="新細明體" w:hAnsi="Times New Roman" w:cs="新細明體" w:hint="eastAsia"/>
                <w:color w:val="000000" w:themeColor="text1"/>
                <w:kern w:val="0"/>
              </w:rPr>
              <w:t>。</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課業及證照輔導受惠之學生人數比率</w:t>
            </w:r>
            <w:r w:rsidRPr="008E20A3">
              <w:rPr>
                <w:rFonts w:ascii="Times New Roman" w:eastAsia="新細明體" w:hAnsi="Times New Roman" w:cs="新細明體" w:hint="eastAsia"/>
                <w:color w:val="000000" w:themeColor="text1"/>
                <w:kern w:val="0"/>
              </w:rPr>
              <w:t>50</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經濟不利學生專業證照取得率</w:t>
            </w:r>
            <w:r w:rsidRPr="008E20A3">
              <w:rPr>
                <w:rFonts w:ascii="Times New Roman" w:eastAsia="新細明體" w:hAnsi="Times New Roman" w:cs="新細明體" w:hint="eastAsia"/>
                <w:color w:val="000000" w:themeColor="text1"/>
                <w:kern w:val="0"/>
              </w:rPr>
              <w:t>40</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w:t>
            </w:r>
          </w:p>
        </w:tc>
        <w:tc>
          <w:tcPr>
            <w:tcW w:w="832" w:type="pct"/>
            <w:shd w:val="clear" w:color="auto" w:fill="auto"/>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輔導經濟不利學生自主學習，並自行規劃自學計畫。</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提供經濟不利學生課業及證照輔導機制。</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提供經濟不利學生專業證照報名補助及獎勵。</w:t>
            </w:r>
          </w:p>
        </w:tc>
        <w:tc>
          <w:tcPr>
            <w:tcW w:w="828" w:type="pct"/>
            <w:shd w:val="clear" w:color="auto" w:fill="auto"/>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參與自主學習學生人數比率</w:t>
            </w:r>
            <w:r w:rsidRPr="008E20A3">
              <w:rPr>
                <w:rFonts w:ascii="Times New Roman" w:eastAsia="新細明體" w:hAnsi="Times New Roman" w:cs="新細明體" w:hint="eastAsia"/>
                <w:color w:val="000000" w:themeColor="text1"/>
                <w:kern w:val="0"/>
              </w:rPr>
              <w:t>60%</w:t>
            </w:r>
            <w:r w:rsidRPr="008E20A3">
              <w:rPr>
                <w:rFonts w:ascii="Times New Roman" w:eastAsia="新細明體" w:hAnsi="Times New Roman" w:cs="新細明體" w:hint="eastAsia"/>
                <w:color w:val="000000" w:themeColor="text1"/>
                <w:kern w:val="0"/>
              </w:rPr>
              <w:t>。</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課業及證照輔導受惠之學生人數比率</w:t>
            </w:r>
            <w:r w:rsidRPr="008E20A3">
              <w:rPr>
                <w:rFonts w:ascii="Times New Roman" w:eastAsia="新細明體" w:hAnsi="Times New Roman" w:cs="新細明體" w:hint="eastAsia"/>
                <w:color w:val="000000" w:themeColor="text1"/>
                <w:kern w:val="0"/>
              </w:rPr>
              <w:t>50</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經濟不利學生專業證照取得率</w:t>
            </w:r>
            <w:r w:rsidRPr="008E20A3">
              <w:rPr>
                <w:rFonts w:ascii="Times New Roman" w:eastAsia="新細明體" w:hAnsi="Times New Roman" w:cs="新細明體" w:hint="eastAsia"/>
                <w:color w:val="000000" w:themeColor="text1"/>
                <w:kern w:val="0"/>
              </w:rPr>
              <w:t>40</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實力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1.</w:t>
            </w:r>
            <w:r w:rsidRPr="008E20A3">
              <w:rPr>
                <w:rFonts w:ascii="Times New Roman" w:eastAsia="新細明體" w:hAnsi="Times New Roman" w:cs="Times New Roman"/>
                <w:color w:val="000000" w:themeColor="text1"/>
              </w:rPr>
              <w:t>結合產業資源，發展核心特色。</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color w:val="000000" w:themeColor="text1"/>
              </w:rPr>
              <w:t>B1-1</w:t>
            </w:r>
            <w:r w:rsidRPr="008E20A3">
              <w:rPr>
                <w:rFonts w:ascii="Times New Roman" w:eastAsia="新細明體" w:hAnsi="Times New Roman" w:cs="Times New Roman"/>
                <w:color w:val="000000" w:themeColor="text1"/>
              </w:rPr>
              <w:t>校內專題研究計畫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color w:val="000000" w:themeColor="text1"/>
              </w:rPr>
              <w:t>運用私校獎補助款補助本校教師</w:t>
            </w:r>
            <w:r w:rsidRPr="008E20A3">
              <w:rPr>
                <w:rFonts w:ascii="Times New Roman" w:eastAsia="新細明體" w:hAnsi="Times New Roman" w:cs="Times New Roman" w:hint="eastAsia"/>
                <w:color w:val="000000" w:themeColor="text1"/>
              </w:rPr>
              <w:t>執行各類校內專題研究計畫，其中進階型、整合型計畫僅限與本校核心特色</w:t>
            </w:r>
            <w:r w:rsidRPr="008E20A3">
              <w:rPr>
                <w:rFonts w:ascii="Times New Roman" w:eastAsia="新細明體" w:hAnsi="Times New Roman" w:cs="Times New Roman" w:hint="eastAsia"/>
                <w:color w:val="000000" w:themeColor="text1"/>
              </w:rPr>
              <w:t>-</w:t>
            </w:r>
            <w:r w:rsidRPr="008E20A3">
              <w:rPr>
                <w:rFonts w:ascii="Times New Roman" w:eastAsia="新細明體" w:hAnsi="Times New Roman" w:cs="Times New Roman"/>
                <w:color w:val="000000" w:themeColor="text1"/>
              </w:rPr>
              <w:t>健康、綠能、</w:t>
            </w:r>
            <w:r w:rsidRPr="008E20A3">
              <w:rPr>
                <w:rFonts w:ascii="Times New Roman" w:eastAsia="新細明體" w:hAnsi="Times New Roman" w:cs="Times New Roman" w:hint="eastAsia"/>
                <w:color w:val="000000" w:themeColor="text1"/>
              </w:rPr>
              <w:t>智</w:t>
            </w:r>
            <w:r w:rsidRPr="008E20A3">
              <w:rPr>
                <w:rFonts w:ascii="Times New Roman" w:eastAsia="新細明體" w:hAnsi="Times New Roman" w:cs="Times New Roman"/>
                <w:color w:val="000000" w:themeColor="text1"/>
              </w:rPr>
              <w:t>動化</w:t>
            </w:r>
            <w:r w:rsidRPr="008E20A3">
              <w:rPr>
                <w:rFonts w:ascii="Times New Roman" w:eastAsia="新細明體" w:hAnsi="Times New Roman" w:cs="Times New Roman" w:hint="eastAsia"/>
                <w:color w:val="000000" w:themeColor="text1"/>
              </w:rPr>
              <w:t>及</w:t>
            </w:r>
            <w:r w:rsidRPr="008E20A3">
              <w:rPr>
                <w:rFonts w:ascii="Times New Roman" w:eastAsia="新細明體" w:hAnsi="Times New Roman" w:cs="Times New Roman" w:hint="eastAsia"/>
                <w:color w:val="000000" w:themeColor="text1"/>
              </w:rPr>
              <w:t>AI</w:t>
            </w:r>
            <w:r w:rsidRPr="008E20A3">
              <w:rPr>
                <w:rFonts w:ascii="Times New Roman" w:eastAsia="新細明體" w:hAnsi="Times New Roman" w:cs="Times New Roman" w:hint="eastAsia"/>
                <w:color w:val="000000" w:themeColor="text1"/>
              </w:rPr>
              <w:t>有關領域之計畫</w:t>
            </w:r>
            <w:r w:rsidRPr="008E20A3">
              <w:rPr>
                <w:rFonts w:ascii="Times New Roman" w:eastAsia="新細明體" w:hAnsi="Times New Roman" w:cs="Times New Roman"/>
                <w:color w:val="000000" w:themeColor="text1"/>
              </w:rPr>
              <w:t>。</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整合校內外資源，協助教師積極爭取各類計畫，發展本校以</w:t>
            </w:r>
            <w:r w:rsidRPr="008E20A3">
              <w:rPr>
                <w:rFonts w:ascii="Times New Roman" w:eastAsia="新細明體" w:hAnsi="Times New Roman" w:cs="Times New Roman" w:hint="eastAsia"/>
                <w:color w:val="000000" w:themeColor="text1"/>
              </w:rPr>
              <w:t>A</w:t>
            </w:r>
            <w:r w:rsidRPr="008E20A3">
              <w:rPr>
                <w:rFonts w:ascii="Times New Roman" w:eastAsia="新細明體" w:hAnsi="Times New Roman" w:cs="Times New Roman"/>
                <w:color w:val="000000" w:themeColor="text1"/>
              </w:rPr>
              <w:t>I</w:t>
            </w:r>
            <w:r w:rsidRPr="008E20A3">
              <w:rPr>
                <w:rFonts w:ascii="Times New Roman" w:eastAsia="新細明體" w:hAnsi="Times New Roman" w:cs="Times New Roman"/>
                <w:color w:val="000000" w:themeColor="text1"/>
              </w:rPr>
              <w:t>為核心推動</w:t>
            </w:r>
            <w:r w:rsidRPr="008E20A3">
              <w:rPr>
                <w:rFonts w:ascii="Times New Roman" w:eastAsia="新細明體" w:hAnsi="Times New Roman" w:cs="Times New Roman" w:hint="eastAsia"/>
                <w:color w:val="000000" w:themeColor="text1"/>
              </w:rPr>
              <w:t>健康、綠能、智動化的核心特色，提升本校學術研究水準。</w:t>
            </w:r>
          </w:p>
        </w:tc>
        <w:tc>
          <w:tcPr>
            <w:tcW w:w="832" w:type="pct"/>
            <w:shd w:val="clear" w:color="auto" w:fill="auto"/>
            <w:tcMar>
              <w:top w:w="28" w:type="dxa"/>
              <w:left w:w="28" w:type="dxa"/>
              <w:bottom w:w="28" w:type="dxa"/>
              <w:right w:w="28" w:type="dxa"/>
            </w:tcMar>
          </w:tcPr>
          <w:p w:rsidR="00481DE3" w:rsidRPr="008E20A3" w:rsidRDefault="00481DE3" w:rsidP="008C694B">
            <w:pPr>
              <w:widowControl/>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運用私校獎補助款補助本校教師執行各類校內專題計畫，本學年預計執行進階型校內專題計畫</w:t>
            </w:r>
            <w:r w:rsidRPr="008E20A3">
              <w:rPr>
                <w:rFonts w:ascii="Times New Roman" w:eastAsia="新細明體" w:hAnsi="Times New Roman" w:cs="Times New Roman" w:hint="eastAsia"/>
                <w:color w:val="000000" w:themeColor="text1"/>
              </w:rPr>
              <w:t>4</w:t>
            </w:r>
            <w:r w:rsidRPr="008E20A3">
              <w:rPr>
                <w:rFonts w:ascii="Times New Roman" w:eastAsia="新細明體" w:hAnsi="Times New Roman" w:cs="Times New Roman" w:hint="eastAsia"/>
                <w:color w:val="000000" w:themeColor="text1"/>
              </w:rPr>
              <w:t>案、整合型校內專題計畫</w:t>
            </w:r>
            <w:r w:rsidRPr="008E20A3">
              <w:rPr>
                <w:rFonts w:ascii="Times New Roman" w:eastAsia="新細明體" w:hAnsi="Times New Roman" w:cs="Times New Roman" w:hint="eastAsia"/>
                <w:color w:val="000000" w:themeColor="text1"/>
              </w:rPr>
              <w:t>2</w:t>
            </w:r>
            <w:r w:rsidRPr="008E20A3">
              <w:rPr>
                <w:rFonts w:ascii="Times New Roman" w:eastAsia="新細明體" w:hAnsi="Times New Roman" w:cs="Times New Roman" w:hint="eastAsia"/>
                <w:color w:val="000000" w:themeColor="text1"/>
              </w:rPr>
              <w:t>案。</w:t>
            </w:r>
          </w:p>
        </w:tc>
        <w:tc>
          <w:tcPr>
            <w:tcW w:w="832" w:type="pct"/>
            <w:shd w:val="clear" w:color="auto" w:fill="auto"/>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整合校內外資源，協助教師積極爭取各類計畫，發展本校以</w:t>
            </w:r>
            <w:r w:rsidRPr="008E20A3">
              <w:rPr>
                <w:rFonts w:ascii="Times New Roman" w:eastAsia="新細明體" w:hAnsi="Times New Roman" w:cs="Times New Roman" w:hint="eastAsia"/>
                <w:color w:val="000000" w:themeColor="text1"/>
              </w:rPr>
              <w:t>A</w:t>
            </w:r>
            <w:r w:rsidRPr="008E20A3">
              <w:rPr>
                <w:rFonts w:ascii="Times New Roman" w:eastAsia="新細明體" w:hAnsi="Times New Roman" w:cs="Times New Roman"/>
                <w:color w:val="000000" w:themeColor="text1"/>
              </w:rPr>
              <w:t>I</w:t>
            </w:r>
            <w:r w:rsidRPr="008E20A3">
              <w:rPr>
                <w:rFonts w:ascii="Times New Roman" w:eastAsia="新細明體" w:hAnsi="Times New Roman" w:cs="Times New Roman"/>
                <w:color w:val="000000" w:themeColor="text1"/>
              </w:rPr>
              <w:t>為核心推動</w:t>
            </w:r>
            <w:r w:rsidRPr="008E20A3">
              <w:rPr>
                <w:rFonts w:ascii="Times New Roman" w:eastAsia="新細明體" w:hAnsi="Times New Roman" w:cs="Times New Roman" w:hint="eastAsia"/>
                <w:color w:val="000000" w:themeColor="text1"/>
              </w:rPr>
              <w:t>健康、綠能、智動化的核心特色，提升本校學術研究水準。</w:t>
            </w:r>
          </w:p>
        </w:tc>
        <w:tc>
          <w:tcPr>
            <w:tcW w:w="828" w:type="pct"/>
            <w:shd w:val="clear" w:color="auto" w:fill="auto"/>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運用私校獎補助款補助本校教師執行各類校內專題計畫，本學年預計執行進階型校內專題計畫</w:t>
            </w:r>
            <w:r w:rsidRPr="008E20A3">
              <w:rPr>
                <w:rFonts w:ascii="Times New Roman" w:eastAsia="新細明體" w:hAnsi="Times New Roman" w:cs="Times New Roman" w:hint="eastAsia"/>
                <w:color w:val="000000" w:themeColor="text1"/>
              </w:rPr>
              <w:t>4</w:t>
            </w:r>
            <w:r w:rsidRPr="008E20A3">
              <w:rPr>
                <w:rFonts w:ascii="Times New Roman" w:eastAsia="新細明體" w:hAnsi="Times New Roman" w:cs="Times New Roman" w:hint="eastAsia"/>
                <w:color w:val="000000" w:themeColor="text1"/>
              </w:rPr>
              <w:t>案、整合型校內專題計畫</w:t>
            </w:r>
            <w:r w:rsidRPr="008E20A3">
              <w:rPr>
                <w:rFonts w:ascii="Times New Roman" w:eastAsia="新細明體" w:hAnsi="Times New Roman" w:cs="Times New Roman" w:hint="eastAsia"/>
                <w:color w:val="000000" w:themeColor="text1"/>
              </w:rPr>
              <w:t>2</w:t>
            </w:r>
            <w:r w:rsidRPr="008E20A3">
              <w:rPr>
                <w:rFonts w:ascii="Times New Roman" w:eastAsia="新細明體" w:hAnsi="Times New Roman" w:cs="Times New Roman" w:hint="eastAsia"/>
                <w:color w:val="000000" w:themeColor="text1"/>
              </w:rPr>
              <w:t>案。</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實力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1.</w:t>
            </w:r>
            <w:r w:rsidRPr="008E20A3">
              <w:rPr>
                <w:rFonts w:ascii="Times New Roman" w:eastAsia="新細明體" w:hAnsi="Times New Roman" w:cs="Times New Roman"/>
                <w:color w:val="000000" w:themeColor="text1"/>
              </w:rPr>
              <w:t>結合產業資源，發展核心特色。</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color w:val="000000" w:themeColor="text1"/>
              </w:rPr>
              <w:t>B1-2</w:t>
            </w:r>
            <w:r w:rsidRPr="008E20A3">
              <w:rPr>
                <w:rFonts w:ascii="Times New Roman" w:eastAsia="新細明體" w:hAnsi="Times New Roman" w:cs="Times New Roman"/>
                <w:color w:val="000000" w:themeColor="text1"/>
              </w:rPr>
              <w:t>國科會及政府其他單位計畫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申請國科會研究計畫補助以發展本校健康、綠能、智動化及</w:t>
            </w:r>
            <w:r w:rsidRPr="008E20A3">
              <w:rPr>
                <w:rFonts w:ascii="Times New Roman" w:eastAsia="新細明體" w:hAnsi="Times New Roman" w:cs="Times New Roman" w:hint="eastAsia"/>
                <w:color w:val="000000" w:themeColor="text1"/>
              </w:rPr>
              <w:t>AI</w:t>
            </w:r>
            <w:r w:rsidRPr="008E20A3">
              <w:rPr>
                <w:rFonts w:ascii="Times New Roman" w:eastAsia="新細明體" w:hAnsi="Times New Roman" w:cs="Times New Roman" w:hint="eastAsia"/>
                <w:color w:val="000000" w:themeColor="text1"/>
              </w:rPr>
              <w:t>之核心特色，計畫名稱分為「專題研究計畫」、「技專校院實務型計畫」、「產學合作計畫」。</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整合校內外資源，協助教師積極爭取各類計畫，發展本校以</w:t>
            </w:r>
            <w:r w:rsidRPr="008E20A3">
              <w:rPr>
                <w:rFonts w:ascii="Times New Roman" w:eastAsia="新細明體" w:hAnsi="Times New Roman" w:cs="Times New Roman" w:hint="eastAsia"/>
                <w:color w:val="000000" w:themeColor="text1"/>
              </w:rPr>
              <w:t>A</w:t>
            </w:r>
            <w:r w:rsidRPr="008E20A3">
              <w:rPr>
                <w:rFonts w:ascii="Times New Roman" w:eastAsia="新細明體" w:hAnsi="Times New Roman" w:cs="Times New Roman"/>
                <w:color w:val="000000" w:themeColor="text1"/>
              </w:rPr>
              <w:t>I</w:t>
            </w:r>
            <w:r w:rsidRPr="008E20A3">
              <w:rPr>
                <w:rFonts w:ascii="Times New Roman" w:eastAsia="新細明體" w:hAnsi="Times New Roman" w:cs="Times New Roman"/>
                <w:color w:val="000000" w:themeColor="text1"/>
              </w:rPr>
              <w:t>為核心推動</w:t>
            </w:r>
            <w:r w:rsidRPr="008E20A3">
              <w:rPr>
                <w:rFonts w:ascii="Times New Roman" w:eastAsia="新細明體" w:hAnsi="Times New Roman" w:cs="Times New Roman" w:hint="eastAsia"/>
                <w:color w:val="000000" w:themeColor="text1"/>
              </w:rPr>
              <w:t>健康、綠能、智動化的核心特色，提升本校學術研究水準。</w:t>
            </w:r>
          </w:p>
        </w:tc>
        <w:tc>
          <w:tcPr>
            <w:tcW w:w="832" w:type="pct"/>
            <w:shd w:val="clear" w:color="auto" w:fill="auto"/>
            <w:tcMar>
              <w:top w:w="28" w:type="dxa"/>
              <w:left w:w="28" w:type="dxa"/>
              <w:bottom w:w="28" w:type="dxa"/>
              <w:right w:w="28" w:type="dxa"/>
            </w:tcMar>
          </w:tcPr>
          <w:p w:rsidR="00481DE3" w:rsidRPr="008E20A3" w:rsidRDefault="00481DE3" w:rsidP="008C694B">
            <w:pPr>
              <w:widowControl/>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申請國科會研究計畫補助以</w:t>
            </w:r>
            <w:r w:rsidRPr="008E20A3">
              <w:rPr>
                <w:rFonts w:ascii="Times New Roman" w:eastAsia="新細明體" w:hAnsi="Times New Roman" w:cs="Times New Roman" w:hint="eastAsia"/>
                <w:color w:val="000000" w:themeColor="text1"/>
              </w:rPr>
              <w:t>A</w:t>
            </w:r>
            <w:r w:rsidRPr="008E20A3">
              <w:rPr>
                <w:rFonts w:ascii="Times New Roman" w:eastAsia="新細明體" w:hAnsi="Times New Roman" w:cs="Times New Roman"/>
                <w:color w:val="000000" w:themeColor="text1"/>
              </w:rPr>
              <w:t>I</w:t>
            </w:r>
            <w:r w:rsidRPr="008E20A3">
              <w:rPr>
                <w:rFonts w:ascii="Times New Roman" w:eastAsia="新細明體" w:hAnsi="Times New Roman" w:cs="Times New Roman"/>
                <w:color w:val="000000" w:themeColor="text1"/>
              </w:rPr>
              <w:t>為核心推動</w:t>
            </w:r>
            <w:r w:rsidRPr="008E20A3">
              <w:rPr>
                <w:rFonts w:ascii="Times New Roman" w:eastAsia="新細明體" w:hAnsi="Times New Roman" w:cs="Times New Roman" w:hint="eastAsia"/>
                <w:color w:val="000000" w:themeColor="text1"/>
              </w:rPr>
              <w:t>健康、綠能、智動化的核心特色，本學年預計申請國科會「專題研究計畫」至少</w:t>
            </w:r>
            <w:r w:rsidRPr="008E20A3">
              <w:rPr>
                <w:rFonts w:ascii="Times New Roman" w:eastAsia="新細明體" w:hAnsi="Times New Roman" w:cs="Times New Roman" w:hint="eastAsia"/>
                <w:color w:val="000000" w:themeColor="text1"/>
              </w:rPr>
              <w:t>7</w:t>
            </w:r>
            <w:r w:rsidRPr="008E20A3">
              <w:rPr>
                <w:rFonts w:ascii="Times New Roman" w:eastAsia="新細明體" w:hAnsi="Times New Roman" w:cs="Times New Roman" w:hint="eastAsia"/>
                <w:color w:val="000000" w:themeColor="text1"/>
              </w:rPr>
              <w:t>案，「技專校院實務型計畫」至少</w:t>
            </w:r>
            <w:r w:rsidRPr="008E20A3">
              <w:rPr>
                <w:rFonts w:ascii="Times New Roman" w:eastAsia="新細明體" w:hAnsi="Times New Roman" w:cs="Times New Roman" w:hint="eastAsia"/>
                <w:color w:val="000000" w:themeColor="text1"/>
              </w:rPr>
              <w:t>2</w:t>
            </w:r>
            <w:r w:rsidRPr="008E20A3">
              <w:rPr>
                <w:rFonts w:ascii="Times New Roman" w:eastAsia="新細明體" w:hAnsi="Times New Roman" w:cs="Times New Roman" w:hint="eastAsia"/>
                <w:color w:val="000000" w:themeColor="text1"/>
              </w:rPr>
              <w:t>案，「產學合作計畫」至少</w:t>
            </w:r>
            <w:r w:rsidRPr="008E20A3">
              <w:rPr>
                <w:rFonts w:ascii="Times New Roman" w:eastAsia="新細明體" w:hAnsi="Times New Roman" w:cs="Times New Roman" w:hint="eastAsia"/>
                <w:color w:val="000000" w:themeColor="text1"/>
              </w:rPr>
              <w:t>1</w:t>
            </w:r>
            <w:r w:rsidRPr="008E20A3">
              <w:rPr>
                <w:rFonts w:ascii="Times New Roman" w:eastAsia="新細明體" w:hAnsi="Times New Roman" w:cs="Times New Roman" w:hint="eastAsia"/>
                <w:color w:val="000000" w:themeColor="text1"/>
              </w:rPr>
              <w:t>案。</w:t>
            </w:r>
          </w:p>
        </w:tc>
        <w:tc>
          <w:tcPr>
            <w:tcW w:w="832" w:type="pct"/>
            <w:shd w:val="clear" w:color="auto" w:fill="auto"/>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整合校內外資源，協助教師積極爭取各類計畫，發展本校以</w:t>
            </w:r>
            <w:r w:rsidRPr="008E20A3">
              <w:rPr>
                <w:rFonts w:ascii="Times New Roman" w:eastAsia="新細明體" w:hAnsi="Times New Roman" w:cs="Times New Roman" w:hint="eastAsia"/>
                <w:color w:val="000000" w:themeColor="text1"/>
              </w:rPr>
              <w:t>A</w:t>
            </w:r>
            <w:r w:rsidRPr="008E20A3">
              <w:rPr>
                <w:rFonts w:ascii="Times New Roman" w:eastAsia="新細明體" w:hAnsi="Times New Roman" w:cs="Times New Roman"/>
                <w:color w:val="000000" w:themeColor="text1"/>
              </w:rPr>
              <w:t>I</w:t>
            </w:r>
            <w:r w:rsidRPr="008E20A3">
              <w:rPr>
                <w:rFonts w:ascii="Times New Roman" w:eastAsia="新細明體" w:hAnsi="Times New Roman" w:cs="Times New Roman"/>
                <w:color w:val="000000" w:themeColor="text1"/>
              </w:rPr>
              <w:t>為核心推動</w:t>
            </w:r>
            <w:r w:rsidRPr="008E20A3">
              <w:rPr>
                <w:rFonts w:ascii="Times New Roman" w:eastAsia="新細明體" w:hAnsi="Times New Roman" w:cs="Times New Roman" w:hint="eastAsia"/>
                <w:color w:val="000000" w:themeColor="text1"/>
              </w:rPr>
              <w:t>健康、綠能、智動化的核心特色，提升本校學術研究水準。</w:t>
            </w:r>
          </w:p>
        </w:tc>
        <w:tc>
          <w:tcPr>
            <w:tcW w:w="828" w:type="pct"/>
            <w:shd w:val="clear" w:color="auto" w:fill="auto"/>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申請國科會研究計畫補助以</w:t>
            </w:r>
            <w:r w:rsidRPr="008E20A3">
              <w:rPr>
                <w:rFonts w:ascii="Times New Roman" w:eastAsia="新細明體" w:hAnsi="Times New Roman" w:cs="Times New Roman" w:hint="eastAsia"/>
                <w:color w:val="000000" w:themeColor="text1"/>
              </w:rPr>
              <w:t>A</w:t>
            </w:r>
            <w:r w:rsidRPr="008E20A3">
              <w:rPr>
                <w:rFonts w:ascii="Times New Roman" w:eastAsia="新細明體" w:hAnsi="Times New Roman" w:cs="Times New Roman"/>
                <w:color w:val="000000" w:themeColor="text1"/>
              </w:rPr>
              <w:t>I</w:t>
            </w:r>
            <w:r w:rsidRPr="008E20A3">
              <w:rPr>
                <w:rFonts w:ascii="Times New Roman" w:eastAsia="新細明體" w:hAnsi="Times New Roman" w:cs="Times New Roman"/>
                <w:color w:val="000000" w:themeColor="text1"/>
              </w:rPr>
              <w:t>為核心推動</w:t>
            </w:r>
            <w:r w:rsidRPr="008E20A3">
              <w:rPr>
                <w:rFonts w:ascii="Times New Roman" w:eastAsia="新細明體" w:hAnsi="Times New Roman" w:cs="Times New Roman" w:hint="eastAsia"/>
                <w:color w:val="000000" w:themeColor="text1"/>
              </w:rPr>
              <w:t>健康、綠能、智動化的核心特色，本學年預計申請國科會「專題研究計畫」至少</w:t>
            </w:r>
            <w:r w:rsidRPr="008E20A3">
              <w:rPr>
                <w:rFonts w:ascii="Times New Roman" w:eastAsia="新細明體" w:hAnsi="Times New Roman" w:cs="Times New Roman" w:hint="eastAsia"/>
                <w:color w:val="000000" w:themeColor="text1"/>
              </w:rPr>
              <w:t>7</w:t>
            </w:r>
            <w:r w:rsidRPr="008E20A3">
              <w:rPr>
                <w:rFonts w:ascii="Times New Roman" w:eastAsia="新細明體" w:hAnsi="Times New Roman" w:cs="Times New Roman" w:hint="eastAsia"/>
                <w:color w:val="000000" w:themeColor="text1"/>
              </w:rPr>
              <w:t>案，「技專校院實務型計畫」至少</w:t>
            </w:r>
            <w:r w:rsidRPr="008E20A3">
              <w:rPr>
                <w:rFonts w:ascii="Times New Roman" w:eastAsia="新細明體" w:hAnsi="Times New Roman" w:cs="Times New Roman" w:hint="eastAsia"/>
                <w:color w:val="000000" w:themeColor="text1"/>
              </w:rPr>
              <w:t>2</w:t>
            </w:r>
            <w:r w:rsidRPr="008E20A3">
              <w:rPr>
                <w:rFonts w:ascii="Times New Roman" w:eastAsia="新細明體" w:hAnsi="Times New Roman" w:cs="Times New Roman" w:hint="eastAsia"/>
                <w:color w:val="000000" w:themeColor="text1"/>
              </w:rPr>
              <w:t>案，「產學合作計畫」至少</w:t>
            </w:r>
            <w:r w:rsidRPr="008E20A3">
              <w:rPr>
                <w:rFonts w:ascii="Times New Roman" w:eastAsia="新細明體" w:hAnsi="Times New Roman" w:cs="Times New Roman" w:hint="eastAsia"/>
                <w:color w:val="000000" w:themeColor="text1"/>
              </w:rPr>
              <w:t>1</w:t>
            </w:r>
            <w:r w:rsidRPr="008E20A3">
              <w:rPr>
                <w:rFonts w:ascii="Times New Roman" w:eastAsia="新細明體" w:hAnsi="Times New Roman" w:cs="Times New Roman" w:hint="eastAsia"/>
                <w:color w:val="000000" w:themeColor="text1"/>
              </w:rPr>
              <w:t>案。</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實力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1.</w:t>
            </w:r>
            <w:r w:rsidRPr="008E20A3">
              <w:rPr>
                <w:rFonts w:ascii="Times New Roman" w:eastAsia="新細明體" w:hAnsi="Times New Roman" w:cs="Times New Roman"/>
                <w:color w:val="000000" w:themeColor="text1"/>
              </w:rPr>
              <w:t>結合產業資源，發展核心特色。</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color w:val="000000" w:themeColor="text1"/>
              </w:rPr>
              <w:t>B1-3</w:t>
            </w:r>
            <w:r w:rsidRPr="008E20A3">
              <w:rPr>
                <w:rFonts w:ascii="Times New Roman" w:eastAsia="新細明體" w:hAnsi="Times New Roman" w:cs="Times New Roman"/>
                <w:color w:val="000000" w:themeColor="text1"/>
              </w:rPr>
              <w:t>產業技術提升輔導計畫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輔導產業園區為彰濱產業園區。</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透過本計畫建立學校與產業產學合作聯合人才培育之機制，強化園區產業關鍵性技術及充實園區產業實務技術人才，有效填補人力缺口，提升整體園區產業競爭力。</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hint="eastAsia"/>
                <w:color w:val="000000" w:themeColor="text1"/>
              </w:rPr>
              <w:t>鼓勵教師積極參與產業園區競爭力提升計畫及加值創新計畫，聚焦在地產業落實人才培育暨特色能量構建。透過本校輔導團隊進行廠商訪視、診斷服務等瞭解廠商需求及問題，進而提供解決方案，促成產學合作，以專責服務產業園區方式，促成產業園區廠商鏈結學校豐沛之研發、技術與人才資源，以建構園區長期產學合作關係，促進園區產業升級轉型，強化園區產業競爭力。</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藉著本校執行園區廠家需求訪視及技術諮詢診斷，建立本校與廠家聯絡窗口，廠家可就近取得研發支援與諮詢資源。</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w:t>
            </w:r>
            <w:r w:rsidRPr="008E20A3">
              <w:rPr>
                <w:rFonts w:ascii="Times New Roman" w:eastAsia="新細明體" w:hAnsi="Times New Roman" w:cs="新細明體" w:hint="eastAsia"/>
                <w:color w:val="000000" w:themeColor="text1"/>
                <w:kern w:val="0"/>
              </w:rPr>
              <w:t>協助園區廠商「人力提升」以解決管理階層與技術人力短缺困擾，以及「技術升級」利用智慧化技術以輔導實作應用方式導入，擴大服務導入實際製造業生產線之應用，提升企業經營效率與技術。</w:t>
            </w:r>
          </w:p>
          <w:p w:rsidR="00481DE3" w:rsidRPr="008E20A3" w:rsidRDefault="00481DE3" w:rsidP="008C694B">
            <w:pPr>
              <w:widowControl/>
              <w:snapToGrid w:val="0"/>
              <w:spacing w:line="360" w:lineRule="exact"/>
              <w:ind w:left="427" w:right="46" w:hanging="266"/>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本年度預計廠商需求訪視至少</w:t>
            </w:r>
            <w:r w:rsidRPr="008E20A3">
              <w:rPr>
                <w:rFonts w:ascii="Times New Roman" w:eastAsia="新細明體" w:hAnsi="Times New Roman" w:cs="新細明體"/>
                <w:color w:val="000000" w:themeColor="text1"/>
                <w:kern w:val="0"/>
              </w:rPr>
              <w:t>2</w:t>
            </w:r>
            <w:r w:rsidRPr="008E20A3">
              <w:rPr>
                <w:rFonts w:ascii="Times New Roman" w:eastAsia="新細明體" w:hAnsi="Times New Roman" w:cs="新細明體" w:hint="eastAsia"/>
                <w:color w:val="000000" w:themeColor="text1"/>
                <w:kern w:val="0"/>
              </w:rPr>
              <w:t>0</w:t>
            </w:r>
            <w:r w:rsidRPr="008E20A3">
              <w:rPr>
                <w:rFonts w:ascii="Times New Roman" w:eastAsia="新細明體" w:hAnsi="Times New Roman" w:cs="新細明體" w:hint="eastAsia"/>
                <w:color w:val="000000" w:themeColor="text1"/>
                <w:kern w:val="0"/>
              </w:rPr>
              <w:t>家。</w:t>
            </w:r>
          </w:p>
          <w:p w:rsidR="00481DE3" w:rsidRPr="008E20A3" w:rsidRDefault="00481DE3" w:rsidP="008C694B">
            <w:pPr>
              <w:widowControl/>
              <w:snapToGrid w:val="0"/>
              <w:spacing w:line="360" w:lineRule="exact"/>
              <w:ind w:left="427" w:right="46" w:hanging="266"/>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技術諮詢診斷</w:t>
            </w:r>
            <w:r w:rsidRPr="008E20A3">
              <w:rPr>
                <w:rFonts w:ascii="Times New Roman" w:eastAsia="新細明體" w:hAnsi="Times New Roman" w:cs="新細明體"/>
                <w:color w:val="000000" w:themeColor="text1"/>
                <w:kern w:val="0"/>
              </w:rPr>
              <w:t>5</w:t>
            </w:r>
            <w:r w:rsidRPr="008E20A3">
              <w:rPr>
                <w:rFonts w:ascii="Times New Roman" w:eastAsia="新細明體" w:hAnsi="Times New Roman" w:cs="新細明體" w:hint="eastAsia"/>
                <w:color w:val="000000" w:themeColor="text1"/>
                <w:kern w:val="0"/>
              </w:rPr>
              <w:t>家次以上。</w:t>
            </w:r>
          </w:p>
          <w:p w:rsidR="00481DE3" w:rsidRPr="008E20A3" w:rsidRDefault="00481DE3" w:rsidP="008C694B">
            <w:pPr>
              <w:widowControl/>
              <w:snapToGrid w:val="0"/>
              <w:spacing w:line="360" w:lineRule="exact"/>
              <w:ind w:left="427" w:right="46" w:hanging="266"/>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辦理園區人才培訓課程</w:t>
            </w:r>
            <w:r w:rsidRPr="008E20A3">
              <w:rPr>
                <w:rFonts w:ascii="Times New Roman" w:eastAsia="新細明體" w:hAnsi="Times New Roman" w:cs="新細明體"/>
                <w:color w:val="000000" w:themeColor="text1"/>
                <w:kern w:val="0"/>
              </w:rPr>
              <w:t>2</w:t>
            </w:r>
            <w:r w:rsidRPr="008E20A3">
              <w:rPr>
                <w:rFonts w:ascii="Times New Roman" w:eastAsia="新細明體" w:hAnsi="Times New Roman" w:cs="新細明體" w:hint="eastAsia"/>
                <w:color w:val="000000" w:themeColor="text1"/>
                <w:kern w:val="0"/>
              </w:rPr>
              <w:t>場次</w:t>
            </w:r>
            <w:r w:rsidRPr="008E20A3">
              <w:rPr>
                <w:rFonts w:ascii="Times New Roman" w:eastAsia="新細明體" w:hAnsi="Times New Roman" w:cs="新細明體"/>
                <w:color w:val="000000" w:themeColor="text1"/>
                <w:kern w:val="0"/>
              </w:rPr>
              <w:t>6</w:t>
            </w:r>
            <w:r w:rsidRPr="008E20A3">
              <w:rPr>
                <w:rFonts w:ascii="Times New Roman" w:eastAsia="新細明體" w:hAnsi="Times New Roman" w:cs="新細明體" w:hint="eastAsia"/>
                <w:color w:val="000000" w:themeColor="text1"/>
                <w:kern w:val="0"/>
              </w:rPr>
              <w:t>小時以上。</w:t>
            </w:r>
          </w:p>
          <w:p w:rsidR="00481DE3" w:rsidRPr="008E20A3" w:rsidRDefault="00481DE3" w:rsidP="008C694B">
            <w:pPr>
              <w:widowControl/>
              <w:snapToGrid w:val="0"/>
              <w:spacing w:line="360" w:lineRule="exact"/>
              <w:ind w:left="427" w:right="46" w:hanging="266"/>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協助廠商研提政府研發計畫</w:t>
            </w:r>
            <w:r w:rsidRPr="008E20A3">
              <w:rPr>
                <w:rFonts w:ascii="Times New Roman" w:eastAsia="新細明體" w:hAnsi="Times New Roman" w:cs="新細明體"/>
                <w:color w:val="000000" w:themeColor="text1"/>
                <w:kern w:val="0"/>
              </w:rPr>
              <w:t>2</w:t>
            </w:r>
            <w:r w:rsidRPr="008E20A3">
              <w:rPr>
                <w:rFonts w:ascii="Times New Roman" w:eastAsia="新細明體" w:hAnsi="Times New Roman" w:cs="新細明體" w:hint="eastAsia"/>
                <w:color w:val="000000" w:themeColor="text1"/>
                <w:kern w:val="0"/>
              </w:rPr>
              <w:t>案件以上。</w:t>
            </w:r>
          </w:p>
        </w:tc>
        <w:tc>
          <w:tcPr>
            <w:tcW w:w="832" w:type="pct"/>
            <w:shd w:val="clear" w:color="auto" w:fill="auto"/>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鼓勵教師積極參與產業園區競爭力提升計畫及加值創新計畫，聚焦在地產業落實人才培育暨特色能量構建。透過本校輔導團隊進行廠商訪視、診斷服務等瞭解廠商需求及問題，進而提供解決方案，促成產學合作，以專責服務產業園區方式，促成產業園區廠商鏈結學校豐沛之研發、技術與人才資源，以建構園區長期產學合作關係，促進園區產業升級轉型，強化園區產業競爭力。</w:t>
            </w:r>
          </w:p>
        </w:tc>
        <w:tc>
          <w:tcPr>
            <w:tcW w:w="828" w:type="pct"/>
            <w:shd w:val="clear" w:color="auto" w:fill="auto"/>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藉著本校執行園區廠家需求訪視及技術諮詢診斷，建立本校與廠家聯絡窗口，廠家可就近取得研發支援與諮詢資源。</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w:t>
            </w:r>
            <w:r w:rsidRPr="008E20A3">
              <w:rPr>
                <w:rFonts w:ascii="Times New Roman" w:eastAsia="新細明體" w:hAnsi="Times New Roman" w:cs="新細明體" w:hint="eastAsia"/>
                <w:color w:val="000000" w:themeColor="text1"/>
                <w:kern w:val="0"/>
              </w:rPr>
              <w:t>協助園區廠商「人力提升」以解決管理階層與技術人力短缺困擾，以及「技術升級」利用智慧化技術以輔導實作應用方式導入，擴大服務導入實際製造業生產線之應用，提升企業經營效率與技術。</w:t>
            </w:r>
          </w:p>
          <w:p w:rsidR="00481DE3" w:rsidRPr="008E20A3" w:rsidRDefault="00481DE3" w:rsidP="008C694B">
            <w:pPr>
              <w:widowControl/>
              <w:snapToGrid w:val="0"/>
              <w:spacing w:line="360" w:lineRule="exact"/>
              <w:ind w:left="427" w:right="46" w:hanging="266"/>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本年度預計廠商需求訪視至少</w:t>
            </w:r>
            <w:r w:rsidRPr="008E20A3">
              <w:rPr>
                <w:rFonts w:ascii="Times New Roman" w:eastAsia="新細明體" w:hAnsi="Times New Roman" w:cs="新細明體" w:hint="eastAsia"/>
                <w:color w:val="000000" w:themeColor="text1"/>
                <w:kern w:val="0"/>
              </w:rPr>
              <w:t>40</w:t>
            </w:r>
            <w:r w:rsidRPr="008E20A3">
              <w:rPr>
                <w:rFonts w:ascii="Times New Roman" w:eastAsia="新細明體" w:hAnsi="Times New Roman" w:cs="新細明體" w:hint="eastAsia"/>
                <w:color w:val="000000" w:themeColor="text1"/>
                <w:kern w:val="0"/>
              </w:rPr>
              <w:t>家。</w:t>
            </w:r>
          </w:p>
          <w:p w:rsidR="00481DE3" w:rsidRPr="008E20A3" w:rsidRDefault="00481DE3" w:rsidP="008C694B">
            <w:pPr>
              <w:widowControl/>
              <w:snapToGrid w:val="0"/>
              <w:spacing w:line="360" w:lineRule="exact"/>
              <w:ind w:left="427" w:right="46" w:hanging="266"/>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技術諮詢診斷</w:t>
            </w:r>
            <w:r w:rsidRPr="008E20A3">
              <w:rPr>
                <w:rFonts w:ascii="Times New Roman" w:eastAsia="新細明體" w:hAnsi="Times New Roman" w:cs="新細明體" w:hint="eastAsia"/>
                <w:color w:val="000000" w:themeColor="text1"/>
                <w:kern w:val="0"/>
              </w:rPr>
              <w:t>10</w:t>
            </w:r>
            <w:r w:rsidRPr="008E20A3">
              <w:rPr>
                <w:rFonts w:ascii="Times New Roman" w:eastAsia="新細明體" w:hAnsi="Times New Roman" w:cs="新細明體" w:hint="eastAsia"/>
                <w:color w:val="000000" w:themeColor="text1"/>
                <w:kern w:val="0"/>
              </w:rPr>
              <w:t>家次以上。</w:t>
            </w:r>
          </w:p>
          <w:p w:rsidR="00481DE3" w:rsidRPr="008E20A3" w:rsidRDefault="00481DE3" w:rsidP="008C694B">
            <w:pPr>
              <w:widowControl/>
              <w:snapToGrid w:val="0"/>
              <w:spacing w:line="360" w:lineRule="exact"/>
              <w:ind w:left="427" w:right="46" w:hanging="266"/>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辦理園區人才培訓課程</w:t>
            </w: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hint="eastAsia"/>
                <w:color w:val="000000" w:themeColor="text1"/>
                <w:kern w:val="0"/>
              </w:rPr>
              <w:t>場次</w:t>
            </w:r>
            <w:r w:rsidRPr="008E20A3">
              <w:rPr>
                <w:rFonts w:ascii="Times New Roman" w:eastAsia="新細明體" w:hAnsi="Times New Roman" w:cs="新細明體" w:hint="eastAsia"/>
                <w:color w:val="000000" w:themeColor="text1"/>
                <w:kern w:val="0"/>
              </w:rPr>
              <w:t>12</w:t>
            </w:r>
            <w:r w:rsidRPr="008E20A3">
              <w:rPr>
                <w:rFonts w:ascii="Times New Roman" w:eastAsia="新細明體" w:hAnsi="Times New Roman" w:cs="新細明體" w:hint="eastAsia"/>
                <w:color w:val="000000" w:themeColor="text1"/>
                <w:kern w:val="0"/>
              </w:rPr>
              <w:t>小時以上。</w:t>
            </w:r>
          </w:p>
          <w:p w:rsidR="00481DE3" w:rsidRPr="008E20A3" w:rsidRDefault="00481DE3" w:rsidP="008C694B">
            <w:pPr>
              <w:widowControl/>
              <w:snapToGrid w:val="0"/>
              <w:spacing w:line="360" w:lineRule="exact"/>
              <w:ind w:left="427" w:right="46" w:hanging="266"/>
              <w:rPr>
                <w:rFonts w:ascii="Times New Roman" w:eastAsia="新細明體" w:hAnsi="Times New Roman"/>
                <w:color w:val="000000" w:themeColor="text1"/>
                <w:kern w:val="0"/>
              </w:rPr>
            </w:pP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協助廠商研提政府研發計畫</w:t>
            </w: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案件以上。</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實力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1.</w:t>
            </w:r>
            <w:r w:rsidRPr="008E20A3">
              <w:rPr>
                <w:rFonts w:ascii="Times New Roman" w:eastAsia="新細明體" w:hAnsi="Times New Roman" w:cs="Times New Roman"/>
                <w:color w:val="000000" w:themeColor="text1"/>
              </w:rPr>
              <w:t>結合產業資源，發展核心特色。</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color w:val="000000" w:themeColor="text1"/>
              </w:rPr>
              <w:t>B1-4</w:t>
            </w:r>
            <w:r w:rsidRPr="008E20A3">
              <w:rPr>
                <w:rFonts w:ascii="Times New Roman" w:eastAsia="新細明體" w:hAnsi="Times New Roman" w:cs="Times New Roman"/>
                <w:color w:val="000000" w:themeColor="text1"/>
              </w:rPr>
              <w:t>學界推動在地產業科技加值創新計畫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結合在地產業共通性需求或發展議題為導向，標定計畫發展之重點主軸及作法，促進專案計畫之整合效益及在地產業之加值創新。</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每案專案型輔導計畫至少</w:t>
            </w:r>
            <w:r w:rsidRPr="008E20A3">
              <w:rPr>
                <w:rFonts w:ascii="Times New Roman" w:eastAsia="新細明體" w:hAnsi="Times New Roman" w:cs="新細明體" w:hint="eastAsia"/>
                <w:color w:val="000000" w:themeColor="text1"/>
                <w:kern w:val="0"/>
              </w:rPr>
              <w:t>10</w:t>
            </w:r>
            <w:r w:rsidRPr="008E20A3">
              <w:rPr>
                <w:rFonts w:ascii="Times New Roman" w:eastAsia="新細明體" w:hAnsi="Times New Roman" w:cs="新細明體" w:hint="eastAsia"/>
                <w:color w:val="000000" w:themeColor="text1"/>
                <w:kern w:val="0"/>
              </w:rPr>
              <w:t>家產品屬性相近的企業經由學界專家診斷輔導產生群聚式提升效果。</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olor w:val="000000" w:themeColor="text1"/>
                <w:kern w:val="0"/>
              </w:rPr>
            </w:pPr>
            <w:r w:rsidRPr="008E20A3">
              <w:rPr>
                <w:rFonts w:ascii="Times New Roman" w:eastAsia="新細明體" w:hAnsi="Times New Roman" w:cs="Times New Roman" w:hint="eastAsia"/>
                <w:color w:val="000000" w:themeColor="text1"/>
              </w:rPr>
              <w:t>以「產業需求、科技關懷」為出發點，引導學界豐沛研發能量鏈結在地產業，提升企業核心技術能量暨強化產業競爭力，以促進在地產業之升級轉型。</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導入本校研發及創新能量，由校內專業教師籌組團隊，專責協助在地產業廠商，以創新多元能量協助在地產業轉型升級。</w:t>
            </w:r>
          </w:p>
          <w:p w:rsidR="00481DE3" w:rsidRPr="008E20A3" w:rsidRDefault="00481DE3" w:rsidP="008C694B">
            <w:pPr>
              <w:widowControl/>
              <w:snapToGrid w:val="0"/>
              <w:spacing w:line="360" w:lineRule="exact"/>
              <w:ind w:left="371" w:right="46" w:hanging="371"/>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color w:val="000000" w:themeColor="text1"/>
                <w:kern w:val="0"/>
              </w:rPr>
              <w:t>年</w:t>
            </w:r>
            <w:r w:rsidRPr="008E20A3">
              <w:rPr>
                <w:rFonts w:ascii="Times New Roman" w:eastAsia="新細明體" w:hAnsi="Times New Roman" w:cs="新細明體" w:hint="eastAsia"/>
                <w:color w:val="000000" w:themeColor="text1"/>
                <w:kern w:val="0"/>
              </w:rPr>
              <w:t>度</w:t>
            </w:r>
            <w:r w:rsidRPr="008E20A3">
              <w:rPr>
                <w:rFonts w:ascii="Times New Roman" w:eastAsia="新細明體" w:hAnsi="Times New Roman" w:cs="新細明體"/>
                <w:color w:val="000000" w:themeColor="text1"/>
                <w:kern w:val="0"/>
              </w:rPr>
              <w:t>申請專案型輔導計畫至少</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案，每案至少</w:t>
            </w:r>
            <w:r w:rsidRPr="008E20A3">
              <w:rPr>
                <w:rFonts w:ascii="Times New Roman" w:eastAsia="新細明體" w:hAnsi="Times New Roman" w:cs="新細明體" w:hint="eastAsia"/>
                <w:color w:val="000000" w:themeColor="text1"/>
                <w:kern w:val="0"/>
              </w:rPr>
              <w:t>10</w:t>
            </w:r>
            <w:r w:rsidRPr="008E20A3">
              <w:rPr>
                <w:rFonts w:ascii="Times New Roman" w:eastAsia="新細明體" w:hAnsi="Times New Roman" w:cs="新細明體" w:hint="eastAsia"/>
                <w:color w:val="000000" w:themeColor="text1"/>
                <w:kern w:val="0"/>
              </w:rPr>
              <w:t>家產品屬性相近的企業</w:t>
            </w:r>
            <w:r w:rsidRPr="008E20A3">
              <w:rPr>
                <w:rFonts w:ascii="Times New Roman" w:eastAsia="新細明體" w:hAnsi="Times New Roman" w:cs="新細明體"/>
                <w:color w:val="000000" w:themeColor="text1"/>
                <w:kern w:val="0"/>
              </w:rPr>
              <w:t>。</w:t>
            </w:r>
          </w:p>
          <w:p w:rsidR="00481DE3" w:rsidRPr="008E20A3" w:rsidRDefault="00481DE3" w:rsidP="008C694B">
            <w:pPr>
              <w:widowControl/>
              <w:snapToGrid w:val="0"/>
              <w:spacing w:line="360" w:lineRule="exact"/>
              <w:ind w:left="371" w:right="46" w:hanging="371"/>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2-2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本年度獲得專案型輔導計畫通過至少</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案</w:t>
            </w:r>
            <w:r w:rsidRPr="008E20A3">
              <w:rPr>
                <w:rFonts w:ascii="Times New Roman" w:eastAsia="新細明體" w:hAnsi="Times New Roman" w:cs="新細明體" w:hint="eastAsia"/>
                <w:color w:val="000000" w:themeColor="text1"/>
                <w:kern w:val="0"/>
              </w:rPr>
              <w:t>10</w:t>
            </w:r>
            <w:r w:rsidRPr="008E20A3">
              <w:rPr>
                <w:rFonts w:ascii="Times New Roman" w:eastAsia="新細明體" w:hAnsi="Times New Roman" w:cs="新細明體"/>
                <w:color w:val="000000" w:themeColor="text1"/>
                <w:kern w:val="0"/>
              </w:rPr>
              <w:t>家企業參加。</w:t>
            </w:r>
          </w:p>
        </w:tc>
        <w:tc>
          <w:tcPr>
            <w:tcW w:w="832" w:type="pct"/>
            <w:shd w:val="clear" w:color="auto" w:fill="auto"/>
          </w:tcPr>
          <w:p w:rsidR="00481DE3" w:rsidRPr="008E20A3" w:rsidRDefault="00481DE3" w:rsidP="008C694B">
            <w:pPr>
              <w:widowControl/>
              <w:snapToGrid w:val="0"/>
              <w:spacing w:line="360" w:lineRule="exact"/>
              <w:jc w:val="left"/>
              <w:rPr>
                <w:rFonts w:ascii="Times New Roman" w:eastAsia="新細明體" w:hAnsi="Times New Roman"/>
                <w:color w:val="000000" w:themeColor="text1"/>
                <w:kern w:val="0"/>
              </w:rPr>
            </w:pPr>
            <w:r w:rsidRPr="008E20A3">
              <w:rPr>
                <w:rFonts w:ascii="Times New Roman" w:eastAsia="新細明體" w:hAnsi="Times New Roman" w:cs="Times New Roman" w:hint="eastAsia"/>
                <w:color w:val="000000" w:themeColor="text1"/>
              </w:rPr>
              <w:t>以「產業需求、科技關懷」為出發點，引導學界豐沛研發能量鏈結在地產業，提升企業核心技術能量暨強化產業競爭力，以促進在地產業之升級轉型。</w:t>
            </w:r>
          </w:p>
        </w:tc>
        <w:tc>
          <w:tcPr>
            <w:tcW w:w="828" w:type="pct"/>
            <w:shd w:val="clear" w:color="auto" w:fill="auto"/>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導入本校研發及創新能量，由校內專業教師籌組團隊，專責協助在地產業廠商，以創新多元能量協助在地產業轉型升級。</w:t>
            </w:r>
          </w:p>
          <w:p w:rsidR="00481DE3" w:rsidRPr="008E20A3" w:rsidRDefault="00481DE3" w:rsidP="008C694B">
            <w:pPr>
              <w:widowControl/>
              <w:snapToGrid w:val="0"/>
              <w:spacing w:line="360" w:lineRule="exact"/>
              <w:ind w:left="371" w:right="46" w:hanging="371"/>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color w:val="000000" w:themeColor="text1"/>
                <w:kern w:val="0"/>
              </w:rPr>
              <w:t>年</w:t>
            </w:r>
            <w:r w:rsidRPr="008E20A3">
              <w:rPr>
                <w:rFonts w:ascii="Times New Roman" w:eastAsia="新細明體" w:hAnsi="Times New Roman" w:cs="新細明體" w:hint="eastAsia"/>
                <w:color w:val="000000" w:themeColor="text1"/>
                <w:kern w:val="0"/>
              </w:rPr>
              <w:t>度</w:t>
            </w:r>
            <w:r w:rsidRPr="008E20A3">
              <w:rPr>
                <w:rFonts w:ascii="Times New Roman" w:eastAsia="新細明體" w:hAnsi="Times New Roman" w:cs="新細明體"/>
                <w:color w:val="000000" w:themeColor="text1"/>
                <w:kern w:val="0"/>
              </w:rPr>
              <w:t>申請專案型輔導計畫至少</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案，每案至少</w:t>
            </w:r>
            <w:r w:rsidRPr="008E20A3">
              <w:rPr>
                <w:rFonts w:ascii="Times New Roman" w:eastAsia="新細明體" w:hAnsi="Times New Roman" w:cs="新細明體" w:hint="eastAsia"/>
                <w:color w:val="000000" w:themeColor="text1"/>
                <w:kern w:val="0"/>
              </w:rPr>
              <w:t>10</w:t>
            </w:r>
            <w:r w:rsidRPr="008E20A3">
              <w:rPr>
                <w:rFonts w:ascii="Times New Roman" w:eastAsia="新細明體" w:hAnsi="Times New Roman" w:cs="新細明體" w:hint="eastAsia"/>
                <w:color w:val="000000" w:themeColor="text1"/>
                <w:kern w:val="0"/>
              </w:rPr>
              <w:t>家產品屬性相近的企業</w:t>
            </w:r>
            <w:r w:rsidRPr="008E20A3">
              <w:rPr>
                <w:rFonts w:ascii="Times New Roman" w:eastAsia="新細明體" w:hAnsi="Times New Roman" w:cs="新細明體"/>
                <w:color w:val="000000" w:themeColor="text1"/>
                <w:kern w:val="0"/>
              </w:rPr>
              <w:t>。</w:t>
            </w:r>
          </w:p>
          <w:p w:rsidR="00481DE3" w:rsidRPr="008E20A3" w:rsidRDefault="00481DE3" w:rsidP="008C694B">
            <w:pPr>
              <w:widowControl/>
              <w:snapToGrid w:val="0"/>
              <w:spacing w:line="360" w:lineRule="exact"/>
              <w:ind w:left="371" w:right="46" w:hanging="371"/>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2-2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本年度獲得專案型輔導計畫通過至少</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案</w:t>
            </w:r>
            <w:r w:rsidRPr="008E20A3">
              <w:rPr>
                <w:rFonts w:ascii="Times New Roman" w:eastAsia="新細明體" w:hAnsi="Times New Roman" w:cs="新細明體" w:hint="eastAsia"/>
                <w:color w:val="000000" w:themeColor="text1"/>
                <w:kern w:val="0"/>
              </w:rPr>
              <w:t>10</w:t>
            </w:r>
            <w:r w:rsidRPr="008E20A3">
              <w:rPr>
                <w:rFonts w:ascii="Times New Roman" w:eastAsia="新細明體" w:hAnsi="Times New Roman" w:cs="新細明體"/>
                <w:color w:val="000000" w:themeColor="text1"/>
                <w:kern w:val="0"/>
              </w:rPr>
              <w:t>家企業參加。</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實力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2.</w:t>
            </w:r>
            <w:r w:rsidRPr="008E20A3">
              <w:rPr>
                <w:rFonts w:ascii="Times New Roman" w:eastAsia="新細明體" w:hAnsi="Times New Roman" w:cs="Times New Roman"/>
                <w:color w:val="000000" w:themeColor="text1"/>
              </w:rPr>
              <w:t>推動企業深耕，務實產業實習。</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shd w:val="clear" w:color="auto" w:fill="E2EFD9" w:themeFill="accent6" w:themeFillTint="33"/>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2-1</w:t>
            </w:r>
            <w:r w:rsidRPr="008E20A3">
              <w:rPr>
                <w:rFonts w:ascii="Times New Roman" w:eastAsia="新細明體" w:hAnsi="Times New Roman" w:hint="eastAsia"/>
                <w:color w:val="000000" w:themeColor="text1"/>
              </w:rPr>
              <w:t>一人一計畫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hint="eastAsia"/>
                <w:color w:val="000000" w:themeColor="text1"/>
                <w:kern w:val="0"/>
              </w:rPr>
              <w:t>依本校「教師每人一計畫實施辦法」辦理相關事宜，每學年核計一次。</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提升本校教師研究風氣，促進產學合作，爭取各項外部資源。</w:t>
            </w:r>
          </w:p>
        </w:tc>
        <w:tc>
          <w:tcPr>
            <w:tcW w:w="832" w:type="pct"/>
            <w:shd w:val="clear" w:color="auto" w:fill="auto"/>
            <w:tcMar>
              <w:top w:w="28" w:type="dxa"/>
              <w:left w:w="28" w:type="dxa"/>
              <w:bottom w:w="28" w:type="dxa"/>
              <w:right w:w="28" w:type="dxa"/>
            </w:tcMar>
          </w:tcPr>
          <w:p w:rsidR="00481DE3" w:rsidRPr="008E20A3" w:rsidRDefault="00481DE3" w:rsidP="008C694B">
            <w:pPr>
              <w:widowControl/>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專業教師</w:t>
            </w:r>
            <w:r w:rsidRPr="008E20A3">
              <w:rPr>
                <w:rFonts w:ascii="Times New Roman" w:eastAsia="新細明體" w:hAnsi="Times New Roman" w:cs="Times New Roman" w:hint="eastAsia"/>
                <w:color w:val="000000" w:themeColor="text1"/>
              </w:rPr>
              <w:t>(</w:t>
            </w:r>
            <w:r w:rsidRPr="008E20A3">
              <w:rPr>
                <w:rFonts w:ascii="Times New Roman" w:eastAsia="新細明體" w:hAnsi="Times New Roman" w:cs="Times New Roman" w:hint="eastAsia"/>
                <w:color w:val="000000" w:themeColor="text1"/>
              </w:rPr>
              <w:t>不含通識教育中心及體育室</w:t>
            </w:r>
            <w:r w:rsidRPr="008E20A3">
              <w:rPr>
                <w:rFonts w:ascii="Times New Roman" w:eastAsia="新細明體" w:hAnsi="Times New Roman" w:cs="Times New Roman" w:hint="eastAsia"/>
                <w:color w:val="000000" w:themeColor="text1"/>
              </w:rPr>
              <w:t>)</w:t>
            </w:r>
            <w:r w:rsidRPr="008E20A3">
              <w:rPr>
                <w:rFonts w:ascii="Times New Roman" w:eastAsia="新細明體" w:hAnsi="Times New Roman" w:cs="Times New Roman" w:hint="eastAsia"/>
                <w:color w:val="000000" w:themeColor="text1"/>
              </w:rPr>
              <w:t>每人一計畫執行率</w:t>
            </w:r>
            <w:r w:rsidRPr="008E20A3">
              <w:rPr>
                <w:rFonts w:ascii="Times New Roman" w:eastAsia="新細明體" w:hAnsi="Times New Roman" w:cs="Times New Roman" w:hint="eastAsia"/>
                <w:color w:val="000000" w:themeColor="text1"/>
              </w:rPr>
              <w:t>65%</w:t>
            </w:r>
            <w:r w:rsidRPr="008E20A3">
              <w:rPr>
                <w:rFonts w:ascii="Times New Roman" w:eastAsia="新細明體" w:hAnsi="Times New Roman" w:cs="Times New Roman" w:hint="eastAsia"/>
                <w:color w:val="000000" w:themeColor="text1"/>
              </w:rPr>
              <w:t>；全校專任教師每人一計畫執行率</w:t>
            </w:r>
            <w:r w:rsidRPr="008E20A3">
              <w:rPr>
                <w:rFonts w:ascii="Times New Roman" w:eastAsia="新細明體" w:hAnsi="Times New Roman" w:cs="Times New Roman" w:hint="eastAsia"/>
                <w:color w:val="000000" w:themeColor="text1"/>
              </w:rPr>
              <w:t>60%</w:t>
            </w:r>
            <w:r w:rsidRPr="008E20A3">
              <w:rPr>
                <w:rFonts w:ascii="Times New Roman" w:eastAsia="新細明體" w:hAnsi="Times New Roman" w:cs="Times New Roman" w:hint="eastAsia"/>
                <w:color w:val="000000" w:themeColor="text1"/>
              </w:rPr>
              <w:t>。</w:t>
            </w:r>
          </w:p>
        </w:tc>
        <w:tc>
          <w:tcPr>
            <w:tcW w:w="832" w:type="pct"/>
            <w:shd w:val="clear" w:color="auto" w:fill="auto"/>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提升本校教師研究風氣，促進產學合作，爭取各項外部資源。</w:t>
            </w:r>
          </w:p>
        </w:tc>
        <w:tc>
          <w:tcPr>
            <w:tcW w:w="828" w:type="pct"/>
            <w:shd w:val="clear" w:color="auto" w:fill="auto"/>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專業教師</w:t>
            </w:r>
            <w:r w:rsidRPr="008E20A3">
              <w:rPr>
                <w:rFonts w:ascii="Times New Roman" w:eastAsia="新細明體" w:hAnsi="Times New Roman" w:cs="Times New Roman" w:hint="eastAsia"/>
                <w:color w:val="000000" w:themeColor="text1"/>
              </w:rPr>
              <w:t>(</w:t>
            </w:r>
            <w:r w:rsidRPr="008E20A3">
              <w:rPr>
                <w:rFonts w:ascii="Times New Roman" w:eastAsia="新細明體" w:hAnsi="Times New Roman" w:cs="Times New Roman" w:hint="eastAsia"/>
                <w:color w:val="000000" w:themeColor="text1"/>
              </w:rPr>
              <w:t>不含通識教育中心及體育室</w:t>
            </w:r>
            <w:r w:rsidRPr="008E20A3">
              <w:rPr>
                <w:rFonts w:ascii="Times New Roman" w:eastAsia="新細明體" w:hAnsi="Times New Roman" w:cs="Times New Roman" w:hint="eastAsia"/>
                <w:color w:val="000000" w:themeColor="text1"/>
              </w:rPr>
              <w:t>)</w:t>
            </w:r>
            <w:r w:rsidRPr="008E20A3">
              <w:rPr>
                <w:rFonts w:ascii="Times New Roman" w:eastAsia="新細明體" w:hAnsi="Times New Roman" w:cs="Times New Roman" w:hint="eastAsia"/>
                <w:color w:val="000000" w:themeColor="text1"/>
              </w:rPr>
              <w:t>每人一計畫執行率</w:t>
            </w:r>
            <w:r w:rsidRPr="008E20A3">
              <w:rPr>
                <w:rFonts w:ascii="Times New Roman" w:eastAsia="新細明體" w:hAnsi="Times New Roman" w:cs="Times New Roman" w:hint="eastAsia"/>
                <w:color w:val="000000" w:themeColor="text1"/>
              </w:rPr>
              <w:t>67%</w:t>
            </w:r>
            <w:r w:rsidRPr="008E20A3">
              <w:rPr>
                <w:rFonts w:ascii="Times New Roman" w:eastAsia="新細明體" w:hAnsi="Times New Roman" w:cs="Times New Roman" w:hint="eastAsia"/>
                <w:color w:val="000000" w:themeColor="text1"/>
              </w:rPr>
              <w:t>；全校專任教師每人一計畫執行率</w:t>
            </w:r>
            <w:r w:rsidRPr="008E20A3">
              <w:rPr>
                <w:rFonts w:ascii="Times New Roman" w:eastAsia="新細明體" w:hAnsi="Times New Roman" w:cs="Times New Roman" w:hint="eastAsia"/>
                <w:color w:val="000000" w:themeColor="text1"/>
              </w:rPr>
              <w:t>62%</w:t>
            </w:r>
            <w:r w:rsidRPr="008E20A3">
              <w:rPr>
                <w:rFonts w:ascii="Times New Roman" w:eastAsia="新細明體" w:hAnsi="Times New Roman" w:cs="Times New Roman" w:hint="eastAsia"/>
                <w:color w:val="000000" w:themeColor="text1"/>
              </w:rPr>
              <w:t>。</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實力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2.</w:t>
            </w:r>
            <w:r w:rsidRPr="008E20A3">
              <w:rPr>
                <w:rFonts w:ascii="Times New Roman" w:eastAsia="新細明體" w:hAnsi="Times New Roman" w:cs="Times New Roman"/>
                <w:color w:val="000000" w:themeColor="text1"/>
              </w:rPr>
              <w:t>推動企業深耕，務實產業實習。</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2-2</w:t>
            </w:r>
            <w:r w:rsidRPr="008E20A3">
              <w:rPr>
                <w:rFonts w:ascii="Times New Roman" w:eastAsia="新細明體" w:hAnsi="Times New Roman" w:cs="Times New Roman"/>
                <w:color w:val="000000" w:themeColor="text1"/>
              </w:rPr>
              <w:t>教師業界研習服務計畫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本校依據教育部技專校院教師進行產業研習或研究實施辦法訂定建國科技大學教師進行產業研習或研究實施要點，協助教授專業科目教師完成半年以上之研習或研究。</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落實推動教師赴產業研習或研究，提升教師實務能力及產業經驗，精進教師教學內涵及產業實務經驗教師藉由產業研習服務習貼近市場，吸收產業資訊及實務經驗有助提升專業教學及研究，並發掘產學合作機會，建立產學合作長期互動模式，深耕產學合作。</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11</w:t>
            </w:r>
            <w:r w:rsidRPr="008E20A3">
              <w:rPr>
                <w:rFonts w:ascii="Times New Roman" w:eastAsia="新細明體" w:hAnsi="Times New Roman" w:cs="Times New Roman"/>
                <w:color w:val="000000" w:themeColor="text1"/>
              </w:rPr>
              <w:t>4</w:t>
            </w:r>
            <w:r w:rsidRPr="008E20A3">
              <w:rPr>
                <w:rFonts w:ascii="Times New Roman" w:eastAsia="新細明體" w:hAnsi="Times New Roman" w:cs="Times New Roman" w:hint="eastAsia"/>
                <w:color w:val="000000" w:themeColor="text1"/>
              </w:rPr>
              <w:t>年預計將薦送教師至國內產業界進行為期「半年」之深耕服務</w:t>
            </w:r>
            <w:r w:rsidRPr="008E20A3">
              <w:rPr>
                <w:rFonts w:ascii="Times New Roman" w:eastAsia="新細明體" w:hAnsi="Times New Roman" w:cs="Times New Roman" w:hint="eastAsia"/>
                <w:color w:val="000000" w:themeColor="text1"/>
              </w:rPr>
              <w:t>1</w:t>
            </w:r>
            <w:r w:rsidRPr="008E20A3">
              <w:rPr>
                <w:rFonts w:ascii="Times New Roman" w:eastAsia="新細明體" w:hAnsi="Times New Roman" w:cs="Times New Roman" w:hint="eastAsia"/>
                <w:color w:val="000000" w:themeColor="text1"/>
              </w:rPr>
              <w:t>人，從</w:t>
            </w:r>
            <w:r w:rsidRPr="008E20A3">
              <w:rPr>
                <w:rFonts w:ascii="Times New Roman" w:eastAsia="新細明體" w:hAnsi="Times New Roman" w:cs="Times New Roman" w:hint="eastAsia"/>
                <w:color w:val="000000" w:themeColor="text1"/>
              </w:rPr>
              <w:t>110</w:t>
            </w:r>
            <w:r w:rsidRPr="008E20A3">
              <w:rPr>
                <w:rFonts w:ascii="Times New Roman" w:eastAsia="新細明體" w:hAnsi="Times New Roman" w:cs="Times New Roman" w:hint="eastAsia"/>
                <w:color w:val="000000" w:themeColor="text1"/>
              </w:rPr>
              <w:t>年</w:t>
            </w:r>
            <w:r w:rsidRPr="008E20A3">
              <w:rPr>
                <w:rFonts w:ascii="Times New Roman" w:eastAsia="新細明體" w:hAnsi="Times New Roman" w:cs="Times New Roman" w:hint="eastAsia"/>
                <w:color w:val="000000" w:themeColor="text1"/>
              </w:rPr>
              <w:t>11</w:t>
            </w:r>
            <w:r w:rsidRPr="008E20A3">
              <w:rPr>
                <w:rFonts w:ascii="Times New Roman" w:eastAsia="新細明體" w:hAnsi="Times New Roman" w:cs="Times New Roman" w:hint="eastAsia"/>
                <w:color w:val="000000" w:themeColor="text1"/>
              </w:rPr>
              <w:t>月</w:t>
            </w:r>
            <w:r w:rsidRPr="008E20A3">
              <w:rPr>
                <w:rFonts w:ascii="Times New Roman" w:eastAsia="新細明體" w:hAnsi="Times New Roman" w:cs="Times New Roman" w:hint="eastAsia"/>
                <w:color w:val="000000" w:themeColor="text1"/>
              </w:rPr>
              <w:t>20</w:t>
            </w:r>
            <w:r w:rsidRPr="008E20A3">
              <w:rPr>
                <w:rFonts w:ascii="Times New Roman" w:eastAsia="新細明體" w:hAnsi="Times New Roman" w:cs="Times New Roman" w:hint="eastAsia"/>
                <w:color w:val="000000" w:themeColor="text1"/>
              </w:rPr>
              <w:t>日起</w:t>
            </w:r>
            <w:r w:rsidRPr="008E20A3">
              <w:rPr>
                <w:rFonts w:ascii="Times New Roman" w:eastAsia="新細明體" w:hAnsi="Times New Roman" w:cs="Times New Roman" w:hint="eastAsia"/>
                <w:color w:val="000000" w:themeColor="text1"/>
              </w:rPr>
              <w:t>(</w:t>
            </w:r>
            <w:r w:rsidRPr="008E20A3">
              <w:rPr>
                <w:rFonts w:ascii="Times New Roman" w:eastAsia="新細明體" w:hAnsi="Times New Roman" w:cs="Times New Roman" w:hint="eastAsia"/>
                <w:color w:val="000000" w:themeColor="text1"/>
              </w:rPr>
              <w:t>第二輪</w:t>
            </w:r>
            <w:r w:rsidRPr="008E20A3">
              <w:rPr>
                <w:rFonts w:ascii="Times New Roman" w:eastAsia="新細明體" w:hAnsi="Times New Roman" w:cs="Times New Roman" w:hint="eastAsia"/>
                <w:color w:val="000000" w:themeColor="text1"/>
              </w:rPr>
              <w:t>)</w:t>
            </w:r>
            <w:r w:rsidRPr="008E20A3">
              <w:rPr>
                <w:rFonts w:ascii="Times New Roman" w:eastAsia="新細明體" w:hAnsi="Times New Roman" w:cs="Times New Roman" w:hint="eastAsia"/>
                <w:color w:val="000000" w:themeColor="text1"/>
              </w:rPr>
              <w:t>，完成半年以上之研習或研究之教師比例預計達</w:t>
            </w:r>
            <w:r w:rsidRPr="008E20A3">
              <w:rPr>
                <w:rFonts w:ascii="Times New Roman" w:eastAsia="新細明體" w:hAnsi="Times New Roman" w:cs="Times New Roman" w:hint="eastAsia"/>
                <w:color w:val="000000" w:themeColor="text1"/>
              </w:rPr>
              <w:t>8%</w:t>
            </w:r>
            <w:r w:rsidRPr="008E20A3">
              <w:rPr>
                <w:rFonts w:ascii="Times New Roman" w:eastAsia="新細明體" w:hAnsi="Times New Roman" w:cs="Times New Roman" w:hint="eastAsia"/>
                <w:color w:val="000000" w:themeColor="text1"/>
              </w:rPr>
              <w:t>。</w:t>
            </w:r>
          </w:p>
        </w:tc>
        <w:tc>
          <w:tcPr>
            <w:tcW w:w="832" w:type="pct"/>
            <w:shd w:val="clear" w:color="auto" w:fill="auto"/>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落實推動教師赴產業研習或研究，提升教師實務能力及產業經驗，精進教師教學內涵及產業實務經驗教師藉由產業研習服務習貼近市場，吸收產業資訊及實務經驗有助提升專業教學及研究，並發掘產學合作機會，建立產學合作長期互動模式，深耕產學合作。</w:t>
            </w:r>
          </w:p>
        </w:tc>
        <w:tc>
          <w:tcPr>
            <w:tcW w:w="828" w:type="pct"/>
            <w:shd w:val="clear" w:color="auto" w:fill="auto"/>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11</w:t>
            </w:r>
            <w:r w:rsidRPr="008E20A3">
              <w:rPr>
                <w:rFonts w:ascii="Times New Roman" w:eastAsia="新細明體" w:hAnsi="Times New Roman" w:cs="Times New Roman"/>
                <w:color w:val="000000" w:themeColor="text1"/>
              </w:rPr>
              <w:t>5</w:t>
            </w:r>
            <w:r w:rsidRPr="008E20A3">
              <w:rPr>
                <w:rFonts w:ascii="Times New Roman" w:eastAsia="新細明體" w:hAnsi="Times New Roman" w:cs="Times New Roman" w:hint="eastAsia"/>
                <w:color w:val="000000" w:themeColor="text1"/>
              </w:rPr>
              <w:t>年預計將薦送教師至國內產業界進行為期「半年」之深耕服務</w:t>
            </w:r>
            <w:r w:rsidRPr="008E20A3">
              <w:rPr>
                <w:rFonts w:ascii="Times New Roman" w:eastAsia="新細明體" w:hAnsi="Times New Roman" w:cs="Times New Roman" w:hint="eastAsia"/>
                <w:color w:val="000000" w:themeColor="text1"/>
              </w:rPr>
              <w:t>1</w:t>
            </w:r>
            <w:r w:rsidRPr="008E20A3">
              <w:rPr>
                <w:rFonts w:ascii="Times New Roman" w:eastAsia="新細明體" w:hAnsi="Times New Roman" w:cs="Times New Roman" w:hint="eastAsia"/>
                <w:color w:val="000000" w:themeColor="text1"/>
              </w:rPr>
              <w:t>人，從</w:t>
            </w:r>
            <w:r w:rsidRPr="008E20A3">
              <w:rPr>
                <w:rFonts w:ascii="Times New Roman" w:eastAsia="新細明體" w:hAnsi="Times New Roman" w:cs="Times New Roman" w:hint="eastAsia"/>
                <w:color w:val="000000" w:themeColor="text1"/>
              </w:rPr>
              <w:t>110</w:t>
            </w:r>
            <w:r w:rsidRPr="008E20A3">
              <w:rPr>
                <w:rFonts w:ascii="Times New Roman" w:eastAsia="新細明體" w:hAnsi="Times New Roman" w:cs="Times New Roman" w:hint="eastAsia"/>
                <w:color w:val="000000" w:themeColor="text1"/>
              </w:rPr>
              <w:t>年</w:t>
            </w:r>
            <w:r w:rsidRPr="008E20A3">
              <w:rPr>
                <w:rFonts w:ascii="Times New Roman" w:eastAsia="新細明體" w:hAnsi="Times New Roman" w:cs="Times New Roman" w:hint="eastAsia"/>
                <w:color w:val="000000" w:themeColor="text1"/>
              </w:rPr>
              <w:t>11</w:t>
            </w:r>
            <w:r w:rsidRPr="008E20A3">
              <w:rPr>
                <w:rFonts w:ascii="Times New Roman" w:eastAsia="新細明體" w:hAnsi="Times New Roman" w:cs="Times New Roman" w:hint="eastAsia"/>
                <w:color w:val="000000" w:themeColor="text1"/>
              </w:rPr>
              <w:t>月</w:t>
            </w:r>
            <w:r w:rsidRPr="008E20A3">
              <w:rPr>
                <w:rFonts w:ascii="Times New Roman" w:eastAsia="新細明體" w:hAnsi="Times New Roman" w:cs="Times New Roman" w:hint="eastAsia"/>
                <w:color w:val="000000" w:themeColor="text1"/>
              </w:rPr>
              <w:t>20</w:t>
            </w:r>
            <w:r w:rsidRPr="008E20A3">
              <w:rPr>
                <w:rFonts w:ascii="Times New Roman" w:eastAsia="新細明體" w:hAnsi="Times New Roman" w:cs="Times New Roman" w:hint="eastAsia"/>
                <w:color w:val="000000" w:themeColor="text1"/>
              </w:rPr>
              <w:t>日起</w:t>
            </w:r>
            <w:r w:rsidRPr="008E20A3">
              <w:rPr>
                <w:rFonts w:ascii="Times New Roman" w:eastAsia="新細明體" w:hAnsi="Times New Roman" w:cs="Times New Roman" w:hint="eastAsia"/>
                <w:color w:val="000000" w:themeColor="text1"/>
              </w:rPr>
              <w:t>(</w:t>
            </w:r>
            <w:r w:rsidRPr="008E20A3">
              <w:rPr>
                <w:rFonts w:ascii="Times New Roman" w:eastAsia="新細明體" w:hAnsi="Times New Roman" w:cs="Times New Roman" w:hint="eastAsia"/>
                <w:color w:val="000000" w:themeColor="text1"/>
              </w:rPr>
              <w:t>第二輪</w:t>
            </w:r>
            <w:r w:rsidRPr="008E20A3">
              <w:rPr>
                <w:rFonts w:ascii="Times New Roman" w:eastAsia="新細明體" w:hAnsi="Times New Roman" w:cs="Times New Roman" w:hint="eastAsia"/>
                <w:color w:val="000000" w:themeColor="text1"/>
              </w:rPr>
              <w:t>)</w:t>
            </w:r>
            <w:r w:rsidRPr="008E20A3">
              <w:rPr>
                <w:rFonts w:ascii="Times New Roman" w:eastAsia="新細明體" w:hAnsi="Times New Roman" w:cs="Times New Roman" w:hint="eastAsia"/>
                <w:color w:val="000000" w:themeColor="text1"/>
              </w:rPr>
              <w:t>，完成半年以上之研習或研究之教師比例預計達</w:t>
            </w:r>
            <w:r w:rsidRPr="008E20A3">
              <w:rPr>
                <w:rFonts w:ascii="Times New Roman" w:eastAsia="新細明體" w:hAnsi="Times New Roman" w:cs="Times New Roman"/>
                <w:color w:val="000000" w:themeColor="text1"/>
              </w:rPr>
              <w:t>12</w:t>
            </w:r>
            <w:r w:rsidRPr="008E20A3">
              <w:rPr>
                <w:rFonts w:ascii="Times New Roman" w:eastAsia="新細明體" w:hAnsi="Times New Roman" w:cs="Times New Roman" w:hint="eastAsia"/>
                <w:color w:val="000000" w:themeColor="text1"/>
              </w:rPr>
              <w:t>%</w:t>
            </w:r>
            <w:r w:rsidRPr="008E20A3">
              <w:rPr>
                <w:rFonts w:ascii="Times New Roman" w:eastAsia="新細明體" w:hAnsi="Times New Roman" w:cs="Times New Roman" w:hint="eastAsia"/>
                <w:color w:val="000000" w:themeColor="text1"/>
              </w:rPr>
              <w:t>。</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實力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2.</w:t>
            </w:r>
            <w:r w:rsidRPr="008E20A3">
              <w:rPr>
                <w:rFonts w:ascii="Times New Roman" w:eastAsia="新細明體" w:hAnsi="Times New Roman" w:cs="Times New Roman"/>
                <w:color w:val="000000" w:themeColor="text1"/>
              </w:rPr>
              <w:t>推動企業深耕，務實產業實習。</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2-3</w:t>
            </w:r>
            <w:r w:rsidRPr="008E20A3">
              <w:rPr>
                <w:rFonts w:ascii="Times New Roman" w:eastAsia="新細明體" w:hAnsi="Times New Roman" w:cs="Times New Roman"/>
                <w:color w:val="000000" w:themeColor="text1"/>
              </w:rPr>
              <w:t>推動校外及海外實習計畫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建立師生與實習單位之良性互動關係，增加學生的實務經驗和就業力，縮短學生就業時的學用落差。藉由制度修訂，建立完善的校外實習及輔導機制，落實以實習取代試用，提高學生實習後留任正職人數。</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建立學生對於其專業相關工作的國際視野，開拓不同國家與不同產業之海外實習機會，提升學生國際移動力。</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實施多元化實習制度，全面推動學生校外實習課程，落實以實習取代試用。</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積極爭取學海築夢計畫及新南向學海築夢計畫補助經費，薦送學生至海外實習，以提升學生的國際移動力。</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385" w:right="46" w:hanging="385"/>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1-1.</w:t>
            </w:r>
            <w:r w:rsidRPr="008E20A3">
              <w:rPr>
                <w:rFonts w:ascii="Times New Roman" w:eastAsia="新細明體" w:hAnsi="Times New Roman" w:cs="新細明體" w:hint="eastAsia"/>
                <w:color w:val="000000" w:themeColor="text1"/>
                <w:kern w:val="0"/>
              </w:rPr>
              <w:t>辦理實習說明會暨廠商媒合</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場次；預計參加人數</w:t>
            </w:r>
            <w:r w:rsidRPr="008E20A3">
              <w:rPr>
                <w:rFonts w:ascii="Times New Roman" w:eastAsia="新細明體" w:hAnsi="Times New Roman" w:cs="新細明體" w:hint="eastAsia"/>
                <w:color w:val="000000" w:themeColor="text1"/>
                <w:kern w:val="0"/>
              </w:rPr>
              <w:t>50</w:t>
            </w:r>
            <w:r w:rsidRPr="008E20A3">
              <w:rPr>
                <w:rFonts w:ascii="Times New Roman" w:eastAsia="新細明體" w:hAnsi="Times New Roman" w:cs="新細明體" w:hint="eastAsia"/>
                <w:color w:val="000000" w:themeColor="text1"/>
                <w:kern w:val="0"/>
              </w:rPr>
              <w:t>人次。</w:t>
            </w:r>
          </w:p>
          <w:p w:rsidR="00481DE3" w:rsidRPr="008E20A3" w:rsidRDefault="00481DE3" w:rsidP="008C694B">
            <w:pPr>
              <w:widowControl/>
              <w:snapToGrid w:val="0"/>
              <w:spacing w:line="360" w:lineRule="exact"/>
              <w:ind w:left="385" w:right="46" w:hanging="385"/>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1-2.</w:t>
            </w:r>
            <w:r w:rsidRPr="008E20A3">
              <w:rPr>
                <w:rFonts w:ascii="Times New Roman" w:eastAsia="新細明體" w:hAnsi="Times New Roman" w:cs="新細明體" w:hint="eastAsia"/>
                <w:color w:val="000000" w:themeColor="text1"/>
                <w:kern w:val="0"/>
              </w:rPr>
              <w:t>赴國內企業實習</w:t>
            </w:r>
            <w:r w:rsidRPr="008E20A3">
              <w:rPr>
                <w:rFonts w:ascii="Times New Roman" w:eastAsia="新細明體" w:hAnsi="Times New Roman" w:cs="新細明體"/>
                <w:color w:val="000000" w:themeColor="text1"/>
                <w:kern w:val="0"/>
              </w:rPr>
              <w:t>25</w:t>
            </w:r>
            <w:r w:rsidRPr="008E20A3">
              <w:rPr>
                <w:rFonts w:ascii="Times New Roman" w:eastAsia="新細明體" w:hAnsi="Times New Roman" w:cs="新細明體" w:hint="eastAsia"/>
                <w:color w:val="000000" w:themeColor="text1"/>
                <w:kern w:val="0"/>
              </w:rPr>
              <w:t>0</w:t>
            </w:r>
            <w:r w:rsidRPr="008E20A3">
              <w:rPr>
                <w:rFonts w:ascii="Times New Roman" w:eastAsia="新細明體" w:hAnsi="Times New Roman" w:cs="新細明體" w:hint="eastAsia"/>
                <w:color w:val="000000" w:themeColor="text1"/>
                <w:kern w:val="0"/>
              </w:rPr>
              <w:t>人。</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赴海外企業實習</w:t>
            </w:r>
            <w:r w:rsidRPr="008E20A3">
              <w:rPr>
                <w:rFonts w:ascii="Times New Roman" w:eastAsia="新細明體" w:hAnsi="Times New Roman" w:cs="新細明體" w:hint="eastAsia"/>
                <w:color w:val="000000" w:themeColor="text1"/>
                <w:kern w:val="0"/>
              </w:rPr>
              <w:t>10</w:t>
            </w:r>
            <w:r w:rsidRPr="008E20A3">
              <w:rPr>
                <w:rFonts w:ascii="Times New Roman" w:eastAsia="新細明體" w:hAnsi="Times New Roman" w:cs="新細明體" w:hint="eastAsia"/>
                <w:color w:val="000000" w:themeColor="text1"/>
                <w:kern w:val="0"/>
              </w:rPr>
              <w:t>人</w:t>
            </w:r>
          </w:p>
        </w:tc>
        <w:tc>
          <w:tcPr>
            <w:tcW w:w="832" w:type="pct"/>
            <w:shd w:val="clear" w:color="auto" w:fill="auto"/>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實施多元化實習制度，全面推動學生校外實習課程，落實以實習取代試用。</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積極爭取學海築夢計畫及新南向學海築夢計畫補助經費，薦送學生至海外實習，以提升學生的國際移動力。</w:t>
            </w:r>
          </w:p>
        </w:tc>
        <w:tc>
          <w:tcPr>
            <w:tcW w:w="828" w:type="pct"/>
            <w:shd w:val="clear" w:color="auto" w:fill="auto"/>
          </w:tcPr>
          <w:p w:rsidR="00481DE3" w:rsidRPr="008E20A3" w:rsidRDefault="00481DE3" w:rsidP="008C694B">
            <w:pPr>
              <w:widowControl/>
              <w:snapToGrid w:val="0"/>
              <w:spacing w:line="360" w:lineRule="exact"/>
              <w:ind w:left="385" w:right="46" w:hanging="385"/>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1-1.</w:t>
            </w:r>
            <w:r w:rsidRPr="008E20A3">
              <w:rPr>
                <w:rFonts w:ascii="Times New Roman" w:eastAsia="新細明體" w:hAnsi="Times New Roman" w:cs="新細明體" w:hint="eastAsia"/>
                <w:color w:val="000000" w:themeColor="text1"/>
                <w:kern w:val="0"/>
              </w:rPr>
              <w:t>辦理實習說明會暨廠商媒合</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場次；預計參加人數</w:t>
            </w:r>
            <w:r w:rsidRPr="008E20A3">
              <w:rPr>
                <w:rFonts w:ascii="Times New Roman" w:eastAsia="新細明體" w:hAnsi="Times New Roman" w:cs="新細明體" w:hint="eastAsia"/>
                <w:color w:val="000000" w:themeColor="text1"/>
                <w:kern w:val="0"/>
              </w:rPr>
              <w:t>50</w:t>
            </w:r>
            <w:r w:rsidRPr="008E20A3">
              <w:rPr>
                <w:rFonts w:ascii="Times New Roman" w:eastAsia="新細明體" w:hAnsi="Times New Roman" w:cs="新細明體" w:hint="eastAsia"/>
                <w:color w:val="000000" w:themeColor="text1"/>
                <w:kern w:val="0"/>
              </w:rPr>
              <w:t>人次。</w:t>
            </w:r>
          </w:p>
          <w:p w:rsidR="00481DE3" w:rsidRPr="008E20A3" w:rsidRDefault="00481DE3" w:rsidP="008C694B">
            <w:pPr>
              <w:widowControl/>
              <w:snapToGrid w:val="0"/>
              <w:spacing w:line="360" w:lineRule="exact"/>
              <w:ind w:left="385" w:right="46" w:hanging="385"/>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1-2.</w:t>
            </w:r>
            <w:r w:rsidRPr="008E20A3">
              <w:rPr>
                <w:rFonts w:ascii="Times New Roman" w:eastAsia="新細明體" w:hAnsi="Times New Roman" w:cs="新細明體" w:hint="eastAsia"/>
                <w:color w:val="000000" w:themeColor="text1"/>
                <w:kern w:val="0"/>
              </w:rPr>
              <w:t>赴國內企業實習</w:t>
            </w:r>
            <w:r w:rsidRPr="008E20A3">
              <w:rPr>
                <w:rFonts w:ascii="Times New Roman" w:eastAsia="新細明體" w:hAnsi="Times New Roman" w:cs="新細明體"/>
                <w:color w:val="000000" w:themeColor="text1"/>
                <w:kern w:val="0"/>
              </w:rPr>
              <w:t>25</w:t>
            </w:r>
            <w:r w:rsidRPr="008E20A3">
              <w:rPr>
                <w:rFonts w:ascii="Times New Roman" w:eastAsia="新細明體" w:hAnsi="Times New Roman" w:cs="新細明體" w:hint="eastAsia"/>
                <w:color w:val="000000" w:themeColor="text1"/>
                <w:kern w:val="0"/>
              </w:rPr>
              <w:t>0</w:t>
            </w:r>
            <w:r w:rsidRPr="008E20A3">
              <w:rPr>
                <w:rFonts w:ascii="Times New Roman" w:eastAsia="新細明體" w:hAnsi="Times New Roman" w:cs="新細明體" w:hint="eastAsia"/>
                <w:color w:val="000000" w:themeColor="text1"/>
                <w:kern w:val="0"/>
              </w:rPr>
              <w:t>人。</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赴海外企業實習</w:t>
            </w:r>
            <w:r w:rsidRPr="008E20A3">
              <w:rPr>
                <w:rFonts w:ascii="Times New Roman" w:eastAsia="新細明體" w:hAnsi="Times New Roman" w:cs="新細明體" w:hint="eastAsia"/>
                <w:color w:val="000000" w:themeColor="text1"/>
                <w:kern w:val="0"/>
              </w:rPr>
              <w:t>10</w:t>
            </w:r>
            <w:r w:rsidRPr="008E20A3">
              <w:rPr>
                <w:rFonts w:ascii="Times New Roman" w:eastAsia="新細明體" w:hAnsi="Times New Roman" w:cs="新細明體" w:hint="eastAsia"/>
                <w:color w:val="000000" w:themeColor="text1"/>
                <w:kern w:val="0"/>
              </w:rPr>
              <w:t>人</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實力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3.</w:t>
            </w:r>
            <w:r w:rsidRPr="008E20A3">
              <w:rPr>
                <w:rFonts w:ascii="Times New Roman" w:eastAsia="新細明體" w:hAnsi="Times New Roman" w:cs="Times New Roman"/>
                <w:color w:val="000000" w:themeColor="text1"/>
              </w:rPr>
              <w:t>推動專業能力提升計畫，提升就業能力。</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3-1</w:t>
            </w:r>
            <w:r w:rsidRPr="008E20A3">
              <w:rPr>
                <w:rFonts w:ascii="Times New Roman" w:eastAsia="新細明體" w:hAnsi="Times New Roman" w:cs="Times New Roman"/>
                <w:color w:val="000000" w:themeColor="text1"/>
              </w:rPr>
              <w:t>英華語職場情境教學計畫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spacing w:line="360" w:lineRule="exact"/>
              <w:ind w:left="168" w:hangingChars="70" w:hanging="168"/>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英文課程以職場英文內容為主，建置英語口語練習平台，強化學生語言的應用。</w:t>
            </w:r>
          </w:p>
          <w:p w:rsidR="00481DE3" w:rsidRPr="008E20A3" w:rsidRDefault="00481DE3" w:rsidP="008C694B">
            <w:pPr>
              <w:spacing w:line="360" w:lineRule="exact"/>
              <w:ind w:left="168" w:hangingChars="70" w:hanging="168"/>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搭配職場英文檢定</w:t>
            </w:r>
            <w:r w:rsidRPr="008E20A3">
              <w:rPr>
                <w:rFonts w:ascii="Times New Roman" w:eastAsia="新細明體" w:hAnsi="Times New Roman" w:cs="新細明體" w:hint="eastAsia"/>
                <w:color w:val="000000" w:themeColor="text1"/>
                <w:kern w:val="0"/>
              </w:rPr>
              <w:t>PELC</w:t>
            </w:r>
            <w:r w:rsidRPr="008E20A3">
              <w:rPr>
                <w:rFonts w:ascii="Times New Roman" w:eastAsia="新細明體" w:hAnsi="Times New Roman" w:cs="新細明體" w:hint="eastAsia"/>
                <w:color w:val="000000" w:themeColor="text1"/>
                <w:kern w:val="0"/>
              </w:rPr>
              <w:t>內容，為學習落後之學生開設英文檢定輔導課程，鼓勵學生取得適合且為職場認同的英檢證照，強化其就業潛力。</w:t>
            </w:r>
          </w:p>
          <w:p w:rsidR="00481DE3" w:rsidRPr="008E20A3" w:rsidRDefault="00481DE3" w:rsidP="008C694B">
            <w:pPr>
              <w:spacing w:line="360" w:lineRule="exact"/>
              <w:ind w:left="168" w:hangingChars="70" w:hanging="168"/>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hint="eastAsia"/>
                <w:color w:val="000000" w:themeColor="text1"/>
              </w:rPr>
              <w:t>華語課程以</w:t>
            </w:r>
            <w:r w:rsidRPr="008E20A3">
              <w:rPr>
                <w:rFonts w:ascii="Times New Roman" w:eastAsia="新細明體" w:hAnsi="Times New Roman" w:cs="新細明體" w:hint="eastAsia"/>
                <w:color w:val="000000" w:themeColor="text1"/>
                <w:kern w:val="0"/>
              </w:rPr>
              <w:t>情境主題教學為主</w:t>
            </w:r>
          </w:p>
          <w:p w:rsidR="00481DE3" w:rsidRPr="008E20A3" w:rsidRDefault="00481DE3" w:rsidP="008C694B">
            <w:pPr>
              <w:spacing w:line="360" w:lineRule="exact"/>
              <w:ind w:left="168" w:hangingChars="70" w:hanging="168"/>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hint="eastAsia"/>
                <w:color w:val="000000" w:themeColor="text1"/>
                <w:kern w:val="0"/>
              </w:rPr>
              <w:t>辦理學生英、華語學習活動與競賽。</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5.</w:t>
            </w:r>
            <w:r w:rsidRPr="008E20A3">
              <w:rPr>
                <w:rFonts w:ascii="Times New Roman" w:eastAsia="新細明體" w:hAnsi="Times New Roman" w:cs="新細明體" w:hint="eastAsia"/>
                <w:color w:val="000000" w:themeColor="text1"/>
                <w:kern w:val="0"/>
              </w:rPr>
              <w:t>協助外籍生融入校園生活、適應台灣文化並以通過華語文能力測驗為目標。</w:t>
            </w:r>
          </w:p>
        </w:tc>
        <w:tc>
          <w:tcPr>
            <w:tcW w:w="832" w:type="pct"/>
            <w:shd w:val="clear" w:color="auto" w:fill="auto"/>
            <w:tcMar>
              <w:top w:w="28" w:type="dxa"/>
              <w:left w:w="28" w:type="dxa"/>
              <w:bottom w:w="28" w:type="dxa"/>
              <w:right w:w="28" w:type="dxa"/>
            </w:tcMar>
          </w:tcPr>
          <w:p w:rsidR="00481DE3" w:rsidRPr="008E20A3" w:rsidRDefault="00481DE3" w:rsidP="008C694B">
            <w:pPr>
              <w:spacing w:line="360" w:lineRule="exact"/>
              <w:ind w:left="168" w:hangingChars="70" w:hanging="168"/>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提升學生口語英語學習興趣、強化學習動機、加強學生自主學習能力。</w:t>
            </w:r>
          </w:p>
          <w:p w:rsidR="00481DE3" w:rsidRPr="008E20A3" w:rsidRDefault="00481DE3" w:rsidP="008C694B">
            <w:pPr>
              <w:spacing w:line="360" w:lineRule="exact"/>
              <w:ind w:left="168" w:hangingChars="70" w:hanging="168"/>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加強學生英檢測驗答題能力和技巧，提高學生英檢證照通過率，強化其就業潛力。</w:t>
            </w:r>
          </w:p>
          <w:p w:rsidR="00481DE3" w:rsidRPr="008E20A3" w:rsidRDefault="00481DE3" w:rsidP="008C694B">
            <w:pPr>
              <w:spacing w:line="360" w:lineRule="exact"/>
              <w:ind w:left="168" w:hangingChars="70" w:hanging="168"/>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學生以華語做個人簡介，包含職場與生活用語。</w:t>
            </w:r>
          </w:p>
          <w:p w:rsidR="00481DE3" w:rsidRPr="008E20A3" w:rsidRDefault="00481DE3" w:rsidP="008C694B">
            <w:pPr>
              <w:spacing w:line="360" w:lineRule="exact"/>
              <w:ind w:left="168" w:hangingChars="70" w:hanging="168"/>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hint="eastAsia"/>
                <w:color w:val="000000" w:themeColor="text1"/>
                <w:kern w:val="0"/>
              </w:rPr>
              <w:t>透過舉辦多元活動，讓學生有機會實際應用所學語言。</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5.</w:t>
            </w:r>
            <w:r w:rsidRPr="008E20A3">
              <w:rPr>
                <w:rFonts w:ascii="Times New Roman" w:eastAsia="新細明體" w:hAnsi="Times New Roman" w:cs="新細明體" w:hint="eastAsia"/>
                <w:color w:val="000000" w:themeColor="text1"/>
                <w:kern w:val="0"/>
              </w:rPr>
              <w:t>舉辦校內線上華語能力測驗，增加學生考試經驗，以提升華語能力。</w:t>
            </w:r>
          </w:p>
        </w:tc>
        <w:tc>
          <w:tcPr>
            <w:tcW w:w="832" w:type="pct"/>
            <w:shd w:val="clear" w:color="auto" w:fill="auto"/>
            <w:tcMar>
              <w:top w:w="28" w:type="dxa"/>
              <w:left w:w="28" w:type="dxa"/>
              <w:bottom w:w="28" w:type="dxa"/>
              <w:right w:w="28" w:type="dxa"/>
            </w:tcMar>
          </w:tcPr>
          <w:p w:rsidR="00481DE3" w:rsidRPr="008E20A3" w:rsidRDefault="00481DE3" w:rsidP="008C694B">
            <w:pPr>
              <w:spacing w:line="360" w:lineRule="exact"/>
              <w:ind w:left="168" w:hangingChars="70" w:hanging="168"/>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預計使用英語口語練習平台人次為</w:t>
            </w:r>
            <w:r w:rsidRPr="008E20A3">
              <w:rPr>
                <w:rFonts w:ascii="Times New Roman" w:eastAsia="新細明體" w:hAnsi="Times New Roman" w:cs="新細明體" w:hint="eastAsia"/>
                <w:color w:val="000000" w:themeColor="text1"/>
                <w:kern w:val="0"/>
              </w:rPr>
              <w:t>300</w:t>
            </w:r>
            <w:r w:rsidRPr="008E20A3">
              <w:rPr>
                <w:rFonts w:ascii="Times New Roman" w:eastAsia="新細明體" w:hAnsi="Times New Roman" w:cs="新細明體" w:hint="eastAsia"/>
                <w:color w:val="000000" w:themeColor="text1"/>
                <w:kern w:val="0"/>
              </w:rPr>
              <w:t>人次。</w:t>
            </w:r>
          </w:p>
          <w:p w:rsidR="00481DE3" w:rsidRPr="008E20A3" w:rsidRDefault="00481DE3" w:rsidP="008C694B">
            <w:pPr>
              <w:widowControl/>
              <w:snapToGrid w:val="0"/>
              <w:spacing w:line="360" w:lineRule="exact"/>
              <w:ind w:left="170" w:hanging="17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開設</w:t>
            </w:r>
            <w:r w:rsidRPr="008E20A3">
              <w:rPr>
                <w:rFonts w:ascii="Times New Roman" w:eastAsia="新細明體" w:hAnsi="Times New Roman" w:cs="新細明體" w:hint="eastAsia"/>
                <w:color w:val="000000" w:themeColor="text1"/>
                <w:kern w:val="0"/>
              </w:rPr>
              <w:t>6</w:t>
            </w:r>
            <w:r w:rsidRPr="008E20A3">
              <w:rPr>
                <w:rFonts w:ascii="Times New Roman" w:eastAsia="新細明體" w:hAnsi="Times New Roman" w:cs="新細明體" w:hint="eastAsia"/>
                <w:color w:val="000000" w:themeColor="text1"/>
                <w:kern w:val="0"/>
              </w:rPr>
              <w:t>班英、華語輔導班。</w:t>
            </w:r>
          </w:p>
          <w:p w:rsidR="00481DE3" w:rsidRPr="008E20A3" w:rsidRDefault="00481DE3" w:rsidP="008C694B">
            <w:pPr>
              <w:widowControl/>
              <w:snapToGrid w:val="0"/>
              <w:spacing w:line="360" w:lineRule="exact"/>
              <w:ind w:left="170" w:hanging="17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編撰</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件生活華語課程教材。</w:t>
            </w:r>
          </w:p>
          <w:p w:rsidR="00481DE3" w:rsidRPr="008E20A3" w:rsidRDefault="00481DE3" w:rsidP="008C694B">
            <w:pPr>
              <w:widowControl/>
              <w:snapToGrid w:val="0"/>
              <w:spacing w:line="360" w:lineRule="exact"/>
              <w:ind w:left="170" w:hanging="17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hint="eastAsia"/>
                <w:color w:val="000000" w:themeColor="text1"/>
                <w:kern w:val="0"/>
              </w:rPr>
              <w:t>辦理</w:t>
            </w: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hint="eastAsia"/>
                <w:color w:val="000000" w:themeColor="text1"/>
                <w:kern w:val="0"/>
              </w:rPr>
              <w:t>場語言競賽活動。</w:t>
            </w:r>
          </w:p>
          <w:p w:rsidR="00481DE3" w:rsidRPr="008E20A3" w:rsidRDefault="00481DE3" w:rsidP="008C694B">
            <w:pPr>
              <w:widowControl/>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5.</w:t>
            </w:r>
            <w:r w:rsidRPr="008E20A3">
              <w:rPr>
                <w:rFonts w:ascii="Times New Roman" w:eastAsia="新細明體" w:hAnsi="Times New Roman" w:cs="新細明體" w:hint="eastAsia"/>
                <w:color w:val="000000" w:themeColor="text1"/>
                <w:kern w:val="0"/>
              </w:rPr>
              <w:t>提升校內華語測驗成績，</w:t>
            </w:r>
            <w:r w:rsidRPr="008E20A3">
              <w:rPr>
                <w:rFonts w:ascii="Times New Roman" w:eastAsia="新細明體" w:hAnsi="Times New Roman" w:cs="新細明體"/>
                <w:color w:val="000000" w:themeColor="text1"/>
                <w:kern w:val="0"/>
              </w:rPr>
              <w:t>後測比前測</w:t>
            </w:r>
            <w:r w:rsidRPr="008E20A3">
              <w:rPr>
                <w:rFonts w:ascii="Times New Roman" w:eastAsia="新細明體" w:hAnsi="Times New Roman" w:cs="新細明體" w:hint="eastAsia"/>
                <w:color w:val="000000" w:themeColor="text1"/>
                <w:kern w:val="0"/>
              </w:rPr>
              <w:t>進步</w:t>
            </w:r>
            <w:r w:rsidRPr="008E20A3">
              <w:rPr>
                <w:rFonts w:ascii="Times New Roman" w:eastAsia="新細明體" w:hAnsi="Times New Roman" w:cs="新細明體"/>
                <w:color w:val="000000" w:themeColor="text1"/>
                <w:kern w:val="0"/>
              </w:rPr>
              <w:t>25</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w:t>
            </w:r>
          </w:p>
        </w:tc>
        <w:tc>
          <w:tcPr>
            <w:tcW w:w="832" w:type="pct"/>
            <w:shd w:val="clear" w:color="auto" w:fill="auto"/>
          </w:tcPr>
          <w:p w:rsidR="00481DE3" w:rsidRPr="008E20A3" w:rsidRDefault="00481DE3" w:rsidP="008C694B">
            <w:pPr>
              <w:spacing w:line="360" w:lineRule="exact"/>
              <w:ind w:left="168" w:hangingChars="70" w:hanging="168"/>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提升學生口語英語學習興趣、強化學習動機、加強學生自主學習能力。</w:t>
            </w:r>
          </w:p>
          <w:p w:rsidR="00481DE3" w:rsidRPr="008E20A3" w:rsidRDefault="00481DE3" w:rsidP="008C694B">
            <w:pPr>
              <w:spacing w:line="360" w:lineRule="exact"/>
              <w:ind w:left="168" w:hangingChars="70" w:hanging="168"/>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加強學生英檢測驗答題能力和技巧，提高學生英檢證照通過率，強化其就業潛力。</w:t>
            </w:r>
          </w:p>
          <w:p w:rsidR="00481DE3" w:rsidRPr="008E20A3" w:rsidRDefault="00481DE3" w:rsidP="008C694B">
            <w:pPr>
              <w:spacing w:line="360" w:lineRule="exact"/>
              <w:ind w:left="168" w:hangingChars="70" w:hanging="168"/>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學生以華語做個人簡介，包含職場與生活用語。</w:t>
            </w:r>
          </w:p>
          <w:p w:rsidR="00481DE3" w:rsidRPr="008E20A3" w:rsidRDefault="00481DE3" w:rsidP="008C694B">
            <w:pPr>
              <w:spacing w:line="360" w:lineRule="exact"/>
              <w:ind w:left="168" w:hangingChars="70" w:hanging="168"/>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hint="eastAsia"/>
                <w:color w:val="000000" w:themeColor="text1"/>
                <w:kern w:val="0"/>
              </w:rPr>
              <w:t>透過舉辦多元活動，讓學生有機會實際應用所學語言。</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5.</w:t>
            </w:r>
            <w:r w:rsidRPr="008E20A3">
              <w:rPr>
                <w:rFonts w:ascii="Times New Roman" w:eastAsia="新細明體" w:hAnsi="Times New Roman" w:cs="新細明體" w:hint="eastAsia"/>
                <w:color w:val="000000" w:themeColor="text1"/>
                <w:kern w:val="0"/>
              </w:rPr>
              <w:t>舉辦校內線上華語能力測驗，增加學生考試經驗，以提升華語能力。</w:t>
            </w:r>
          </w:p>
        </w:tc>
        <w:tc>
          <w:tcPr>
            <w:tcW w:w="828" w:type="pct"/>
            <w:shd w:val="clear" w:color="auto" w:fill="auto"/>
          </w:tcPr>
          <w:p w:rsidR="00481DE3" w:rsidRPr="008E20A3" w:rsidRDefault="00481DE3" w:rsidP="008C694B">
            <w:pPr>
              <w:spacing w:line="360" w:lineRule="exact"/>
              <w:ind w:left="168" w:hangingChars="70" w:hanging="168"/>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預計使用英語口語練習平台人次為</w:t>
            </w:r>
            <w:r w:rsidRPr="008E20A3">
              <w:rPr>
                <w:rFonts w:ascii="Times New Roman" w:eastAsia="新細明體" w:hAnsi="Times New Roman" w:cs="新細明體" w:hint="eastAsia"/>
                <w:color w:val="000000" w:themeColor="text1"/>
                <w:kern w:val="0"/>
              </w:rPr>
              <w:t>300</w:t>
            </w:r>
            <w:r w:rsidRPr="008E20A3">
              <w:rPr>
                <w:rFonts w:ascii="Times New Roman" w:eastAsia="新細明體" w:hAnsi="Times New Roman" w:cs="新細明體" w:hint="eastAsia"/>
                <w:color w:val="000000" w:themeColor="text1"/>
                <w:kern w:val="0"/>
              </w:rPr>
              <w:t>人次。</w:t>
            </w:r>
          </w:p>
          <w:p w:rsidR="00481DE3" w:rsidRPr="008E20A3" w:rsidRDefault="00481DE3" w:rsidP="008C694B">
            <w:pPr>
              <w:widowControl/>
              <w:snapToGrid w:val="0"/>
              <w:spacing w:line="360" w:lineRule="exact"/>
              <w:ind w:left="170" w:hanging="17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開設</w:t>
            </w:r>
            <w:r w:rsidRPr="008E20A3">
              <w:rPr>
                <w:rFonts w:ascii="Times New Roman" w:eastAsia="新細明體" w:hAnsi="Times New Roman" w:cs="新細明體" w:hint="eastAsia"/>
                <w:color w:val="000000" w:themeColor="text1"/>
                <w:kern w:val="0"/>
              </w:rPr>
              <w:t>6</w:t>
            </w:r>
            <w:r w:rsidRPr="008E20A3">
              <w:rPr>
                <w:rFonts w:ascii="Times New Roman" w:eastAsia="新細明體" w:hAnsi="Times New Roman" w:cs="新細明體" w:hint="eastAsia"/>
                <w:color w:val="000000" w:themeColor="text1"/>
                <w:kern w:val="0"/>
              </w:rPr>
              <w:t>班英、華語輔導班。</w:t>
            </w:r>
          </w:p>
          <w:p w:rsidR="00481DE3" w:rsidRPr="008E20A3" w:rsidRDefault="00481DE3" w:rsidP="008C694B">
            <w:pPr>
              <w:widowControl/>
              <w:snapToGrid w:val="0"/>
              <w:spacing w:line="360" w:lineRule="exact"/>
              <w:ind w:left="170" w:hanging="17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編撰</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件生活華語課程教材。</w:t>
            </w:r>
          </w:p>
          <w:p w:rsidR="00481DE3" w:rsidRPr="008E20A3" w:rsidRDefault="00481DE3" w:rsidP="008C694B">
            <w:pPr>
              <w:widowControl/>
              <w:snapToGrid w:val="0"/>
              <w:spacing w:line="360" w:lineRule="exact"/>
              <w:ind w:left="170" w:hanging="17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hint="eastAsia"/>
                <w:color w:val="000000" w:themeColor="text1"/>
                <w:kern w:val="0"/>
              </w:rPr>
              <w:t>辦理</w:t>
            </w: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hint="eastAsia"/>
                <w:color w:val="000000" w:themeColor="text1"/>
                <w:kern w:val="0"/>
              </w:rPr>
              <w:t>場語言競賽活動。</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5.</w:t>
            </w:r>
            <w:r w:rsidRPr="008E20A3">
              <w:rPr>
                <w:rFonts w:ascii="Times New Roman" w:eastAsia="新細明體" w:hAnsi="Times New Roman" w:cs="新細明體" w:hint="eastAsia"/>
                <w:color w:val="000000" w:themeColor="text1"/>
                <w:kern w:val="0"/>
              </w:rPr>
              <w:t>提升校內華語測驗成績，</w:t>
            </w:r>
            <w:r w:rsidRPr="008E20A3">
              <w:rPr>
                <w:rFonts w:ascii="Times New Roman" w:eastAsia="新細明體" w:hAnsi="Times New Roman" w:cs="新細明體"/>
                <w:color w:val="000000" w:themeColor="text1"/>
                <w:kern w:val="0"/>
              </w:rPr>
              <w:t>後測比前測</w:t>
            </w:r>
            <w:r w:rsidRPr="008E20A3">
              <w:rPr>
                <w:rFonts w:ascii="Times New Roman" w:eastAsia="新細明體" w:hAnsi="Times New Roman" w:cs="新細明體" w:hint="eastAsia"/>
                <w:color w:val="000000" w:themeColor="text1"/>
                <w:kern w:val="0"/>
              </w:rPr>
              <w:t>進步</w:t>
            </w:r>
            <w:r w:rsidRPr="008E20A3">
              <w:rPr>
                <w:rFonts w:ascii="Times New Roman" w:eastAsia="新細明體" w:hAnsi="Times New Roman" w:cs="新細明體"/>
                <w:color w:val="000000" w:themeColor="text1"/>
                <w:kern w:val="0"/>
              </w:rPr>
              <w:t>25</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實力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3.</w:t>
            </w:r>
            <w:r w:rsidRPr="008E20A3">
              <w:rPr>
                <w:rFonts w:ascii="Times New Roman" w:eastAsia="新細明體" w:hAnsi="Times New Roman" w:cs="Times New Roman"/>
                <w:color w:val="000000" w:themeColor="text1"/>
              </w:rPr>
              <w:t>推動專業能力提升計畫，提升就業能力。</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3-2</w:t>
            </w:r>
            <w:r w:rsidRPr="008E20A3">
              <w:rPr>
                <w:rFonts w:ascii="Times New Roman" w:eastAsia="新細明體" w:hAnsi="Times New Roman" w:cs="Times New Roman"/>
                <w:color w:val="000000" w:themeColor="text1"/>
              </w:rPr>
              <w:t>強化學生證照計畫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藉由各項輔導措施，增加辦理校內舉行的證照考試（包含勞動部各職類技能檢定團體報名），藉以提升學生報考的意願及考取證照的數量。</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積極培育學生考取專業職能證照。</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積極培育學生考取專業職能證照及電腦證照。</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w:t>
            </w:r>
            <w:r w:rsidRPr="008E20A3">
              <w:rPr>
                <w:rFonts w:ascii="Times New Roman" w:eastAsia="新細明體" w:hAnsi="Times New Roman" w:cs="新細明體"/>
                <w:color w:val="000000" w:themeColor="text1"/>
                <w:kern w:val="0"/>
              </w:rPr>
              <w:t>藉由</w:t>
            </w:r>
            <w:r w:rsidRPr="008E20A3">
              <w:rPr>
                <w:rFonts w:ascii="Times New Roman" w:eastAsia="新細明體" w:hAnsi="Times New Roman" w:cs="新細明體" w:hint="eastAsia"/>
                <w:color w:val="000000" w:themeColor="text1"/>
                <w:kern w:val="0"/>
              </w:rPr>
              <w:t>開設</w:t>
            </w:r>
            <w:r w:rsidRPr="008E20A3">
              <w:rPr>
                <w:rFonts w:ascii="Times New Roman" w:eastAsia="新細明體" w:hAnsi="Times New Roman" w:cs="新細明體"/>
                <w:color w:val="000000" w:themeColor="text1"/>
                <w:kern w:val="0"/>
              </w:rPr>
              <w:t>各項</w:t>
            </w:r>
            <w:r w:rsidRPr="008E20A3">
              <w:rPr>
                <w:rFonts w:ascii="Times New Roman" w:eastAsia="新細明體" w:hAnsi="Times New Roman" w:cs="新細明體" w:hint="eastAsia"/>
                <w:color w:val="000000" w:themeColor="text1"/>
                <w:kern w:val="0"/>
              </w:rPr>
              <w:t>證照</w:t>
            </w:r>
            <w:r w:rsidRPr="008E20A3">
              <w:rPr>
                <w:rFonts w:ascii="Times New Roman" w:eastAsia="新細明體" w:hAnsi="Times New Roman" w:cs="新細明體"/>
                <w:color w:val="000000" w:themeColor="text1"/>
                <w:kern w:val="0"/>
              </w:rPr>
              <w:t>輔導措施，增加辦理校內舉行的證照考試（包含</w:t>
            </w:r>
            <w:r w:rsidRPr="008E20A3">
              <w:rPr>
                <w:rFonts w:ascii="Times New Roman" w:eastAsia="新細明體" w:hAnsi="Times New Roman" w:cs="新細明體" w:hint="eastAsia"/>
                <w:color w:val="000000" w:themeColor="text1"/>
                <w:kern w:val="0"/>
              </w:rPr>
              <w:t>勞動部</w:t>
            </w:r>
            <w:r w:rsidRPr="008E20A3">
              <w:rPr>
                <w:rFonts w:ascii="Times New Roman" w:eastAsia="新細明體" w:hAnsi="Times New Roman" w:cs="新細明體"/>
                <w:color w:val="000000" w:themeColor="text1"/>
                <w:kern w:val="0"/>
              </w:rPr>
              <w:t>各職類技能檢定團體報名），藉以提升學生報考的意願。</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3.</w:t>
            </w:r>
            <w:r w:rsidRPr="008E20A3">
              <w:rPr>
                <w:rFonts w:ascii="Times New Roman" w:eastAsia="新細明體" w:hAnsi="Times New Roman" w:cs="新細明體"/>
                <w:color w:val="000000" w:themeColor="text1"/>
                <w:kern w:val="0"/>
              </w:rPr>
              <w:t>學校積極輔導學生參加技術證照考試，取得專業技能，增強就業能力。</w:t>
            </w:r>
          </w:p>
        </w:tc>
        <w:tc>
          <w:tcPr>
            <w:tcW w:w="832" w:type="pct"/>
            <w:shd w:val="clear" w:color="auto" w:fill="auto"/>
            <w:tcMar>
              <w:top w:w="28" w:type="dxa"/>
              <w:left w:w="28" w:type="dxa"/>
              <w:bottom w:w="28" w:type="dxa"/>
              <w:right w:w="28" w:type="dxa"/>
            </w:tcMar>
          </w:tcPr>
          <w:p w:rsidR="00481DE3" w:rsidRPr="008E20A3" w:rsidRDefault="00481DE3" w:rsidP="008C694B">
            <w:pPr>
              <w:spacing w:line="360" w:lineRule="exact"/>
              <w:ind w:left="214" w:right="46" w:hanging="214"/>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取得證照總數</w:t>
            </w:r>
            <w:r w:rsidRPr="008E20A3">
              <w:rPr>
                <w:rFonts w:ascii="Times New Roman" w:eastAsia="新細明體" w:hAnsi="Times New Roman" w:cs="新細明體" w:hint="eastAsia"/>
                <w:color w:val="000000" w:themeColor="text1"/>
                <w:kern w:val="0"/>
              </w:rPr>
              <w:t>250</w:t>
            </w:r>
            <w:r w:rsidRPr="008E20A3">
              <w:rPr>
                <w:rFonts w:ascii="Times New Roman" w:eastAsia="新細明體" w:hAnsi="Times New Roman" w:cs="新細明體" w:hint="eastAsia"/>
                <w:color w:val="000000" w:themeColor="text1"/>
                <w:kern w:val="0"/>
              </w:rPr>
              <w:t>張。</w:t>
            </w:r>
          </w:p>
          <w:p w:rsidR="00481DE3" w:rsidRPr="008E20A3" w:rsidRDefault="00481DE3" w:rsidP="008C694B">
            <w:pPr>
              <w:widowControl/>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取得勞動部與經濟部專業職能證照</w:t>
            </w:r>
            <w:r w:rsidRPr="008E20A3">
              <w:rPr>
                <w:rFonts w:ascii="Times New Roman" w:eastAsia="新細明體" w:hAnsi="Times New Roman" w:cs="新細明體" w:hint="eastAsia"/>
                <w:color w:val="000000" w:themeColor="text1"/>
                <w:kern w:val="0"/>
              </w:rPr>
              <w:t>10</w:t>
            </w:r>
            <w:r w:rsidRPr="008E20A3">
              <w:rPr>
                <w:rFonts w:ascii="Times New Roman" w:eastAsia="新細明體" w:hAnsi="Times New Roman" w:cs="新細明體" w:hint="eastAsia"/>
                <w:color w:val="000000" w:themeColor="text1"/>
                <w:kern w:val="0"/>
              </w:rPr>
              <w:t>人。</w:t>
            </w:r>
          </w:p>
        </w:tc>
        <w:tc>
          <w:tcPr>
            <w:tcW w:w="832" w:type="pct"/>
            <w:shd w:val="clear" w:color="auto" w:fill="auto"/>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積極培育學生考取專業職能證照及電腦證照。</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w:t>
            </w:r>
            <w:r w:rsidRPr="008E20A3">
              <w:rPr>
                <w:rFonts w:ascii="Times New Roman" w:eastAsia="新細明體" w:hAnsi="Times New Roman" w:cs="新細明體"/>
                <w:color w:val="000000" w:themeColor="text1"/>
                <w:kern w:val="0"/>
              </w:rPr>
              <w:t>藉由</w:t>
            </w:r>
            <w:r w:rsidRPr="008E20A3">
              <w:rPr>
                <w:rFonts w:ascii="Times New Roman" w:eastAsia="新細明體" w:hAnsi="Times New Roman" w:cs="新細明體" w:hint="eastAsia"/>
                <w:color w:val="000000" w:themeColor="text1"/>
                <w:kern w:val="0"/>
              </w:rPr>
              <w:t>開設</w:t>
            </w:r>
            <w:r w:rsidRPr="008E20A3">
              <w:rPr>
                <w:rFonts w:ascii="Times New Roman" w:eastAsia="新細明體" w:hAnsi="Times New Roman" w:cs="新細明體"/>
                <w:color w:val="000000" w:themeColor="text1"/>
                <w:kern w:val="0"/>
              </w:rPr>
              <w:t>各項</w:t>
            </w:r>
            <w:r w:rsidRPr="008E20A3">
              <w:rPr>
                <w:rFonts w:ascii="Times New Roman" w:eastAsia="新細明體" w:hAnsi="Times New Roman" w:cs="新細明體" w:hint="eastAsia"/>
                <w:color w:val="000000" w:themeColor="text1"/>
                <w:kern w:val="0"/>
              </w:rPr>
              <w:t>證照</w:t>
            </w:r>
            <w:r w:rsidRPr="008E20A3">
              <w:rPr>
                <w:rFonts w:ascii="Times New Roman" w:eastAsia="新細明體" w:hAnsi="Times New Roman" w:cs="新細明體"/>
                <w:color w:val="000000" w:themeColor="text1"/>
                <w:kern w:val="0"/>
              </w:rPr>
              <w:t>輔導措施，增加辦理校內舉行的證照考試（包含</w:t>
            </w:r>
            <w:r w:rsidRPr="008E20A3">
              <w:rPr>
                <w:rFonts w:ascii="Times New Roman" w:eastAsia="新細明體" w:hAnsi="Times New Roman" w:cs="新細明體" w:hint="eastAsia"/>
                <w:color w:val="000000" w:themeColor="text1"/>
                <w:kern w:val="0"/>
              </w:rPr>
              <w:t>勞動部</w:t>
            </w:r>
            <w:r w:rsidRPr="008E20A3">
              <w:rPr>
                <w:rFonts w:ascii="Times New Roman" w:eastAsia="新細明體" w:hAnsi="Times New Roman" w:cs="新細明體"/>
                <w:color w:val="000000" w:themeColor="text1"/>
                <w:kern w:val="0"/>
              </w:rPr>
              <w:t>各職類技能檢定團體報名），藉以提升學生報考的意願。</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3.</w:t>
            </w:r>
            <w:r w:rsidRPr="008E20A3">
              <w:rPr>
                <w:rFonts w:ascii="Times New Roman" w:eastAsia="新細明體" w:hAnsi="Times New Roman" w:cs="新細明體"/>
                <w:color w:val="000000" w:themeColor="text1"/>
                <w:kern w:val="0"/>
              </w:rPr>
              <w:t>學校積極輔導學生參加技術證照考試，取得專業技能，增強就業能力。</w:t>
            </w:r>
          </w:p>
        </w:tc>
        <w:tc>
          <w:tcPr>
            <w:tcW w:w="828" w:type="pct"/>
            <w:shd w:val="clear" w:color="auto" w:fill="auto"/>
          </w:tcPr>
          <w:p w:rsidR="00481DE3" w:rsidRPr="008E20A3" w:rsidRDefault="00481DE3" w:rsidP="008C694B">
            <w:pPr>
              <w:spacing w:line="360" w:lineRule="exact"/>
              <w:ind w:left="214" w:right="46" w:hanging="214"/>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取得證照總數</w:t>
            </w:r>
            <w:r w:rsidRPr="008E20A3">
              <w:rPr>
                <w:rFonts w:ascii="Times New Roman" w:eastAsia="新細明體" w:hAnsi="Times New Roman" w:cs="新細明體" w:hint="eastAsia"/>
                <w:color w:val="000000" w:themeColor="text1"/>
                <w:kern w:val="0"/>
              </w:rPr>
              <w:t>200</w:t>
            </w:r>
            <w:r w:rsidRPr="008E20A3">
              <w:rPr>
                <w:rFonts w:ascii="Times New Roman" w:eastAsia="新細明體" w:hAnsi="Times New Roman" w:cs="新細明體" w:hint="eastAsia"/>
                <w:color w:val="000000" w:themeColor="text1"/>
                <w:kern w:val="0"/>
              </w:rPr>
              <w:t>張。</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取得勞動部與經濟部專業職能證照</w:t>
            </w:r>
            <w:r w:rsidRPr="008E20A3">
              <w:rPr>
                <w:rFonts w:ascii="Times New Roman" w:eastAsia="新細明體" w:hAnsi="Times New Roman" w:cs="新細明體" w:hint="eastAsia"/>
                <w:color w:val="000000" w:themeColor="text1"/>
                <w:kern w:val="0"/>
              </w:rPr>
              <w:t>8</w:t>
            </w:r>
            <w:r w:rsidRPr="008E20A3">
              <w:rPr>
                <w:rFonts w:ascii="Times New Roman" w:eastAsia="新細明體" w:hAnsi="Times New Roman" w:cs="新細明體" w:hint="eastAsia"/>
                <w:color w:val="000000" w:themeColor="text1"/>
                <w:kern w:val="0"/>
              </w:rPr>
              <w:t>人。</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實力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3.</w:t>
            </w:r>
            <w:r w:rsidRPr="008E20A3">
              <w:rPr>
                <w:rFonts w:ascii="Times New Roman" w:eastAsia="新細明體" w:hAnsi="Times New Roman" w:cs="Times New Roman"/>
                <w:color w:val="000000" w:themeColor="text1"/>
              </w:rPr>
              <w:t>推動專業能力提升計畫，提升就業能力。</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3-3</w:t>
            </w:r>
            <w:r w:rsidRPr="008E20A3">
              <w:rPr>
                <w:rFonts w:ascii="Times New Roman" w:eastAsia="新細明體" w:hAnsi="Times New Roman" w:hint="eastAsia"/>
                <w:color w:val="000000" w:themeColor="text1"/>
              </w:rPr>
              <w:t>落實以賽促訓提升專業力計畫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1</w:t>
            </w:r>
            <w:r w:rsidRPr="008E20A3">
              <w:rPr>
                <w:rFonts w:ascii="Times New Roman" w:eastAsia="新細明體" w:hAnsi="Times New Roman" w:hint="eastAsia"/>
                <w:color w:val="000000" w:themeColor="text1"/>
                <w:kern w:val="0"/>
              </w:rPr>
              <w:t>.</w:t>
            </w:r>
            <w:r w:rsidRPr="008E20A3">
              <w:rPr>
                <w:rFonts w:ascii="Times New Roman" w:eastAsia="新細明體" w:hAnsi="Times New Roman" w:hint="eastAsia"/>
                <w:color w:val="000000" w:themeColor="text1"/>
                <w:kern w:val="0"/>
              </w:rPr>
              <w:t>舉辦創意創新、智財相關主題的專業講座或規劃企業參訪活動，透過與業界專家技術合作與交流，結合業界資源，指導學生專業實務的技能，使學生認識理論知識和實務技能的耦合，提升務實致用之就業力</w:t>
            </w:r>
            <w:r w:rsidRPr="008E20A3">
              <w:rPr>
                <w:rFonts w:ascii="Times New Roman" w:eastAsia="新細明體" w:hAnsi="Times New Roman" w:cs="新細明體" w:hint="eastAsia"/>
                <w:color w:val="000000" w:themeColor="text1"/>
                <w:kern w:val="0"/>
              </w:rPr>
              <w:t>。</w:t>
            </w:r>
          </w:p>
          <w:p w:rsidR="00481DE3" w:rsidRPr="008E20A3" w:rsidRDefault="00481DE3" w:rsidP="008C694B">
            <w:pPr>
              <w:snapToGrid w:val="0"/>
              <w:spacing w:line="360" w:lineRule="exact"/>
              <w:ind w:leftChars="-2" w:left="146" w:right="46" w:hangingChars="63" w:hanging="151"/>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2</w:t>
            </w:r>
            <w:r w:rsidRPr="008E20A3">
              <w:rPr>
                <w:rFonts w:ascii="Times New Roman" w:eastAsia="新細明體" w:hAnsi="Times New Roman" w:hint="eastAsia"/>
                <w:color w:val="000000" w:themeColor="text1"/>
                <w:kern w:val="0"/>
              </w:rPr>
              <w:t>.</w:t>
            </w:r>
            <w:r w:rsidRPr="008E20A3">
              <w:rPr>
                <w:rFonts w:ascii="Times New Roman" w:eastAsia="新細明體" w:hAnsi="Times New Roman" w:hint="eastAsia"/>
                <w:color w:val="000000" w:themeColor="text1"/>
                <w:kern w:val="0"/>
              </w:rPr>
              <w:t>遴選師生參加國際發明展、全國技能競賽或國內外各項競賽，落實「以賽促訓」動手做實務，實踐做中學，訓練學生解決問題之能力，</w:t>
            </w:r>
            <w:r w:rsidRPr="008E20A3">
              <w:rPr>
                <w:rFonts w:ascii="Times New Roman" w:eastAsia="新細明體" w:hAnsi="Times New Roman"/>
                <w:color w:val="000000" w:themeColor="text1"/>
                <w:kern w:val="0"/>
              </w:rPr>
              <w:t>發揮創意與開創學生研究、溝通與整合能力，展現特色競賽成果</w:t>
            </w:r>
            <w:r w:rsidRPr="008E20A3">
              <w:rPr>
                <w:rFonts w:ascii="Times New Roman" w:eastAsia="新細明體" w:hAnsi="Times New Roman" w:hint="eastAsia"/>
                <w:color w:val="000000" w:themeColor="text1"/>
                <w:kern w:val="0"/>
              </w:rPr>
              <w:t>。</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olor w:val="000000" w:themeColor="text1"/>
                <w:kern w:val="0"/>
              </w:rPr>
              <w:t>3</w:t>
            </w:r>
            <w:r w:rsidRPr="008E20A3">
              <w:rPr>
                <w:rFonts w:ascii="Times New Roman" w:eastAsia="新細明體" w:hAnsi="Times New Roman" w:hint="eastAsia"/>
                <w:color w:val="000000" w:themeColor="text1"/>
                <w:kern w:val="0"/>
              </w:rPr>
              <w:t>.</w:t>
            </w:r>
            <w:r w:rsidRPr="008E20A3">
              <w:rPr>
                <w:rFonts w:ascii="Times New Roman" w:eastAsia="新細明體" w:hAnsi="Times New Roman" w:hint="eastAsia"/>
                <w:color w:val="000000" w:themeColor="text1"/>
                <w:kern w:val="0"/>
              </w:rPr>
              <w:t>規劃競賽成果常態性展示、競賽成果發表會</w:t>
            </w:r>
            <w:r w:rsidRPr="008E20A3">
              <w:rPr>
                <w:rFonts w:ascii="Times New Roman" w:eastAsia="新細明體" w:hAnsi="Times New Roman" w:hint="eastAsia"/>
                <w:color w:val="000000" w:themeColor="text1"/>
                <w:kern w:val="0"/>
              </w:rPr>
              <w:t>(</w:t>
            </w:r>
            <w:r w:rsidRPr="008E20A3">
              <w:rPr>
                <w:rFonts w:ascii="Times New Roman" w:eastAsia="新細明體" w:hAnsi="Times New Roman" w:hint="eastAsia"/>
                <w:color w:val="000000" w:themeColor="text1"/>
                <w:kern w:val="0"/>
              </w:rPr>
              <w:t>記者會</w:t>
            </w:r>
            <w:r w:rsidRPr="008E20A3">
              <w:rPr>
                <w:rFonts w:ascii="Times New Roman" w:eastAsia="新細明體" w:hAnsi="Times New Roman" w:hint="eastAsia"/>
                <w:color w:val="000000" w:themeColor="text1"/>
                <w:kern w:val="0"/>
              </w:rPr>
              <w:t>)</w:t>
            </w:r>
            <w:r w:rsidRPr="008E20A3">
              <w:rPr>
                <w:rFonts w:ascii="Times New Roman" w:eastAsia="新細明體" w:hAnsi="Times New Roman" w:hint="eastAsia"/>
                <w:color w:val="000000" w:themeColor="text1"/>
                <w:kern w:val="0"/>
              </w:rPr>
              <w:t>、舉辦「建國之光</w:t>
            </w:r>
            <w:r w:rsidRPr="008E20A3">
              <w:rPr>
                <w:rFonts w:ascii="Times New Roman" w:eastAsia="新細明體" w:hAnsi="Times New Roman" w:hint="eastAsia"/>
                <w:color w:val="000000" w:themeColor="text1"/>
                <w:kern w:val="0"/>
              </w:rPr>
              <w:t>-</w:t>
            </w:r>
            <w:r w:rsidRPr="008E20A3">
              <w:rPr>
                <w:rFonts w:ascii="Times New Roman" w:eastAsia="新細明體" w:hAnsi="Times New Roman" w:hint="eastAsia"/>
                <w:color w:val="000000" w:themeColor="text1"/>
                <w:kern w:val="0"/>
              </w:rPr>
              <w:t>競賽傑出成果」表揚，透過表揚競賽傑出獎，讓學生、家長與業界看見本校技職教育成果</w:t>
            </w:r>
            <w:r w:rsidRPr="008E20A3">
              <w:rPr>
                <w:rFonts w:ascii="Times New Roman" w:eastAsia="新細明體" w:hAnsi="Times New Roman" w:cs="新細明體" w:hint="eastAsia"/>
                <w:color w:val="000000" w:themeColor="text1"/>
                <w:kern w:val="0"/>
              </w:rPr>
              <w:t>。</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rPr>
              <w:t>1.</w:t>
            </w:r>
            <w:r w:rsidRPr="008E20A3">
              <w:rPr>
                <w:rFonts w:ascii="Times New Roman" w:eastAsia="新細明體" w:hAnsi="Times New Roman" w:hint="eastAsia"/>
                <w:color w:val="000000" w:themeColor="text1"/>
              </w:rPr>
              <w:t>透過創意創新或智財</w:t>
            </w:r>
            <w:r w:rsidRPr="008E20A3">
              <w:rPr>
                <w:rFonts w:ascii="Times New Roman" w:eastAsia="新細明體" w:hAnsi="Times New Roman" w:hint="eastAsia"/>
                <w:color w:val="000000" w:themeColor="text1"/>
                <w:kern w:val="0"/>
              </w:rPr>
              <w:t>相關專題演講與產學合作，指導學生學習如何找尋創意，設計創意產品、撰寫創意行銷企劃書或展示創意創作。</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2</w:t>
            </w:r>
            <w:r w:rsidRPr="008E20A3">
              <w:rPr>
                <w:rFonts w:ascii="Times New Roman" w:eastAsia="新細明體" w:hAnsi="Times New Roman"/>
                <w:color w:val="000000" w:themeColor="text1"/>
                <w:kern w:val="0"/>
              </w:rPr>
              <w:t>.</w:t>
            </w:r>
            <w:r w:rsidRPr="008E20A3">
              <w:rPr>
                <w:rFonts w:ascii="Times New Roman" w:eastAsia="新細明體" w:hAnsi="Times New Roman" w:hint="eastAsia"/>
                <w:color w:val="000000" w:themeColor="text1"/>
                <w:kern w:val="0"/>
              </w:rPr>
              <w:t>各院系依專業特色，鼓勵師生參加國內外各項競賽與辦理全國智慧生活五創競賽，透過公開展演活動、專利申請，輔導學生學習創業，將創意發想推進至創業層次，奠定創業的基礎。</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3</w:t>
            </w:r>
            <w:r w:rsidRPr="008E20A3">
              <w:rPr>
                <w:rFonts w:ascii="Times New Roman" w:eastAsia="新細明體" w:hAnsi="Times New Roman"/>
                <w:color w:val="000000" w:themeColor="text1"/>
                <w:kern w:val="0"/>
              </w:rPr>
              <w:t>.</w:t>
            </w:r>
            <w:r w:rsidRPr="008E20A3">
              <w:rPr>
                <w:rFonts w:ascii="Times New Roman" w:eastAsia="新細明體" w:hAnsi="Times New Roman" w:hint="eastAsia"/>
                <w:color w:val="000000" w:themeColor="text1"/>
                <w:kern w:val="0"/>
              </w:rPr>
              <w:t>依據本校競賽成果辦理成果發表會或表揚活動，將成果公開呈現，驗收教學成果。</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rPr>
            </w:pPr>
            <w:r w:rsidRPr="008E20A3">
              <w:rPr>
                <w:rFonts w:ascii="Times New Roman" w:eastAsia="新細明體" w:hAnsi="Times New Roman" w:cs="新細明體"/>
                <w:color w:val="000000" w:themeColor="text1"/>
              </w:rPr>
              <w:t>1</w:t>
            </w:r>
            <w:r w:rsidRPr="008E20A3">
              <w:rPr>
                <w:rFonts w:ascii="Times New Roman" w:eastAsia="新細明體" w:hAnsi="Times New Roman" w:cs="新細明體" w:hint="eastAsia"/>
                <w:color w:val="000000" w:themeColor="text1"/>
              </w:rPr>
              <w:t>.</w:t>
            </w:r>
            <w:r w:rsidRPr="008E20A3">
              <w:rPr>
                <w:rFonts w:ascii="Times New Roman" w:eastAsia="新細明體" w:hAnsi="Times New Roman" w:cs="新細明體" w:hint="eastAsia"/>
                <w:color w:val="000000" w:themeColor="text1"/>
              </w:rPr>
              <w:t>辦理</w:t>
            </w:r>
            <w:r w:rsidRPr="008E20A3">
              <w:rPr>
                <w:rFonts w:ascii="Times New Roman" w:eastAsia="新細明體" w:hAnsi="Times New Roman" w:cs="新細明體"/>
                <w:color w:val="000000" w:themeColor="text1"/>
              </w:rPr>
              <w:t>3</w:t>
            </w:r>
            <w:r w:rsidRPr="008E20A3">
              <w:rPr>
                <w:rFonts w:ascii="Times New Roman" w:eastAsia="新細明體" w:hAnsi="Times New Roman" w:cs="新細明體" w:hint="eastAsia"/>
                <w:color w:val="000000" w:themeColor="text1"/>
              </w:rPr>
              <w:t>場以上創意創新或智財相關講座或企業參訪。</w:t>
            </w:r>
          </w:p>
          <w:p w:rsidR="00481DE3" w:rsidRPr="008E20A3" w:rsidRDefault="00481DE3" w:rsidP="008C694B">
            <w:pPr>
              <w:widowControl/>
              <w:snapToGrid w:val="0"/>
              <w:spacing w:line="360" w:lineRule="exact"/>
              <w:ind w:left="357" w:hanging="357"/>
              <w:jc w:val="left"/>
              <w:rPr>
                <w:rFonts w:ascii="Times New Roman" w:eastAsia="新細明體" w:hAnsi="Times New Roman" w:cs="新細明體"/>
                <w:color w:val="000000" w:themeColor="text1"/>
              </w:rPr>
            </w:pPr>
            <w:r w:rsidRPr="008E20A3">
              <w:rPr>
                <w:rFonts w:ascii="Times New Roman" w:eastAsia="新細明體" w:hAnsi="Times New Roman" w:cs="新細明體"/>
                <w:color w:val="000000" w:themeColor="text1"/>
              </w:rPr>
              <w:t>2-1</w:t>
            </w:r>
            <w:r w:rsidRPr="008E20A3">
              <w:rPr>
                <w:rFonts w:ascii="Times New Roman" w:eastAsia="新細明體" w:hAnsi="Times New Roman" w:cs="新細明體" w:hint="eastAsia"/>
                <w:color w:val="000000" w:themeColor="text1"/>
              </w:rPr>
              <w:t>.</w:t>
            </w:r>
            <w:r w:rsidRPr="008E20A3">
              <w:rPr>
                <w:rFonts w:ascii="Times New Roman" w:eastAsia="新細明體" w:hAnsi="Times New Roman" w:cs="新細明體" w:hint="eastAsia"/>
                <w:color w:val="000000" w:themeColor="text1"/>
              </w:rPr>
              <w:t>師生參加校外競賽、國際發明展，學生獲獎達</w:t>
            </w:r>
            <w:r w:rsidRPr="008E20A3">
              <w:rPr>
                <w:rFonts w:ascii="Times New Roman" w:eastAsia="新細明體" w:hAnsi="Times New Roman" w:cs="新細明體"/>
                <w:color w:val="000000" w:themeColor="text1"/>
              </w:rPr>
              <w:t>180</w:t>
            </w:r>
            <w:r w:rsidRPr="008E20A3">
              <w:rPr>
                <w:rFonts w:ascii="Times New Roman" w:eastAsia="新細明體" w:hAnsi="Times New Roman" w:cs="新細明體" w:hint="eastAsia"/>
                <w:color w:val="000000" w:themeColor="text1"/>
              </w:rPr>
              <w:t>人次以上。</w:t>
            </w:r>
          </w:p>
          <w:p w:rsidR="00481DE3" w:rsidRPr="008E20A3" w:rsidRDefault="00481DE3" w:rsidP="008C694B">
            <w:pPr>
              <w:widowControl/>
              <w:snapToGrid w:val="0"/>
              <w:spacing w:line="360" w:lineRule="exact"/>
              <w:ind w:left="357" w:hanging="357"/>
              <w:jc w:val="left"/>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2</w:t>
            </w:r>
            <w:r w:rsidRPr="008E20A3">
              <w:rPr>
                <w:rFonts w:ascii="Times New Roman" w:eastAsia="新細明體" w:hAnsi="Times New Roman" w:cs="新細明體"/>
                <w:color w:val="000000" w:themeColor="text1"/>
              </w:rPr>
              <w:t>-2.</w:t>
            </w:r>
            <w:r w:rsidRPr="008E20A3">
              <w:rPr>
                <w:rFonts w:ascii="Times New Roman" w:eastAsia="新細明體" w:hAnsi="Times New Roman" w:cs="新細明體" w:hint="eastAsia"/>
                <w:color w:val="000000" w:themeColor="text1"/>
              </w:rPr>
              <w:t>辦理</w:t>
            </w: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hint="eastAsia"/>
                <w:color w:val="000000" w:themeColor="text1"/>
              </w:rPr>
              <w:t>場</w:t>
            </w:r>
            <w:r w:rsidRPr="008E20A3">
              <w:rPr>
                <w:rFonts w:ascii="Times New Roman" w:eastAsia="新細明體" w:hAnsi="Times New Roman" w:cs="新細明體" w:hint="eastAsia"/>
                <w:color w:val="000000" w:themeColor="text1"/>
              </w:rPr>
              <w:t>(</w:t>
            </w:r>
            <w:r w:rsidRPr="008E20A3">
              <w:rPr>
                <w:rFonts w:ascii="Times New Roman" w:eastAsia="新細明體" w:hAnsi="Times New Roman" w:cs="新細明體" w:hint="eastAsia"/>
                <w:color w:val="000000" w:themeColor="text1"/>
              </w:rPr>
              <w:t>含</w:t>
            </w:r>
            <w:r w:rsidRPr="008E20A3">
              <w:rPr>
                <w:rFonts w:ascii="Times New Roman" w:eastAsia="新細明體" w:hAnsi="Times New Roman" w:cs="新細明體" w:hint="eastAsia"/>
                <w:color w:val="000000" w:themeColor="text1"/>
              </w:rPr>
              <w:t>)</w:t>
            </w:r>
            <w:r w:rsidRPr="008E20A3">
              <w:rPr>
                <w:rFonts w:ascii="Times New Roman" w:eastAsia="新細明體" w:hAnsi="Times New Roman" w:cs="新細明體" w:hint="eastAsia"/>
                <w:color w:val="000000" w:themeColor="text1"/>
              </w:rPr>
              <w:t>以上全國性創新創業相關競賽。</w:t>
            </w:r>
          </w:p>
          <w:p w:rsidR="00481DE3" w:rsidRPr="008E20A3" w:rsidRDefault="00481DE3" w:rsidP="008C694B">
            <w:pPr>
              <w:widowControl/>
              <w:snapToGrid w:val="0"/>
              <w:spacing w:line="360" w:lineRule="exact"/>
              <w:ind w:left="357" w:hanging="357"/>
              <w:jc w:val="left"/>
              <w:rPr>
                <w:rFonts w:ascii="Times New Roman" w:eastAsia="新細明體" w:hAnsi="Times New Roman" w:cs="新細明體"/>
                <w:color w:val="000000" w:themeColor="text1"/>
              </w:rPr>
            </w:pPr>
            <w:r w:rsidRPr="008E20A3">
              <w:rPr>
                <w:rFonts w:ascii="Times New Roman" w:eastAsia="新細明體" w:hAnsi="Times New Roman" w:cs="新細明體"/>
                <w:color w:val="000000" w:themeColor="text1"/>
              </w:rPr>
              <w:t>3-1</w:t>
            </w:r>
            <w:r w:rsidRPr="008E20A3">
              <w:rPr>
                <w:rFonts w:ascii="Times New Roman" w:eastAsia="新細明體" w:hAnsi="Times New Roman" w:cs="新細明體" w:hint="eastAsia"/>
                <w:color w:val="000000" w:themeColor="text1"/>
              </w:rPr>
              <w:t>.</w:t>
            </w:r>
            <w:r w:rsidRPr="008E20A3">
              <w:rPr>
                <w:rFonts w:ascii="Times New Roman" w:eastAsia="新細明體" w:hAnsi="Times New Roman" w:cs="新細明體" w:hint="eastAsia"/>
                <w:color w:val="000000" w:themeColor="text1"/>
              </w:rPr>
              <w:t>辦理</w:t>
            </w:r>
            <w:r w:rsidRPr="008E20A3">
              <w:rPr>
                <w:rFonts w:ascii="Times New Roman" w:eastAsia="新細明體" w:hAnsi="Times New Roman" w:cs="新細明體"/>
                <w:color w:val="000000" w:themeColor="text1"/>
              </w:rPr>
              <w:t>2</w:t>
            </w:r>
            <w:r w:rsidRPr="008E20A3">
              <w:rPr>
                <w:rFonts w:ascii="Times New Roman" w:eastAsia="新細明體" w:hAnsi="Times New Roman" w:cs="新細明體" w:hint="eastAsia"/>
                <w:color w:val="000000" w:themeColor="text1"/>
              </w:rPr>
              <w:t>場</w:t>
            </w:r>
            <w:r w:rsidRPr="008E20A3">
              <w:rPr>
                <w:rFonts w:ascii="Times New Roman" w:eastAsia="新細明體" w:hAnsi="Times New Roman" w:cs="新細明體" w:hint="eastAsia"/>
                <w:color w:val="000000" w:themeColor="text1"/>
              </w:rPr>
              <w:t>(</w:t>
            </w:r>
            <w:r w:rsidRPr="008E20A3">
              <w:rPr>
                <w:rFonts w:ascii="Times New Roman" w:eastAsia="新細明體" w:hAnsi="Times New Roman" w:cs="新細明體" w:hint="eastAsia"/>
                <w:color w:val="000000" w:themeColor="text1"/>
              </w:rPr>
              <w:t>含</w:t>
            </w:r>
            <w:r w:rsidRPr="008E20A3">
              <w:rPr>
                <w:rFonts w:ascii="Times New Roman" w:eastAsia="新細明體" w:hAnsi="Times New Roman" w:cs="新細明體" w:hint="eastAsia"/>
                <w:color w:val="000000" w:themeColor="text1"/>
              </w:rPr>
              <w:t>)</w:t>
            </w:r>
            <w:r w:rsidRPr="008E20A3">
              <w:rPr>
                <w:rFonts w:ascii="Times New Roman" w:eastAsia="新細明體" w:hAnsi="Times New Roman" w:cs="新細明體" w:hint="eastAsia"/>
                <w:color w:val="000000" w:themeColor="text1"/>
              </w:rPr>
              <w:t>以上競賽成果發表會</w:t>
            </w:r>
            <w:r w:rsidRPr="008E20A3">
              <w:rPr>
                <w:rFonts w:ascii="Times New Roman" w:eastAsia="新細明體" w:hAnsi="Times New Roman" w:cs="新細明體" w:hint="eastAsia"/>
                <w:color w:val="000000" w:themeColor="text1"/>
              </w:rPr>
              <w:t>(</w:t>
            </w:r>
            <w:r w:rsidRPr="008E20A3">
              <w:rPr>
                <w:rFonts w:ascii="Times New Roman" w:eastAsia="新細明體" w:hAnsi="Times New Roman" w:cs="新細明體" w:hint="eastAsia"/>
                <w:color w:val="000000" w:themeColor="text1"/>
              </w:rPr>
              <w:t>記者會</w:t>
            </w:r>
            <w:r w:rsidRPr="008E20A3">
              <w:rPr>
                <w:rFonts w:ascii="Times New Roman" w:eastAsia="新細明體" w:hAnsi="Times New Roman" w:cs="新細明體" w:hint="eastAsia"/>
                <w:color w:val="000000" w:themeColor="text1"/>
              </w:rPr>
              <w:t>)</w:t>
            </w:r>
            <w:r w:rsidRPr="008E20A3">
              <w:rPr>
                <w:rFonts w:ascii="Times New Roman" w:eastAsia="新細明體" w:hAnsi="Times New Roman" w:cs="新細明體" w:hint="eastAsia"/>
                <w:color w:val="000000" w:themeColor="text1"/>
              </w:rPr>
              <w:t>。</w:t>
            </w:r>
          </w:p>
          <w:p w:rsidR="00481DE3" w:rsidRPr="008E20A3" w:rsidRDefault="00481DE3" w:rsidP="008C694B">
            <w:pPr>
              <w:widowControl/>
              <w:snapToGrid w:val="0"/>
              <w:spacing w:line="360" w:lineRule="exact"/>
              <w:ind w:left="357" w:hanging="357"/>
              <w:jc w:val="left"/>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3</w:t>
            </w:r>
            <w:r w:rsidRPr="008E20A3">
              <w:rPr>
                <w:rFonts w:ascii="Times New Roman" w:eastAsia="新細明體" w:hAnsi="Times New Roman" w:cs="新細明體"/>
                <w:color w:val="000000" w:themeColor="text1"/>
              </w:rPr>
              <w:t>-2.</w:t>
            </w:r>
            <w:r w:rsidRPr="008E20A3">
              <w:rPr>
                <w:rFonts w:ascii="Times New Roman" w:eastAsia="新細明體" w:hAnsi="Times New Roman" w:cs="新細明體" w:hint="eastAsia"/>
                <w:color w:val="000000" w:themeColor="text1"/>
              </w:rPr>
              <w:t>擇優遴選本校學生競賽達人</w:t>
            </w:r>
            <w:r w:rsidRPr="008E20A3">
              <w:rPr>
                <w:rFonts w:ascii="Times New Roman" w:eastAsia="新細明體" w:hAnsi="Times New Roman" w:cs="新細明體" w:hint="eastAsia"/>
                <w:color w:val="000000" w:themeColor="text1"/>
              </w:rPr>
              <w:t>3</w:t>
            </w:r>
            <w:r w:rsidRPr="008E20A3">
              <w:rPr>
                <w:rFonts w:ascii="Times New Roman" w:eastAsia="新細明體" w:hAnsi="Times New Roman" w:cs="新細明體" w:hint="eastAsia"/>
                <w:color w:val="000000" w:themeColor="text1"/>
              </w:rPr>
              <w:t>名以上。</w:t>
            </w:r>
          </w:p>
          <w:p w:rsidR="00481DE3" w:rsidRPr="008E20A3" w:rsidRDefault="00481DE3" w:rsidP="008C694B">
            <w:pPr>
              <w:widowControl/>
              <w:snapToGrid w:val="0"/>
              <w:spacing w:line="360" w:lineRule="exact"/>
              <w:ind w:left="357" w:hanging="357"/>
              <w:jc w:val="left"/>
              <w:rPr>
                <w:rFonts w:ascii="Times New Roman" w:eastAsia="新細明體" w:hAnsi="Times New Roman"/>
                <w:color w:val="000000" w:themeColor="text1"/>
                <w:kern w:val="0"/>
              </w:rPr>
            </w:pPr>
            <w:r w:rsidRPr="008E20A3">
              <w:rPr>
                <w:rFonts w:ascii="Times New Roman" w:eastAsia="新細明體" w:hAnsi="Times New Roman" w:cs="新細明體"/>
                <w:color w:val="000000" w:themeColor="text1"/>
              </w:rPr>
              <w:t>3-3</w:t>
            </w:r>
            <w:r w:rsidRPr="008E20A3">
              <w:rPr>
                <w:rFonts w:ascii="Times New Roman" w:eastAsia="新細明體" w:hAnsi="Times New Roman" w:cs="新細明體" w:hint="eastAsia"/>
                <w:color w:val="000000" w:themeColor="text1"/>
              </w:rPr>
              <w:t>.</w:t>
            </w:r>
            <w:r w:rsidRPr="008E20A3">
              <w:rPr>
                <w:rFonts w:ascii="Times New Roman" w:eastAsia="新細明體" w:hAnsi="Times New Roman" w:cs="新細明體" w:hint="eastAsia"/>
                <w:color w:val="000000" w:themeColor="text1"/>
              </w:rPr>
              <w:t>編撰</w:t>
            </w: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color w:val="000000" w:themeColor="text1"/>
              </w:rPr>
              <w:t>13</w:t>
            </w:r>
            <w:r w:rsidRPr="008E20A3">
              <w:rPr>
                <w:rFonts w:ascii="Times New Roman" w:eastAsia="新細明體" w:hAnsi="Times New Roman" w:cs="新細明體" w:hint="eastAsia"/>
                <w:color w:val="000000" w:themeColor="text1"/>
              </w:rPr>
              <w:t>學年度競賽成果集</w:t>
            </w: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hint="eastAsia"/>
                <w:color w:val="000000" w:themeColor="text1"/>
                <w:kern w:val="0"/>
              </w:rPr>
              <w:t>件。</w:t>
            </w:r>
          </w:p>
        </w:tc>
        <w:tc>
          <w:tcPr>
            <w:tcW w:w="832" w:type="pct"/>
            <w:shd w:val="clear" w:color="auto" w:fill="auto"/>
          </w:tcPr>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rPr>
              <w:t>1</w:t>
            </w:r>
            <w:r w:rsidRPr="008E20A3">
              <w:rPr>
                <w:rFonts w:ascii="Times New Roman" w:eastAsia="新細明體" w:hAnsi="Times New Roman"/>
                <w:color w:val="000000" w:themeColor="text1"/>
              </w:rPr>
              <w:t>.</w:t>
            </w:r>
            <w:r w:rsidRPr="008E20A3">
              <w:rPr>
                <w:rFonts w:ascii="Times New Roman" w:eastAsia="新細明體" w:hAnsi="Times New Roman" w:hint="eastAsia"/>
                <w:color w:val="000000" w:themeColor="text1"/>
              </w:rPr>
              <w:t>透過辦理創意創新或智財相關</w:t>
            </w:r>
            <w:r w:rsidRPr="008E20A3">
              <w:rPr>
                <w:rFonts w:ascii="Times New Roman" w:eastAsia="新細明體" w:hAnsi="Times New Roman" w:hint="eastAsia"/>
                <w:color w:val="000000" w:themeColor="text1"/>
                <w:kern w:val="0"/>
              </w:rPr>
              <w:t>專題演講，以及規劃企業參訪活動，與業界專家技術合作與交流，結合業界資源，指導學生專業實務的技能。</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2</w:t>
            </w:r>
            <w:r w:rsidRPr="008E20A3">
              <w:rPr>
                <w:rFonts w:ascii="Times New Roman" w:eastAsia="新細明體" w:hAnsi="Times New Roman"/>
                <w:color w:val="000000" w:themeColor="text1"/>
                <w:kern w:val="0"/>
              </w:rPr>
              <w:t>.</w:t>
            </w:r>
            <w:r w:rsidRPr="008E20A3">
              <w:rPr>
                <w:rFonts w:ascii="Times New Roman" w:eastAsia="新細明體" w:hAnsi="Times New Roman"/>
                <w:color w:val="000000" w:themeColor="text1"/>
                <w:kern w:val="0"/>
              </w:rPr>
              <w:t>鼓勵學生參加國際發明展、國內外各項競賽，落實課程教學之實務應用</w:t>
            </w:r>
            <w:r w:rsidRPr="008E20A3">
              <w:rPr>
                <w:rFonts w:ascii="Times New Roman" w:eastAsia="新細明體" w:hAnsi="Times New Roman" w:hint="eastAsia"/>
                <w:color w:val="000000" w:themeColor="text1"/>
                <w:kern w:val="0"/>
              </w:rPr>
              <w:t>，實踐做中學，訓練學生解決問題之能力</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3</w:t>
            </w:r>
            <w:r w:rsidRPr="008E20A3">
              <w:rPr>
                <w:rFonts w:ascii="Times New Roman" w:eastAsia="新細明體" w:hAnsi="Times New Roman"/>
                <w:color w:val="000000" w:themeColor="text1"/>
                <w:kern w:val="0"/>
              </w:rPr>
              <w:t>.</w:t>
            </w:r>
            <w:r w:rsidRPr="008E20A3">
              <w:rPr>
                <w:rFonts w:ascii="Times New Roman" w:eastAsia="新細明體" w:hAnsi="Times New Roman" w:hint="eastAsia"/>
                <w:color w:val="000000" w:themeColor="text1"/>
                <w:kern w:val="0"/>
              </w:rPr>
              <w:t>各系依專業特色，跨域合作</w:t>
            </w:r>
            <w:r w:rsidRPr="008E20A3">
              <w:rPr>
                <w:rFonts w:ascii="Times New Roman" w:eastAsia="新細明體" w:hAnsi="Times New Roman"/>
                <w:color w:val="000000" w:themeColor="text1"/>
                <w:kern w:val="0"/>
              </w:rPr>
              <w:t>辦理全國性智慧生活五創競賽</w:t>
            </w:r>
            <w:r w:rsidRPr="008E20A3">
              <w:rPr>
                <w:rFonts w:ascii="Times New Roman" w:eastAsia="新細明體" w:hAnsi="Times New Roman" w:hint="eastAsia"/>
                <w:color w:val="000000" w:themeColor="text1"/>
                <w:kern w:val="0"/>
              </w:rPr>
              <w:t>，</w:t>
            </w:r>
            <w:r w:rsidRPr="008E20A3">
              <w:rPr>
                <w:rFonts w:ascii="Times New Roman" w:eastAsia="新細明體" w:hAnsi="Times New Roman"/>
                <w:color w:val="000000" w:themeColor="text1"/>
                <w:kern w:val="0"/>
              </w:rPr>
              <w:t>提供學生展現創意平台</w:t>
            </w:r>
            <w:r w:rsidRPr="008E20A3">
              <w:rPr>
                <w:rFonts w:ascii="Times New Roman" w:eastAsia="新細明體" w:hAnsi="Times New Roman" w:hint="eastAsia"/>
                <w:color w:val="000000" w:themeColor="text1"/>
                <w:kern w:val="0"/>
              </w:rPr>
              <w:t>，</w:t>
            </w:r>
            <w:r w:rsidRPr="008E20A3">
              <w:rPr>
                <w:rFonts w:ascii="Times New Roman" w:eastAsia="新細明體" w:hAnsi="Times New Roman"/>
                <w:color w:val="000000" w:themeColor="text1"/>
                <w:kern w:val="0"/>
              </w:rPr>
              <w:t>開創學生研究、溝通與整合能力，展現</w:t>
            </w:r>
            <w:r w:rsidRPr="008E20A3">
              <w:rPr>
                <w:rFonts w:ascii="Times New Roman" w:eastAsia="新細明體" w:hAnsi="Times New Roman" w:hint="eastAsia"/>
                <w:color w:val="000000" w:themeColor="text1"/>
                <w:kern w:val="0"/>
              </w:rPr>
              <w:t>各系的專業</w:t>
            </w:r>
            <w:r w:rsidRPr="008E20A3">
              <w:rPr>
                <w:rFonts w:ascii="Times New Roman" w:eastAsia="新細明體" w:hAnsi="Times New Roman"/>
                <w:color w:val="000000" w:themeColor="text1"/>
                <w:kern w:val="0"/>
              </w:rPr>
              <w:t>特色</w:t>
            </w:r>
            <w:r w:rsidRPr="008E20A3">
              <w:rPr>
                <w:rFonts w:ascii="Times New Roman" w:eastAsia="新細明體" w:hAnsi="Times New Roman" w:hint="eastAsia"/>
                <w:color w:val="000000" w:themeColor="text1"/>
                <w:kern w:val="0"/>
              </w:rPr>
              <w:t>。</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4</w:t>
            </w:r>
            <w:r w:rsidRPr="008E20A3">
              <w:rPr>
                <w:rFonts w:ascii="Times New Roman" w:eastAsia="新細明體" w:hAnsi="Times New Roman"/>
                <w:color w:val="000000" w:themeColor="text1"/>
                <w:kern w:val="0"/>
              </w:rPr>
              <w:t>.</w:t>
            </w:r>
            <w:r w:rsidRPr="008E20A3">
              <w:rPr>
                <w:rFonts w:ascii="Times New Roman" w:eastAsia="新細明體" w:hAnsi="Times New Roman" w:hint="eastAsia"/>
                <w:color w:val="000000" w:themeColor="text1"/>
                <w:kern w:val="0"/>
              </w:rPr>
              <w:t>鼓勵師生將專題製作或競賽</w:t>
            </w:r>
            <w:r w:rsidRPr="008E20A3">
              <w:rPr>
                <w:rFonts w:ascii="Times New Roman" w:eastAsia="新細明體" w:hAnsi="Times New Roman"/>
                <w:color w:val="000000" w:themeColor="text1"/>
                <w:kern w:val="0"/>
              </w:rPr>
              <w:t>產出</w:t>
            </w:r>
            <w:r w:rsidRPr="008E20A3">
              <w:rPr>
                <w:rFonts w:ascii="Times New Roman" w:eastAsia="新細明體" w:hAnsi="Times New Roman" w:hint="eastAsia"/>
                <w:color w:val="000000" w:themeColor="text1"/>
                <w:kern w:val="0"/>
              </w:rPr>
              <w:t>的</w:t>
            </w:r>
            <w:r w:rsidRPr="008E20A3">
              <w:rPr>
                <w:rFonts w:ascii="Times New Roman" w:eastAsia="新細明體" w:hAnsi="Times New Roman"/>
                <w:color w:val="000000" w:themeColor="text1"/>
                <w:kern w:val="0"/>
              </w:rPr>
              <w:t>創意性商品申請專利或技轉</w:t>
            </w:r>
            <w:r w:rsidRPr="008E20A3">
              <w:rPr>
                <w:rFonts w:ascii="Times New Roman" w:eastAsia="新細明體" w:hAnsi="Times New Roman" w:hint="eastAsia"/>
                <w:color w:val="000000" w:themeColor="text1"/>
                <w:kern w:val="0"/>
              </w:rPr>
              <w:t>，提升教師實務經驗。</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5</w:t>
            </w:r>
            <w:r w:rsidRPr="008E20A3">
              <w:rPr>
                <w:rFonts w:ascii="Times New Roman" w:eastAsia="新細明體" w:hAnsi="Times New Roman"/>
                <w:color w:val="000000" w:themeColor="text1"/>
                <w:kern w:val="0"/>
              </w:rPr>
              <w:t>.</w:t>
            </w:r>
            <w:r w:rsidRPr="008E20A3">
              <w:rPr>
                <w:rFonts w:ascii="Times New Roman" w:eastAsia="新細明體" w:hAnsi="Times New Roman" w:hint="eastAsia"/>
                <w:color w:val="000000" w:themeColor="text1"/>
                <w:kern w:val="0"/>
              </w:rPr>
              <w:t>透過表揚競賽傑出獎，將成果公開呈現，驗收教學成果，同時讓學生、家長與業界看見本校技職教育成果。</w:t>
            </w:r>
          </w:p>
        </w:tc>
        <w:tc>
          <w:tcPr>
            <w:tcW w:w="828" w:type="pct"/>
            <w:shd w:val="clear" w:color="auto" w:fill="auto"/>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rPr>
            </w:pPr>
            <w:r w:rsidRPr="008E20A3">
              <w:rPr>
                <w:rFonts w:ascii="Times New Roman" w:eastAsia="新細明體" w:hAnsi="Times New Roman" w:cs="新細明體"/>
                <w:color w:val="000000" w:themeColor="text1"/>
              </w:rPr>
              <w:t>1</w:t>
            </w:r>
            <w:r w:rsidRPr="008E20A3">
              <w:rPr>
                <w:rFonts w:ascii="Times New Roman" w:eastAsia="新細明體" w:hAnsi="Times New Roman" w:cs="新細明體" w:hint="eastAsia"/>
                <w:color w:val="000000" w:themeColor="text1"/>
              </w:rPr>
              <w:t>.</w:t>
            </w:r>
            <w:r w:rsidRPr="008E20A3">
              <w:rPr>
                <w:rFonts w:ascii="Times New Roman" w:eastAsia="新細明體" w:hAnsi="Times New Roman" w:cs="新細明體" w:hint="eastAsia"/>
                <w:color w:val="000000" w:themeColor="text1"/>
              </w:rPr>
              <w:t>辦理</w:t>
            </w:r>
            <w:r w:rsidRPr="008E20A3">
              <w:rPr>
                <w:rFonts w:ascii="Times New Roman" w:eastAsia="新細明體" w:hAnsi="Times New Roman" w:cs="新細明體" w:hint="eastAsia"/>
                <w:color w:val="000000" w:themeColor="text1"/>
              </w:rPr>
              <w:t>2</w:t>
            </w:r>
            <w:r w:rsidRPr="008E20A3">
              <w:rPr>
                <w:rFonts w:ascii="Times New Roman" w:eastAsia="新細明體" w:hAnsi="Times New Roman" w:cs="新細明體" w:hint="eastAsia"/>
                <w:color w:val="000000" w:themeColor="text1"/>
              </w:rPr>
              <w:t>場以上創意創新或智財相關講座，以及</w:t>
            </w:r>
            <w:r w:rsidRPr="008E20A3">
              <w:rPr>
                <w:rFonts w:ascii="Times New Roman" w:eastAsia="新細明體" w:hAnsi="Times New Roman" w:cs="新細明體"/>
                <w:color w:val="000000" w:themeColor="text1"/>
              </w:rPr>
              <w:t>2</w:t>
            </w:r>
            <w:r w:rsidRPr="008E20A3">
              <w:rPr>
                <w:rFonts w:ascii="Times New Roman" w:eastAsia="新細明體" w:hAnsi="Times New Roman" w:cs="新細明體" w:hint="eastAsia"/>
                <w:color w:val="000000" w:themeColor="text1"/>
              </w:rPr>
              <w:t>場企業參訪活動。</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rPr>
            </w:pPr>
            <w:r w:rsidRPr="008E20A3">
              <w:rPr>
                <w:rFonts w:ascii="Times New Roman" w:eastAsia="新細明體" w:hAnsi="Times New Roman" w:cs="新細明體"/>
                <w:color w:val="000000" w:themeColor="text1"/>
              </w:rPr>
              <w:t>2</w:t>
            </w:r>
            <w:r w:rsidRPr="008E20A3">
              <w:rPr>
                <w:rFonts w:ascii="Times New Roman" w:eastAsia="新細明體" w:hAnsi="Times New Roman" w:cs="新細明體" w:hint="eastAsia"/>
                <w:color w:val="000000" w:themeColor="text1"/>
              </w:rPr>
              <w:t>.</w:t>
            </w:r>
            <w:r w:rsidRPr="008E20A3">
              <w:rPr>
                <w:rFonts w:ascii="Times New Roman" w:eastAsia="新細明體" w:hAnsi="Times New Roman" w:cs="新細明體" w:hint="eastAsia"/>
                <w:color w:val="000000" w:themeColor="text1"/>
              </w:rPr>
              <w:t>師生參加校外競賽、國際發明展，學生獲獎達</w:t>
            </w:r>
            <w:r w:rsidRPr="008E20A3">
              <w:rPr>
                <w:rFonts w:ascii="Times New Roman" w:eastAsia="新細明體" w:hAnsi="Times New Roman" w:cs="新細明體"/>
                <w:color w:val="000000" w:themeColor="text1"/>
              </w:rPr>
              <w:t>150</w:t>
            </w:r>
            <w:r w:rsidRPr="008E20A3">
              <w:rPr>
                <w:rFonts w:ascii="Times New Roman" w:eastAsia="新細明體" w:hAnsi="Times New Roman" w:cs="新細明體" w:hint="eastAsia"/>
                <w:color w:val="000000" w:themeColor="text1"/>
              </w:rPr>
              <w:t>人次以上。</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3</w:t>
            </w:r>
            <w:r w:rsidRPr="008E20A3">
              <w:rPr>
                <w:rFonts w:ascii="Times New Roman" w:eastAsia="新細明體" w:hAnsi="Times New Roman" w:cs="新細明體"/>
                <w:color w:val="000000" w:themeColor="text1"/>
              </w:rPr>
              <w:t>.</w:t>
            </w:r>
            <w:r w:rsidRPr="008E20A3">
              <w:rPr>
                <w:rFonts w:ascii="Times New Roman" w:eastAsia="新細明體" w:hAnsi="Times New Roman" w:cs="新細明體" w:hint="eastAsia"/>
                <w:color w:val="000000" w:themeColor="text1"/>
              </w:rPr>
              <w:t>辦理</w:t>
            </w: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hint="eastAsia"/>
                <w:color w:val="000000" w:themeColor="text1"/>
              </w:rPr>
              <w:t>場</w:t>
            </w:r>
            <w:r w:rsidRPr="008E20A3">
              <w:rPr>
                <w:rFonts w:ascii="Times New Roman" w:eastAsia="新細明體" w:hAnsi="Times New Roman" w:cs="新細明體" w:hint="eastAsia"/>
                <w:color w:val="000000" w:themeColor="text1"/>
              </w:rPr>
              <w:t>(</w:t>
            </w:r>
            <w:r w:rsidRPr="008E20A3">
              <w:rPr>
                <w:rFonts w:ascii="Times New Roman" w:eastAsia="新細明體" w:hAnsi="Times New Roman" w:cs="新細明體" w:hint="eastAsia"/>
                <w:color w:val="000000" w:themeColor="text1"/>
              </w:rPr>
              <w:t>含</w:t>
            </w:r>
            <w:r w:rsidRPr="008E20A3">
              <w:rPr>
                <w:rFonts w:ascii="Times New Roman" w:eastAsia="新細明體" w:hAnsi="Times New Roman" w:cs="新細明體" w:hint="eastAsia"/>
                <w:color w:val="000000" w:themeColor="text1"/>
              </w:rPr>
              <w:t>)</w:t>
            </w:r>
            <w:r w:rsidRPr="008E20A3">
              <w:rPr>
                <w:rFonts w:ascii="Times New Roman" w:eastAsia="新細明體" w:hAnsi="Times New Roman" w:cs="新細明體" w:hint="eastAsia"/>
                <w:color w:val="000000" w:themeColor="text1"/>
              </w:rPr>
              <w:t>以上全國性創新創業相關競賽。</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rPr>
            </w:pPr>
            <w:r w:rsidRPr="008E20A3">
              <w:rPr>
                <w:rFonts w:ascii="Times New Roman" w:eastAsia="新細明體" w:hAnsi="Times New Roman" w:cs="新細明體"/>
                <w:color w:val="000000" w:themeColor="text1"/>
              </w:rPr>
              <w:t>4.</w:t>
            </w:r>
            <w:r w:rsidRPr="008E20A3">
              <w:rPr>
                <w:rFonts w:ascii="Times New Roman" w:eastAsia="新細明體" w:hAnsi="Times New Roman" w:cs="新細明體" w:hint="eastAsia"/>
                <w:color w:val="000000" w:themeColor="text1"/>
              </w:rPr>
              <w:t>專利申請</w:t>
            </w: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color w:val="000000" w:themeColor="text1"/>
              </w:rPr>
              <w:t>0</w:t>
            </w:r>
            <w:r w:rsidRPr="008E20A3">
              <w:rPr>
                <w:rFonts w:ascii="Times New Roman" w:eastAsia="新細明體" w:hAnsi="Times New Roman" w:cs="新細明體" w:hint="eastAsia"/>
                <w:color w:val="000000" w:themeColor="text1"/>
              </w:rPr>
              <w:t>件以及技術轉移</w:t>
            </w: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hint="eastAsia"/>
                <w:color w:val="000000" w:themeColor="text1"/>
              </w:rPr>
              <w:t>件。</w:t>
            </w:r>
          </w:p>
          <w:p w:rsidR="00481DE3" w:rsidRPr="008E20A3" w:rsidRDefault="00481DE3" w:rsidP="008C694B">
            <w:pPr>
              <w:widowControl/>
              <w:snapToGrid w:val="0"/>
              <w:spacing w:line="360" w:lineRule="exact"/>
              <w:ind w:left="357" w:hanging="357"/>
              <w:jc w:val="left"/>
              <w:rPr>
                <w:rFonts w:ascii="Times New Roman" w:eastAsia="新細明體" w:hAnsi="Times New Roman" w:cs="新細明體"/>
                <w:color w:val="000000" w:themeColor="text1"/>
              </w:rPr>
            </w:pPr>
            <w:r w:rsidRPr="008E20A3">
              <w:rPr>
                <w:rFonts w:ascii="Times New Roman" w:eastAsia="新細明體" w:hAnsi="Times New Roman" w:cs="新細明體"/>
                <w:color w:val="000000" w:themeColor="text1"/>
              </w:rPr>
              <w:t>5-1.</w:t>
            </w:r>
            <w:r w:rsidRPr="008E20A3">
              <w:rPr>
                <w:rFonts w:ascii="Times New Roman" w:eastAsia="新細明體" w:hAnsi="Times New Roman" w:cs="新細明體" w:hint="eastAsia"/>
                <w:color w:val="000000" w:themeColor="text1"/>
              </w:rPr>
              <w:t>辦理</w:t>
            </w:r>
            <w:r w:rsidRPr="008E20A3">
              <w:rPr>
                <w:rFonts w:ascii="Times New Roman" w:eastAsia="新細明體" w:hAnsi="Times New Roman" w:cs="新細明體"/>
                <w:color w:val="000000" w:themeColor="text1"/>
              </w:rPr>
              <w:t>2</w:t>
            </w:r>
            <w:r w:rsidRPr="008E20A3">
              <w:rPr>
                <w:rFonts w:ascii="Times New Roman" w:eastAsia="新細明體" w:hAnsi="Times New Roman" w:cs="新細明體" w:hint="eastAsia"/>
                <w:color w:val="000000" w:themeColor="text1"/>
              </w:rPr>
              <w:t>場</w:t>
            </w:r>
            <w:r w:rsidRPr="008E20A3">
              <w:rPr>
                <w:rFonts w:ascii="Times New Roman" w:eastAsia="新細明體" w:hAnsi="Times New Roman" w:cs="新細明體" w:hint="eastAsia"/>
                <w:color w:val="000000" w:themeColor="text1"/>
              </w:rPr>
              <w:t>(</w:t>
            </w:r>
            <w:r w:rsidRPr="008E20A3">
              <w:rPr>
                <w:rFonts w:ascii="Times New Roman" w:eastAsia="新細明體" w:hAnsi="Times New Roman" w:cs="新細明體" w:hint="eastAsia"/>
                <w:color w:val="000000" w:themeColor="text1"/>
              </w:rPr>
              <w:t>含</w:t>
            </w:r>
            <w:r w:rsidRPr="008E20A3">
              <w:rPr>
                <w:rFonts w:ascii="Times New Roman" w:eastAsia="新細明體" w:hAnsi="Times New Roman" w:cs="新細明體" w:hint="eastAsia"/>
                <w:color w:val="000000" w:themeColor="text1"/>
              </w:rPr>
              <w:t>)</w:t>
            </w:r>
            <w:r w:rsidRPr="008E20A3">
              <w:rPr>
                <w:rFonts w:ascii="Times New Roman" w:eastAsia="新細明體" w:hAnsi="Times New Roman" w:cs="新細明體" w:hint="eastAsia"/>
                <w:color w:val="000000" w:themeColor="text1"/>
              </w:rPr>
              <w:t>以上競賽成果發表會</w:t>
            </w:r>
            <w:r w:rsidRPr="008E20A3">
              <w:rPr>
                <w:rFonts w:ascii="Times New Roman" w:eastAsia="新細明體" w:hAnsi="Times New Roman" w:cs="新細明體" w:hint="eastAsia"/>
                <w:color w:val="000000" w:themeColor="text1"/>
              </w:rPr>
              <w:t>(</w:t>
            </w:r>
            <w:r w:rsidRPr="008E20A3">
              <w:rPr>
                <w:rFonts w:ascii="Times New Roman" w:eastAsia="新細明體" w:hAnsi="Times New Roman" w:cs="新細明體" w:hint="eastAsia"/>
                <w:color w:val="000000" w:themeColor="text1"/>
              </w:rPr>
              <w:t>記者會</w:t>
            </w:r>
            <w:r w:rsidRPr="008E20A3">
              <w:rPr>
                <w:rFonts w:ascii="Times New Roman" w:eastAsia="新細明體" w:hAnsi="Times New Roman" w:cs="新細明體" w:hint="eastAsia"/>
                <w:color w:val="000000" w:themeColor="text1"/>
              </w:rPr>
              <w:t>)</w:t>
            </w:r>
          </w:p>
          <w:p w:rsidR="00481DE3" w:rsidRPr="008E20A3" w:rsidRDefault="00481DE3" w:rsidP="008C694B">
            <w:pPr>
              <w:widowControl/>
              <w:snapToGrid w:val="0"/>
              <w:spacing w:line="360" w:lineRule="exact"/>
              <w:ind w:left="357" w:hanging="357"/>
              <w:jc w:val="left"/>
              <w:rPr>
                <w:rFonts w:ascii="Times New Roman" w:eastAsia="新細明體" w:hAnsi="Times New Roman" w:cs="新細明體"/>
                <w:color w:val="000000" w:themeColor="text1"/>
              </w:rPr>
            </w:pPr>
            <w:r w:rsidRPr="008E20A3">
              <w:rPr>
                <w:rFonts w:ascii="Times New Roman" w:eastAsia="新細明體" w:hAnsi="Times New Roman" w:cs="新細明體"/>
                <w:color w:val="000000" w:themeColor="text1"/>
              </w:rPr>
              <w:t>5-2.</w:t>
            </w:r>
            <w:r w:rsidRPr="008E20A3">
              <w:rPr>
                <w:rFonts w:ascii="Times New Roman" w:eastAsia="新細明體" w:hAnsi="Times New Roman" w:cs="新細明體" w:hint="eastAsia"/>
                <w:color w:val="000000" w:themeColor="text1"/>
              </w:rPr>
              <w:t>擇優遴選本校學生競賽達人</w:t>
            </w:r>
            <w:r w:rsidRPr="008E20A3">
              <w:rPr>
                <w:rFonts w:ascii="Times New Roman" w:eastAsia="新細明體" w:hAnsi="Times New Roman" w:cs="新細明體" w:hint="eastAsia"/>
                <w:color w:val="000000" w:themeColor="text1"/>
              </w:rPr>
              <w:t>3</w:t>
            </w:r>
            <w:r w:rsidRPr="008E20A3">
              <w:rPr>
                <w:rFonts w:ascii="Times New Roman" w:eastAsia="新細明體" w:hAnsi="Times New Roman" w:cs="新細明體" w:hint="eastAsia"/>
                <w:color w:val="000000" w:themeColor="text1"/>
              </w:rPr>
              <w:t>名以上。</w:t>
            </w:r>
          </w:p>
          <w:p w:rsidR="00481DE3" w:rsidRPr="008E20A3" w:rsidRDefault="00481DE3" w:rsidP="008C694B">
            <w:pPr>
              <w:widowControl/>
              <w:snapToGrid w:val="0"/>
              <w:spacing w:line="360" w:lineRule="exact"/>
              <w:ind w:left="357" w:hanging="357"/>
              <w:jc w:val="left"/>
              <w:rPr>
                <w:rFonts w:ascii="Times New Roman" w:eastAsia="新細明體" w:hAnsi="Times New Roman"/>
                <w:color w:val="000000" w:themeColor="text1"/>
                <w:kern w:val="0"/>
              </w:rPr>
            </w:pPr>
            <w:r w:rsidRPr="008E20A3">
              <w:rPr>
                <w:rFonts w:ascii="Times New Roman" w:eastAsia="新細明體" w:hAnsi="Times New Roman" w:cs="新細明體"/>
                <w:color w:val="000000" w:themeColor="text1"/>
              </w:rPr>
              <w:t>5-3</w:t>
            </w:r>
            <w:r w:rsidRPr="008E20A3">
              <w:rPr>
                <w:rFonts w:ascii="Times New Roman" w:eastAsia="新細明體" w:hAnsi="Times New Roman" w:cs="新細明體" w:hint="eastAsia"/>
                <w:color w:val="000000" w:themeColor="text1"/>
              </w:rPr>
              <w:t>.</w:t>
            </w:r>
            <w:r w:rsidRPr="008E20A3">
              <w:rPr>
                <w:rFonts w:ascii="Times New Roman" w:eastAsia="新細明體" w:hAnsi="Times New Roman" w:cs="新細明體" w:hint="eastAsia"/>
                <w:color w:val="000000" w:themeColor="text1"/>
              </w:rPr>
              <w:t>編撰</w:t>
            </w: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color w:val="000000" w:themeColor="text1"/>
              </w:rPr>
              <w:t>13</w:t>
            </w:r>
            <w:r w:rsidRPr="008E20A3">
              <w:rPr>
                <w:rFonts w:ascii="Times New Roman" w:eastAsia="新細明體" w:hAnsi="Times New Roman" w:cs="新細明體" w:hint="eastAsia"/>
                <w:color w:val="000000" w:themeColor="text1"/>
              </w:rPr>
              <w:t>學年度競賽成果集</w:t>
            </w: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hint="eastAsia"/>
                <w:color w:val="000000" w:themeColor="text1"/>
              </w:rPr>
              <w:t>件。</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實力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3.</w:t>
            </w:r>
            <w:r w:rsidRPr="008E20A3">
              <w:rPr>
                <w:rFonts w:ascii="Times New Roman" w:eastAsia="新細明體" w:hAnsi="Times New Roman" w:cs="Times New Roman"/>
                <w:color w:val="000000" w:themeColor="text1"/>
              </w:rPr>
              <w:t>推動專業能力提升計畫，提升就業能力。</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3-4</w:t>
            </w:r>
            <w:r w:rsidRPr="008E20A3">
              <w:rPr>
                <w:rFonts w:ascii="Times New Roman" w:eastAsia="新細明體" w:hAnsi="Times New Roman" w:cs="Times New Roman"/>
                <w:color w:val="000000" w:themeColor="text1"/>
              </w:rPr>
              <w:t>校企聯合培養學程及三在地聯合培養計畫</w:t>
            </w:r>
          </w:p>
        </w:tc>
        <w:tc>
          <w:tcPr>
            <w:tcW w:w="1024" w:type="pct"/>
            <w:gridSpan w:val="3"/>
            <w:shd w:val="clear" w:color="auto" w:fill="auto"/>
            <w:tcMar>
              <w:top w:w="28" w:type="dxa"/>
              <w:left w:w="28" w:type="dxa"/>
              <w:bottom w:w="28" w:type="dxa"/>
              <w:right w:w="28" w:type="dxa"/>
            </w:tcMar>
            <w:vAlign w:val="center"/>
          </w:tcPr>
          <w:p w:rsidR="00481DE3" w:rsidRPr="008E20A3" w:rsidRDefault="00481DE3" w:rsidP="008C694B">
            <w:pPr>
              <w:snapToGrid w:val="0"/>
              <w:spacing w:line="360" w:lineRule="exact"/>
              <w:ind w:left="151" w:hanging="151"/>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color w:val="000000" w:themeColor="text1"/>
              </w:rPr>
              <w:t>.</w:t>
            </w:r>
            <w:r w:rsidRPr="008E20A3">
              <w:rPr>
                <w:rFonts w:ascii="Times New Roman" w:eastAsia="新細明體" w:hAnsi="Times New Roman" w:cs="新細明體" w:hint="eastAsia"/>
                <w:color w:val="000000" w:themeColor="text1"/>
              </w:rPr>
              <w:t>建置專責窗口，引進外部資源，推動聯合培養。</w:t>
            </w:r>
          </w:p>
          <w:p w:rsidR="00481DE3" w:rsidRPr="008E20A3" w:rsidRDefault="00481DE3" w:rsidP="008C694B">
            <w:pPr>
              <w:snapToGrid w:val="0"/>
              <w:spacing w:line="360" w:lineRule="exact"/>
              <w:ind w:left="151" w:hanging="151"/>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2</w:t>
            </w:r>
            <w:r w:rsidRPr="008E20A3">
              <w:rPr>
                <w:rFonts w:ascii="Times New Roman" w:eastAsia="新細明體" w:hAnsi="Times New Roman" w:cs="新細明體"/>
                <w:color w:val="000000" w:themeColor="text1"/>
              </w:rPr>
              <w:t>.</w:t>
            </w:r>
            <w:r w:rsidRPr="008E20A3">
              <w:rPr>
                <w:rFonts w:ascii="Times New Roman" w:eastAsia="新細明體" w:hAnsi="Times New Roman" w:cs="新細明體" w:hint="eastAsia"/>
                <w:color w:val="000000" w:themeColor="text1"/>
              </w:rPr>
              <w:t>對焦業界人力需求，量身打造專業學程、培訓班。</w:t>
            </w:r>
          </w:p>
          <w:p w:rsidR="00481DE3" w:rsidRPr="008E20A3" w:rsidRDefault="00481DE3" w:rsidP="008C694B">
            <w:pPr>
              <w:snapToGrid w:val="0"/>
              <w:spacing w:line="360" w:lineRule="exact"/>
              <w:ind w:left="151" w:hanging="151"/>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3</w:t>
            </w:r>
            <w:r w:rsidRPr="008E20A3">
              <w:rPr>
                <w:rFonts w:ascii="Times New Roman" w:eastAsia="新細明體" w:hAnsi="Times New Roman" w:cs="新細明體"/>
                <w:color w:val="000000" w:themeColor="text1"/>
              </w:rPr>
              <w:t>.</w:t>
            </w:r>
            <w:r w:rsidRPr="008E20A3">
              <w:rPr>
                <w:rFonts w:ascii="Times New Roman" w:eastAsia="新細明體" w:hAnsi="Times New Roman" w:cs="新細明體" w:hint="eastAsia"/>
                <w:color w:val="000000" w:themeColor="text1"/>
              </w:rPr>
              <w:t>日間部結合各系、院專業課程、企業實習、專題製作等，落實校企聯合培養，推動畢業即就業。</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rPr>
              <w:t>4.</w:t>
            </w:r>
            <w:r w:rsidRPr="008E20A3">
              <w:rPr>
                <w:rFonts w:ascii="Times New Roman" w:eastAsia="新細明體" w:hAnsi="Times New Roman" w:cs="新細明體" w:hint="eastAsia"/>
                <w:color w:val="000000" w:themeColor="text1"/>
              </w:rPr>
              <w:t>針對進修部學生，產業提供專業職缺及獎助金，推動入學即就業。</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23" w:right="46" w:hanging="23"/>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rPr>
              <w:t>對焦業界人力需求，量身打造專業學程，合作廠商留用專班學生，學生畢業即可立即就業。</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校企聯合培養專業學程</w:t>
            </w: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hint="eastAsia"/>
                <w:color w:val="000000" w:themeColor="text1"/>
                <w:kern w:val="0"/>
              </w:rPr>
              <w:t>案。</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廠商需求調查</w:t>
            </w:r>
            <w:r w:rsidRPr="008E20A3">
              <w:rPr>
                <w:rFonts w:ascii="Times New Roman" w:eastAsia="新細明體" w:hAnsi="Times New Roman" w:cs="新細明體"/>
                <w:color w:val="000000" w:themeColor="text1"/>
                <w:kern w:val="0"/>
              </w:rPr>
              <w:t>40</w:t>
            </w:r>
            <w:r w:rsidRPr="008E20A3">
              <w:rPr>
                <w:rFonts w:ascii="Times New Roman" w:eastAsia="新細明體" w:hAnsi="Times New Roman" w:cs="新細明體" w:hint="eastAsia"/>
                <w:color w:val="000000" w:themeColor="text1"/>
                <w:kern w:val="0"/>
              </w:rPr>
              <w:t>家次以上。</w:t>
            </w:r>
          </w:p>
          <w:p w:rsidR="00481DE3" w:rsidRPr="008E20A3" w:rsidRDefault="00481DE3" w:rsidP="008C694B">
            <w:pPr>
              <w:widowControl/>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就業媒合</w:t>
            </w:r>
            <w:r w:rsidRPr="008E20A3">
              <w:rPr>
                <w:rFonts w:ascii="Times New Roman" w:eastAsia="新細明體" w:hAnsi="Times New Roman" w:cs="新細明體"/>
                <w:color w:val="000000" w:themeColor="text1"/>
                <w:kern w:val="0"/>
              </w:rPr>
              <w:t>50</w:t>
            </w:r>
            <w:r w:rsidRPr="008E20A3">
              <w:rPr>
                <w:rFonts w:ascii="Times New Roman" w:eastAsia="新細明體" w:hAnsi="Times New Roman" w:cs="新細明體" w:hint="eastAsia"/>
                <w:color w:val="000000" w:themeColor="text1"/>
                <w:kern w:val="0"/>
              </w:rPr>
              <w:t>人次。</w:t>
            </w:r>
          </w:p>
        </w:tc>
        <w:tc>
          <w:tcPr>
            <w:tcW w:w="832" w:type="pct"/>
            <w:shd w:val="clear" w:color="auto" w:fill="auto"/>
          </w:tcPr>
          <w:p w:rsidR="00481DE3" w:rsidRPr="008E20A3" w:rsidRDefault="00481DE3" w:rsidP="008C694B">
            <w:pPr>
              <w:widowControl/>
              <w:snapToGrid w:val="0"/>
              <w:spacing w:line="360" w:lineRule="exact"/>
              <w:ind w:left="23" w:right="46" w:hanging="23"/>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rPr>
              <w:t>對焦業界人力需求，量身打造專業學程，合作廠商留用專班學生，學生畢業即可立即就業。</w:t>
            </w:r>
          </w:p>
        </w:tc>
        <w:tc>
          <w:tcPr>
            <w:tcW w:w="828" w:type="pct"/>
            <w:shd w:val="clear" w:color="auto" w:fill="auto"/>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校企聯合培養專業學程</w:t>
            </w:r>
            <w:r w:rsidRPr="008E20A3">
              <w:rPr>
                <w:rFonts w:ascii="Times New Roman" w:eastAsia="新細明體" w:hAnsi="Times New Roman" w:cs="新細明體"/>
                <w:color w:val="000000" w:themeColor="text1"/>
                <w:kern w:val="0"/>
              </w:rPr>
              <w:t>2</w:t>
            </w:r>
            <w:r w:rsidRPr="008E20A3">
              <w:rPr>
                <w:rFonts w:ascii="Times New Roman" w:eastAsia="新細明體" w:hAnsi="Times New Roman" w:cs="新細明體" w:hint="eastAsia"/>
                <w:color w:val="000000" w:themeColor="text1"/>
                <w:kern w:val="0"/>
              </w:rPr>
              <w:t>案。</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廠商需求調查</w:t>
            </w:r>
            <w:r w:rsidRPr="008E20A3">
              <w:rPr>
                <w:rFonts w:ascii="Times New Roman" w:eastAsia="新細明體" w:hAnsi="Times New Roman" w:cs="新細明體"/>
                <w:color w:val="000000" w:themeColor="text1"/>
                <w:kern w:val="0"/>
              </w:rPr>
              <w:t>40</w:t>
            </w:r>
            <w:r w:rsidRPr="008E20A3">
              <w:rPr>
                <w:rFonts w:ascii="Times New Roman" w:eastAsia="新細明體" w:hAnsi="Times New Roman" w:cs="新細明體" w:hint="eastAsia"/>
                <w:color w:val="000000" w:themeColor="text1"/>
                <w:kern w:val="0"/>
              </w:rPr>
              <w:t>家次以上。</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就業媒合</w:t>
            </w:r>
            <w:r w:rsidRPr="008E20A3">
              <w:rPr>
                <w:rFonts w:ascii="Times New Roman" w:eastAsia="新細明體" w:hAnsi="Times New Roman" w:cs="新細明體"/>
                <w:color w:val="000000" w:themeColor="text1"/>
                <w:kern w:val="0"/>
              </w:rPr>
              <w:t>55</w:t>
            </w:r>
            <w:r w:rsidRPr="008E20A3">
              <w:rPr>
                <w:rFonts w:ascii="Times New Roman" w:eastAsia="新細明體" w:hAnsi="Times New Roman" w:cs="新細明體" w:hint="eastAsia"/>
                <w:color w:val="000000" w:themeColor="text1"/>
                <w:kern w:val="0"/>
              </w:rPr>
              <w:t>人次。</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實力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3.</w:t>
            </w:r>
            <w:r w:rsidRPr="008E20A3">
              <w:rPr>
                <w:rFonts w:ascii="Times New Roman" w:eastAsia="新細明體" w:hAnsi="Times New Roman" w:cs="Times New Roman"/>
                <w:color w:val="000000" w:themeColor="text1"/>
              </w:rPr>
              <w:t>推動專業能力提升計畫，提升就業能力。</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3-5</w:t>
            </w:r>
            <w:r w:rsidRPr="008E20A3">
              <w:rPr>
                <w:rFonts w:ascii="Times New Roman" w:eastAsia="新細明體" w:hAnsi="Times New Roman" w:hint="eastAsia"/>
                <w:color w:val="000000" w:themeColor="text1"/>
              </w:rPr>
              <w:t>推動青年職涯發展提升就業力計畫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1.</w:t>
            </w:r>
            <w:r w:rsidRPr="008E20A3">
              <w:rPr>
                <w:rFonts w:ascii="Times New Roman" w:eastAsia="新細明體" w:hAnsi="Times New Roman" w:hint="eastAsia"/>
                <w:color w:val="000000" w:themeColor="text1"/>
                <w:kern w:val="0"/>
              </w:rPr>
              <w:t>持續輔導學生實施</w:t>
            </w:r>
            <w:r w:rsidRPr="008E20A3">
              <w:rPr>
                <w:rFonts w:ascii="Times New Roman" w:eastAsia="新細明體" w:hAnsi="Times New Roman" w:hint="eastAsia"/>
                <w:color w:val="000000" w:themeColor="text1"/>
                <w:kern w:val="0"/>
              </w:rPr>
              <w:t>UCAN</w:t>
            </w:r>
            <w:r w:rsidRPr="008E20A3">
              <w:rPr>
                <w:rFonts w:ascii="Times New Roman" w:eastAsia="新細明體" w:hAnsi="Times New Roman" w:hint="eastAsia"/>
                <w:color w:val="000000" w:themeColor="text1"/>
                <w:kern w:val="0"/>
              </w:rPr>
              <w:t>就業職能測驗，提供學生作為職涯發展與規劃之參考。</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2</w:t>
            </w:r>
            <w:r w:rsidRPr="008E20A3">
              <w:rPr>
                <w:rFonts w:ascii="Times New Roman" w:eastAsia="新細明體" w:hAnsi="Times New Roman" w:hint="eastAsia"/>
                <w:color w:val="000000" w:themeColor="text1"/>
                <w:kern w:val="0"/>
              </w:rPr>
              <w:t>以「</w:t>
            </w:r>
            <w:r w:rsidRPr="008E20A3">
              <w:rPr>
                <w:rFonts w:ascii="Times New Roman" w:eastAsia="新細明體" w:hAnsi="Times New Roman"/>
                <w:color w:val="000000" w:themeColor="text1"/>
                <w:kern w:val="0"/>
              </w:rPr>
              <w:t>Youth</w:t>
            </w:r>
            <w:r w:rsidRPr="008E20A3">
              <w:rPr>
                <w:rFonts w:ascii="Times New Roman" w:eastAsia="新細明體" w:hAnsi="Times New Roman"/>
                <w:color w:val="000000" w:themeColor="text1"/>
                <w:kern w:val="0"/>
                <w:sz w:val="16"/>
                <w:szCs w:val="16"/>
              </w:rPr>
              <w:t xml:space="preserve">  </w:t>
            </w:r>
            <w:r w:rsidRPr="008E20A3">
              <w:rPr>
                <w:rFonts w:ascii="Times New Roman" w:eastAsia="新細明體" w:hAnsi="Times New Roman"/>
                <w:color w:val="000000" w:themeColor="text1"/>
                <w:kern w:val="0"/>
              </w:rPr>
              <w:t>Salon</w:t>
            </w:r>
            <w:r w:rsidRPr="008E20A3">
              <w:rPr>
                <w:rFonts w:ascii="Times New Roman" w:eastAsia="新細明體" w:hAnsi="Times New Roman" w:hint="eastAsia"/>
                <w:color w:val="000000" w:themeColor="text1"/>
                <w:kern w:val="0"/>
              </w:rPr>
              <w:t>」為基地，引導學生儘早做好求職準備，將就業服務範圍拓展延伸至校園。</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3.</w:t>
            </w:r>
            <w:r w:rsidRPr="008E20A3">
              <w:rPr>
                <w:rFonts w:ascii="Times New Roman" w:eastAsia="新細明體" w:hAnsi="Times New Roman"/>
                <w:color w:val="000000" w:themeColor="text1"/>
                <w:kern w:val="0"/>
              </w:rPr>
              <w:t>結合各系所辦理畢業生流向與職涯</w:t>
            </w:r>
            <w:r w:rsidRPr="008E20A3">
              <w:rPr>
                <w:rFonts w:ascii="Times New Roman" w:eastAsia="新細明體" w:hAnsi="Times New Roman" w:hint="eastAsia"/>
                <w:color w:val="000000" w:themeColor="text1"/>
                <w:kern w:val="0"/>
              </w:rPr>
              <w:t>通</w:t>
            </w:r>
            <w:r w:rsidRPr="008E20A3">
              <w:rPr>
                <w:rFonts w:ascii="Times New Roman" w:eastAsia="新細明體" w:hAnsi="Times New Roman"/>
                <w:color w:val="000000" w:themeColor="text1"/>
                <w:kern w:val="0"/>
              </w:rPr>
              <w:t>路調查</w:t>
            </w:r>
            <w:r w:rsidRPr="008E20A3">
              <w:rPr>
                <w:rFonts w:ascii="Times New Roman" w:eastAsia="新細明體" w:hAnsi="Times New Roman" w:hint="eastAsia"/>
                <w:color w:val="000000" w:themeColor="text1"/>
                <w:kern w:val="0"/>
              </w:rPr>
              <w:t>。</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4.</w:t>
            </w:r>
            <w:r w:rsidRPr="008E20A3">
              <w:rPr>
                <w:rFonts w:ascii="Times New Roman" w:eastAsia="新細明體" w:hAnsi="Times New Roman"/>
                <w:color w:val="000000" w:themeColor="text1"/>
                <w:kern w:val="0"/>
              </w:rPr>
              <w:t>畢業生就業滿意度調查</w:t>
            </w:r>
            <w:r w:rsidRPr="008E20A3">
              <w:rPr>
                <w:rFonts w:ascii="Times New Roman" w:eastAsia="新細明體" w:hAnsi="Times New Roman" w:cs="新細明體" w:hint="eastAsia"/>
                <w:color w:val="000000" w:themeColor="text1"/>
                <w:kern w:val="0"/>
              </w:rPr>
              <w:t>。</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hint="eastAsia"/>
                <w:color w:val="000000" w:themeColor="text1"/>
                <w:kern w:val="0"/>
              </w:rPr>
              <w:t>5.</w:t>
            </w:r>
            <w:r w:rsidRPr="008E20A3">
              <w:rPr>
                <w:rFonts w:ascii="Times New Roman" w:eastAsia="新細明體" w:hAnsi="Times New Roman"/>
                <w:color w:val="000000" w:themeColor="text1"/>
                <w:kern w:val="0"/>
              </w:rPr>
              <w:t>雇主對畢業生滿意度調查</w:t>
            </w:r>
            <w:r w:rsidRPr="008E20A3">
              <w:rPr>
                <w:rFonts w:ascii="Times New Roman" w:eastAsia="新細明體" w:hAnsi="Times New Roman" w:cs="新細明體" w:hint="eastAsia"/>
                <w:color w:val="000000" w:themeColor="text1"/>
                <w:kern w:val="0"/>
              </w:rPr>
              <w:t>。</w:t>
            </w:r>
          </w:p>
        </w:tc>
        <w:tc>
          <w:tcPr>
            <w:tcW w:w="832" w:type="pct"/>
            <w:shd w:val="clear" w:color="auto" w:fill="auto"/>
            <w:tcMar>
              <w:top w:w="28" w:type="dxa"/>
              <w:left w:w="28" w:type="dxa"/>
              <w:bottom w:w="28" w:type="dxa"/>
              <w:right w:w="28" w:type="dxa"/>
            </w:tcMar>
          </w:tcPr>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1.</w:t>
            </w:r>
            <w:r w:rsidRPr="008E20A3">
              <w:rPr>
                <w:rFonts w:ascii="Times New Roman" w:eastAsia="新細明體" w:hAnsi="Times New Roman" w:hint="eastAsia"/>
                <w:color w:val="000000" w:themeColor="text1"/>
                <w:kern w:val="0"/>
              </w:rPr>
              <w:t>每學年皆安排與輔導一至三年級學生上網填寫職業興趣探索及共通與專業職能診斷。</w:t>
            </w:r>
          </w:p>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2.</w:t>
            </w:r>
            <w:r w:rsidRPr="008E20A3">
              <w:rPr>
                <w:rFonts w:ascii="Times New Roman" w:eastAsia="新細明體" w:hAnsi="Times New Roman" w:hint="eastAsia"/>
                <w:color w:val="000000" w:themeColor="text1"/>
                <w:kern w:val="0"/>
              </w:rPr>
              <w:t>辦理職涯諮詢、職業適性測驗與解釋、履歷健診、團體求職工作坊等服務或活動項目。促進學生在學期間強化就業相關知能，累積個人就業能量，畢業後順利銜接職場。</w:t>
            </w:r>
          </w:p>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3.</w:t>
            </w:r>
            <w:r w:rsidRPr="008E20A3">
              <w:rPr>
                <w:rFonts w:ascii="Times New Roman" w:eastAsia="新細明體" w:hAnsi="Times New Roman" w:hint="eastAsia"/>
                <w:color w:val="000000" w:themeColor="text1"/>
                <w:kern w:val="0"/>
              </w:rPr>
              <w:t>每學年定期追蹤當年度畢業生流向。</w:t>
            </w:r>
          </w:p>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4.</w:t>
            </w:r>
            <w:r w:rsidRPr="008E20A3">
              <w:rPr>
                <w:rFonts w:ascii="Times New Roman" w:eastAsia="新細明體" w:hAnsi="Times New Roman" w:hint="eastAsia"/>
                <w:color w:val="000000" w:themeColor="text1"/>
                <w:kern w:val="0"/>
              </w:rPr>
              <w:t>依據</w:t>
            </w:r>
            <w:r w:rsidRPr="008E20A3">
              <w:rPr>
                <w:rFonts w:ascii="Times New Roman" w:eastAsia="新細明體" w:hAnsi="Times New Roman"/>
                <w:color w:val="000000" w:themeColor="text1"/>
                <w:kern w:val="0"/>
              </w:rPr>
              <w:t>畢業生就業滿意度調查分析結果</w:t>
            </w:r>
            <w:r w:rsidRPr="008E20A3">
              <w:rPr>
                <w:rFonts w:ascii="Times New Roman" w:eastAsia="新細明體" w:hAnsi="Times New Roman" w:hint="eastAsia"/>
                <w:color w:val="000000" w:themeColor="text1"/>
                <w:kern w:val="0"/>
              </w:rPr>
              <w:t>，提供</w:t>
            </w:r>
            <w:r w:rsidRPr="008E20A3">
              <w:rPr>
                <w:rFonts w:ascii="Times New Roman" w:eastAsia="新細明體" w:hAnsi="Times New Roman"/>
                <w:color w:val="000000" w:themeColor="text1"/>
                <w:kern w:val="0"/>
              </w:rPr>
              <w:t>各系所課程調整及訂定學生生涯與學習規劃</w:t>
            </w:r>
            <w:r w:rsidRPr="008E20A3">
              <w:rPr>
                <w:rFonts w:ascii="Times New Roman" w:eastAsia="新細明體" w:hAnsi="Times New Roman" w:hint="eastAsia"/>
                <w:color w:val="000000" w:themeColor="text1"/>
                <w:kern w:val="0"/>
              </w:rPr>
              <w:t>參考</w:t>
            </w:r>
            <w:r w:rsidRPr="008E20A3">
              <w:rPr>
                <w:rFonts w:ascii="Times New Roman" w:eastAsia="新細明體" w:hAnsi="Times New Roman"/>
                <w:color w:val="000000" w:themeColor="text1"/>
                <w:kern w:val="0"/>
              </w:rPr>
              <w:t>。</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5.</w:t>
            </w:r>
            <w:r w:rsidRPr="008E20A3">
              <w:rPr>
                <w:rFonts w:ascii="Times New Roman" w:eastAsia="新細明體" w:hAnsi="Times New Roman"/>
                <w:color w:val="000000" w:themeColor="text1"/>
                <w:kern w:val="0"/>
              </w:rPr>
              <w:t>雇主對畢業生滿意度</w:t>
            </w:r>
            <w:r w:rsidRPr="008E20A3">
              <w:rPr>
                <w:rFonts w:ascii="Times New Roman" w:eastAsia="新細明體" w:hAnsi="Times New Roman" w:hint="eastAsia"/>
                <w:color w:val="000000" w:themeColor="text1"/>
                <w:kern w:val="0"/>
              </w:rPr>
              <w:t>調查結果，</w:t>
            </w:r>
            <w:r w:rsidRPr="008E20A3">
              <w:rPr>
                <w:rFonts w:ascii="Times New Roman" w:eastAsia="新細明體" w:hAnsi="Times New Roman" w:cs="Times New Roman"/>
                <w:color w:val="000000" w:themeColor="text1"/>
              </w:rPr>
              <w:t>提供各系所作為課程調整</w:t>
            </w:r>
            <w:r w:rsidRPr="008E20A3">
              <w:rPr>
                <w:rFonts w:ascii="Times New Roman" w:eastAsia="新細明體" w:hAnsi="Times New Roman" w:cs="Times New Roman" w:hint="eastAsia"/>
                <w:color w:val="000000" w:themeColor="text1"/>
              </w:rPr>
              <w:t>或改善教學參考，以</w:t>
            </w:r>
            <w:r w:rsidRPr="008E20A3">
              <w:rPr>
                <w:rFonts w:ascii="Times New Roman" w:eastAsia="新細明體" w:hAnsi="Times New Roman" w:cs="Times New Roman"/>
                <w:color w:val="000000" w:themeColor="text1"/>
              </w:rPr>
              <w:t>貼近產業需求</w:t>
            </w:r>
            <w:r w:rsidRPr="008E20A3">
              <w:rPr>
                <w:rFonts w:ascii="Times New Roman" w:eastAsia="新細明體" w:hAnsi="Times New Roman" w:cs="Times New Roman" w:hint="eastAsia"/>
                <w:color w:val="000000" w:themeColor="text1"/>
              </w:rPr>
              <w:t>之</w:t>
            </w:r>
            <w:r w:rsidRPr="008E20A3">
              <w:rPr>
                <w:rFonts w:ascii="Times New Roman" w:eastAsia="新細明體" w:hAnsi="Times New Roman" w:cs="Times New Roman"/>
                <w:color w:val="000000" w:themeColor="text1"/>
              </w:rPr>
              <w:t>職能</w:t>
            </w:r>
            <w:r w:rsidRPr="008E20A3">
              <w:rPr>
                <w:rFonts w:ascii="Times New Roman" w:eastAsia="新細明體" w:hAnsi="Times New Roman" w:cs="Times New Roman" w:hint="eastAsia"/>
                <w:color w:val="000000" w:themeColor="text1"/>
              </w:rPr>
              <w:t>為依歸</w:t>
            </w:r>
            <w:r w:rsidRPr="008E20A3">
              <w:rPr>
                <w:rFonts w:ascii="Times New Roman" w:eastAsia="新細明體" w:hAnsi="Times New Roman" w:cs="Times New Roman"/>
                <w:color w:val="000000" w:themeColor="text1"/>
              </w:rPr>
              <w:t>。</w:t>
            </w:r>
          </w:p>
        </w:tc>
        <w:tc>
          <w:tcPr>
            <w:tcW w:w="832" w:type="pct"/>
            <w:shd w:val="clear" w:color="auto" w:fill="auto"/>
            <w:tcMar>
              <w:top w:w="28" w:type="dxa"/>
              <w:left w:w="28" w:type="dxa"/>
              <w:bottom w:w="28" w:type="dxa"/>
              <w:right w:w="28" w:type="dxa"/>
            </w:tcMar>
          </w:tcPr>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1.</w:t>
            </w:r>
            <w:r w:rsidRPr="008E20A3">
              <w:rPr>
                <w:rFonts w:ascii="Times New Roman" w:eastAsia="新細明體" w:hAnsi="Times New Roman" w:hint="eastAsia"/>
                <w:color w:val="000000" w:themeColor="text1"/>
                <w:kern w:val="0"/>
              </w:rPr>
              <w:t>預計輔導學生實施</w:t>
            </w:r>
            <w:r w:rsidRPr="008E20A3">
              <w:rPr>
                <w:rFonts w:ascii="Times New Roman" w:eastAsia="新細明體" w:hAnsi="Times New Roman" w:hint="eastAsia"/>
                <w:color w:val="000000" w:themeColor="text1"/>
                <w:kern w:val="0"/>
              </w:rPr>
              <w:t>UCAN</w:t>
            </w:r>
            <w:r w:rsidRPr="008E20A3">
              <w:rPr>
                <w:rFonts w:ascii="Times New Roman" w:eastAsia="新細明體" w:hAnsi="Times New Roman" w:hint="eastAsia"/>
                <w:color w:val="000000" w:themeColor="text1"/>
                <w:kern w:val="0"/>
              </w:rPr>
              <w:t>專業職能測驗達成率</w:t>
            </w:r>
            <w:r w:rsidRPr="008E20A3">
              <w:rPr>
                <w:rFonts w:ascii="Times New Roman" w:eastAsia="新細明體" w:hAnsi="Times New Roman" w:hint="eastAsia"/>
                <w:color w:val="000000" w:themeColor="text1"/>
                <w:kern w:val="0"/>
              </w:rPr>
              <w:t>70</w:t>
            </w:r>
            <w:r w:rsidRPr="008E20A3">
              <w:rPr>
                <w:rFonts w:ascii="Times New Roman" w:eastAsia="新細明體" w:hAnsi="Times New Roman"/>
                <w:color w:val="000000" w:themeColor="text1"/>
                <w:kern w:val="0"/>
              </w:rPr>
              <w:t>%</w:t>
            </w:r>
            <w:r w:rsidRPr="008E20A3">
              <w:rPr>
                <w:rFonts w:ascii="Times New Roman" w:eastAsia="新細明體" w:hAnsi="Times New Roman" w:hint="eastAsia"/>
                <w:color w:val="000000" w:themeColor="text1"/>
                <w:kern w:val="0"/>
              </w:rPr>
              <w:t>。</w:t>
            </w:r>
          </w:p>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2</w:t>
            </w:r>
            <w:r w:rsidRPr="008E20A3">
              <w:rPr>
                <w:rFonts w:ascii="Times New Roman" w:eastAsia="新細明體" w:hAnsi="Times New Roman" w:hint="eastAsia"/>
                <w:color w:val="000000" w:themeColor="text1"/>
                <w:kern w:val="0"/>
              </w:rPr>
              <w:t>.</w:t>
            </w:r>
            <w:r w:rsidRPr="008E20A3">
              <w:rPr>
                <w:rFonts w:ascii="Times New Roman" w:eastAsia="新細明體" w:hAnsi="Times New Roman" w:hint="eastAsia"/>
                <w:color w:val="000000" w:themeColor="text1"/>
                <w:kern w:val="0"/>
              </w:rPr>
              <w:t>學期中至少</w:t>
            </w:r>
            <w:r w:rsidRPr="008E20A3">
              <w:rPr>
                <w:rFonts w:ascii="Times New Roman" w:eastAsia="新細明體" w:hAnsi="Times New Roman" w:hint="eastAsia"/>
                <w:color w:val="000000" w:themeColor="text1"/>
                <w:kern w:val="0"/>
              </w:rPr>
              <w:t>6</w:t>
            </w:r>
            <w:r w:rsidRPr="008E20A3">
              <w:rPr>
                <w:rFonts w:ascii="Times New Roman" w:eastAsia="新細明體" w:hAnsi="Times New Roman" w:hint="eastAsia"/>
                <w:color w:val="000000" w:themeColor="text1"/>
                <w:kern w:val="0"/>
              </w:rPr>
              <w:t>週駐點時間，每週至少</w:t>
            </w:r>
            <w:r w:rsidRPr="008E20A3">
              <w:rPr>
                <w:rFonts w:ascii="Times New Roman" w:eastAsia="新細明體" w:hAnsi="Times New Roman" w:hint="eastAsia"/>
                <w:color w:val="000000" w:themeColor="text1"/>
                <w:kern w:val="0"/>
              </w:rPr>
              <w:t>1</w:t>
            </w:r>
            <w:r w:rsidRPr="008E20A3">
              <w:rPr>
                <w:rFonts w:ascii="Times New Roman" w:eastAsia="新細明體" w:hAnsi="Times New Roman" w:hint="eastAsia"/>
                <w:color w:val="000000" w:themeColor="text1"/>
                <w:kern w:val="0"/>
              </w:rPr>
              <w:t>小時。</w:t>
            </w:r>
          </w:p>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3.</w:t>
            </w:r>
            <w:r w:rsidRPr="008E20A3">
              <w:rPr>
                <w:rFonts w:ascii="Times New Roman" w:eastAsia="新細明體" w:hAnsi="Times New Roman" w:hint="eastAsia"/>
                <w:color w:val="000000" w:themeColor="text1"/>
                <w:kern w:val="0"/>
              </w:rPr>
              <w:t>預計辦理完成全校應屆畢業生流向調查達成率</w:t>
            </w:r>
            <w:r w:rsidRPr="008E20A3">
              <w:rPr>
                <w:rFonts w:ascii="Times New Roman" w:eastAsia="新細明體" w:hAnsi="Times New Roman" w:hint="eastAsia"/>
                <w:color w:val="000000" w:themeColor="text1"/>
                <w:kern w:val="0"/>
              </w:rPr>
              <w:t>95%</w:t>
            </w:r>
            <w:r w:rsidRPr="008E20A3">
              <w:rPr>
                <w:rFonts w:ascii="Times New Roman" w:eastAsia="新細明體" w:hAnsi="Times New Roman" w:hint="eastAsia"/>
                <w:color w:val="000000" w:themeColor="text1"/>
                <w:kern w:val="0"/>
              </w:rPr>
              <w:t>。</w:t>
            </w:r>
          </w:p>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4</w:t>
            </w:r>
            <w:r w:rsidRPr="008E20A3">
              <w:rPr>
                <w:rFonts w:ascii="Times New Roman" w:eastAsia="新細明體" w:hAnsi="Times New Roman"/>
                <w:color w:val="000000" w:themeColor="text1"/>
                <w:kern w:val="0"/>
              </w:rPr>
              <w:t>.</w:t>
            </w:r>
            <w:r w:rsidRPr="008E20A3">
              <w:rPr>
                <w:rFonts w:ascii="Times New Roman" w:eastAsia="新細明體" w:hAnsi="Times New Roman"/>
                <w:color w:val="000000" w:themeColor="text1"/>
                <w:kern w:val="0"/>
              </w:rPr>
              <w:t>預計辦理</w:t>
            </w:r>
            <w:r w:rsidRPr="008E20A3">
              <w:rPr>
                <w:rFonts w:ascii="Times New Roman" w:eastAsia="新細明體" w:hAnsi="Times New Roman" w:hint="eastAsia"/>
                <w:color w:val="000000" w:themeColor="text1"/>
                <w:kern w:val="0"/>
              </w:rPr>
              <w:t>畢業生</w:t>
            </w:r>
            <w:r w:rsidRPr="008E20A3">
              <w:rPr>
                <w:rFonts w:ascii="Times New Roman" w:eastAsia="新細明體" w:hAnsi="Times New Roman"/>
                <w:color w:val="000000" w:themeColor="text1"/>
                <w:kern w:val="0"/>
              </w:rPr>
              <w:t>就業滿意度調查</w:t>
            </w:r>
            <w:r w:rsidRPr="008E20A3">
              <w:rPr>
                <w:rFonts w:ascii="Times New Roman" w:eastAsia="新細明體" w:hAnsi="Times New Roman" w:hint="eastAsia"/>
                <w:color w:val="000000" w:themeColor="text1"/>
                <w:kern w:val="0"/>
              </w:rPr>
              <w:t>，滿意率達</w:t>
            </w:r>
            <w:r w:rsidRPr="008E20A3">
              <w:rPr>
                <w:rFonts w:ascii="Times New Roman" w:eastAsia="新細明體" w:hAnsi="Times New Roman" w:hint="eastAsia"/>
                <w:color w:val="000000" w:themeColor="text1"/>
                <w:kern w:val="0"/>
              </w:rPr>
              <w:t>70%</w:t>
            </w:r>
            <w:r w:rsidRPr="008E20A3">
              <w:rPr>
                <w:rFonts w:ascii="Times New Roman" w:eastAsia="新細明體" w:hAnsi="Times New Roman" w:hint="eastAsia"/>
                <w:color w:val="000000" w:themeColor="text1"/>
                <w:kern w:val="0"/>
              </w:rPr>
              <w:t>。</w:t>
            </w:r>
          </w:p>
          <w:p w:rsidR="00481DE3" w:rsidRPr="008E20A3" w:rsidRDefault="00481DE3" w:rsidP="008C694B">
            <w:pPr>
              <w:widowControl/>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5.</w:t>
            </w:r>
            <w:r w:rsidRPr="008E20A3">
              <w:rPr>
                <w:rFonts w:ascii="Times New Roman" w:eastAsia="新細明體" w:hAnsi="Times New Roman" w:hint="eastAsia"/>
                <w:color w:val="000000" w:themeColor="text1"/>
                <w:kern w:val="0"/>
              </w:rPr>
              <w:t>預計辦理</w:t>
            </w:r>
            <w:r w:rsidRPr="008E20A3">
              <w:rPr>
                <w:rFonts w:ascii="Times New Roman" w:eastAsia="新細明體" w:hAnsi="Times New Roman"/>
                <w:color w:val="000000" w:themeColor="text1"/>
                <w:kern w:val="0"/>
              </w:rPr>
              <w:t>雇主對畢業生滿意度調查</w:t>
            </w:r>
            <w:r w:rsidRPr="008E20A3">
              <w:rPr>
                <w:rFonts w:ascii="Times New Roman" w:eastAsia="新細明體" w:hAnsi="Times New Roman" w:hint="eastAsia"/>
                <w:color w:val="000000" w:themeColor="text1"/>
                <w:kern w:val="0"/>
              </w:rPr>
              <w:t>，滿意率達</w:t>
            </w:r>
            <w:r w:rsidRPr="008E20A3">
              <w:rPr>
                <w:rFonts w:ascii="Times New Roman" w:eastAsia="新細明體" w:hAnsi="Times New Roman"/>
                <w:color w:val="000000" w:themeColor="text1"/>
                <w:kern w:val="0"/>
              </w:rPr>
              <w:t>65</w:t>
            </w:r>
            <w:r w:rsidRPr="008E20A3">
              <w:rPr>
                <w:rFonts w:ascii="Times New Roman" w:eastAsia="新細明體" w:hAnsi="Times New Roman" w:hint="eastAsia"/>
                <w:color w:val="000000" w:themeColor="text1"/>
                <w:kern w:val="0"/>
              </w:rPr>
              <w:t>%</w:t>
            </w:r>
            <w:r w:rsidRPr="008E20A3">
              <w:rPr>
                <w:rFonts w:ascii="Times New Roman" w:eastAsia="新細明體" w:hAnsi="Times New Roman" w:hint="eastAsia"/>
                <w:color w:val="000000" w:themeColor="text1"/>
                <w:kern w:val="0"/>
              </w:rPr>
              <w:t>。</w:t>
            </w:r>
          </w:p>
        </w:tc>
        <w:tc>
          <w:tcPr>
            <w:tcW w:w="832" w:type="pct"/>
            <w:shd w:val="clear" w:color="auto" w:fill="auto"/>
          </w:tcPr>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1.</w:t>
            </w:r>
            <w:r w:rsidRPr="008E20A3">
              <w:rPr>
                <w:rFonts w:ascii="Times New Roman" w:eastAsia="新細明體" w:hAnsi="Times New Roman" w:hint="eastAsia"/>
                <w:color w:val="000000" w:themeColor="text1"/>
                <w:kern w:val="0"/>
              </w:rPr>
              <w:t>每學年皆安排與輔導一至三年級學生上網填寫職業興趣探索及共通與專業職能診斷。</w:t>
            </w:r>
          </w:p>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2.</w:t>
            </w:r>
            <w:r w:rsidRPr="008E20A3">
              <w:rPr>
                <w:rFonts w:ascii="Times New Roman" w:eastAsia="新細明體" w:hAnsi="Times New Roman" w:hint="eastAsia"/>
                <w:color w:val="000000" w:themeColor="text1"/>
                <w:kern w:val="0"/>
              </w:rPr>
              <w:t>辦理職涯諮詢、職業適性測驗與解釋、履歷健診、團體求職工作坊等服務或活動項目。促進學生在學期間強化就業相關知能，累積個人就業能量，畢業後順利銜接職場。</w:t>
            </w:r>
          </w:p>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3.</w:t>
            </w:r>
            <w:r w:rsidRPr="008E20A3">
              <w:rPr>
                <w:rFonts w:ascii="Times New Roman" w:eastAsia="新細明體" w:hAnsi="Times New Roman" w:hint="eastAsia"/>
                <w:color w:val="000000" w:themeColor="text1"/>
                <w:kern w:val="0"/>
              </w:rPr>
              <w:t>每學年定期追蹤當年度畢業生流向。</w:t>
            </w:r>
          </w:p>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4.</w:t>
            </w:r>
            <w:r w:rsidRPr="008E20A3">
              <w:rPr>
                <w:rFonts w:ascii="Times New Roman" w:eastAsia="新細明體" w:hAnsi="Times New Roman" w:hint="eastAsia"/>
                <w:color w:val="000000" w:themeColor="text1"/>
                <w:kern w:val="0"/>
              </w:rPr>
              <w:t>依據</w:t>
            </w:r>
            <w:r w:rsidRPr="008E20A3">
              <w:rPr>
                <w:rFonts w:ascii="Times New Roman" w:eastAsia="新細明體" w:hAnsi="Times New Roman"/>
                <w:color w:val="000000" w:themeColor="text1"/>
                <w:kern w:val="0"/>
              </w:rPr>
              <w:t>畢業生就業滿意度調查分析結果</w:t>
            </w:r>
            <w:r w:rsidRPr="008E20A3">
              <w:rPr>
                <w:rFonts w:ascii="Times New Roman" w:eastAsia="新細明體" w:hAnsi="Times New Roman" w:hint="eastAsia"/>
                <w:color w:val="000000" w:themeColor="text1"/>
                <w:kern w:val="0"/>
              </w:rPr>
              <w:t>，提供</w:t>
            </w:r>
            <w:r w:rsidRPr="008E20A3">
              <w:rPr>
                <w:rFonts w:ascii="Times New Roman" w:eastAsia="新細明體" w:hAnsi="Times New Roman"/>
                <w:color w:val="000000" w:themeColor="text1"/>
                <w:kern w:val="0"/>
              </w:rPr>
              <w:t>各系所課程調整及訂定學生生涯與學習規劃</w:t>
            </w:r>
            <w:r w:rsidRPr="008E20A3">
              <w:rPr>
                <w:rFonts w:ascii="Times New Roman" w:eastAsia="新細明體" w:hAnsi="Times New Roman" w:hint="eastAsia"/>
                <w:color w:val="000000" w:themeColor="text1"/>
                <w:kern w:val="0"/>
              </w:rPr>
              <w:t>參考</w:t>
            </w:r>
            <w:r w:rsidRPr="008E20A3">
              <w:rPr>
                <w:rFonts w:ascii="Times New Roman" w:eastAsia="新細明體" w:hAnsi="Times New Roman"/>
                <w:color w:val="000000" w:themeColor="text1"/>
                <w:kern w:val="0"/>
              </w:rPr>
              <w:t>。</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5.</w:t>
            </w:r>
            <w:r w:rsidRPr="008E20A3">
              <w:rPr>
                <w:rFonts w:ascii="Times New Roman" w:eastAsia="新細明體" w:hAnsi="Times New Roman"/>
                <w:color w:val="000000" w:themeColor="text1"/>
                <w:kern w:val="0"/>
              </w:rPr>
              <w:t>雇主對畢業生滿意度</w:t>
            </w:r>
            <w:r w:rsidRPr="008E20A3">
              <w:rPr>
                <w:rFonts w:ascii="Times New Roman" w:eastAsia="新細明體" w:hAnsi="Times New Roman" w:hint="eastAsia"/>
                <w:color w:val="000000" w:themeColor="text1"/>
                <w:kern w:val="0"/>
              </w:rPr>
              <w:t>調查結果，</w:t>
            </w:r>
            <w:r w:rsidRPr="008E20A3">
              <w:rPr>
                <w:rFonts w:ascii="Times New Roman" w:eastAsia="新細明體" w:hAnsi="Times New Roman" w:cs="Times New Roman"/>
                <w:color w:val="000000" w:themeColor="text1"/>
              </w:rPr>
              <w:t>提供各系所作為課程調整</w:t>
            </w:r>
            <w:r w:rsidRPr="008E20A3">
              <w:rPr>
                <w:rFonts w:ascii="Times New Roman" w:eastAsia="新細明體" w:hAnsi="Times New Roman" w:cs="Times New Roman" w:hint="eastAsia"/>
                <w:color w:val="000000" w:themeColor="text1"/>
              </w:rPr>
              <w:t>或改善教學參考，以</w:t>
            </w:r>
            <w:r w:rsidRPr="008E20A3">
              <w:rPr>
                <w:rFonts w:ascii="Times New Roman" w:eastAsia="新細明體" w:hAnsi="Times New Roman" w:cs="Times New Roman"/>
                <w:color w:val="000000" w:themeColor="text1"/>
              </w:rPr>
              <w:t>貼近產業需求</w:t>
            </w:r>
            <w:r w:rsidRPr="008E20A3">
              <w:rPr>
                <w:rFonts w:ascii="Times New Roman" w:eastAsia="新細明體" w:hAnsi="Times New Roman" w:cs="Times New Roman" w:hint="eastAsia"/>
                <w:color w:val="000000" w:themeColor="text1"/>
              </w:rPr>
              <w:t>之</w:t>
            </w:r>
            <w:r w:rsidRPr="008E20A3">
              <w:rPr>
                <w:rFonts w:ascii="Times New Roman" w:eastAsia="新細明體" w:hAnsi="Times New Roman" w:cs="Times New Roman"/>
                <w:color w:val="000000" w:themeColor="text1"/>
              </w:rPr>
              <w:t>職能</w:t>
            </w:r>
            <w:r w:rsidRPr="008E20A3">
              <w:rPr>
                <w:rFonts w:ascii="Times New Roman" w:eastAsia="新細明體" w:hAnsi="Times New Roman" w:cs="Times New Roman" w:hint="eastAsia"/>
                <w:color w:val="000000" w:themeColor="text1"/>
              </w:rPr>
              <w:t>為依歸</w:t>
            </w:r>
            <w:r w:rsidRPr="008E20A3">
              <w:rPr>
                <w:rFonts w:ascii="Times New Roman" w:eastAsia="新細明體" w:hAnsi="Times New Roman" w:cs="Times New Roman"/>
                <w:color w:val="000000" w:themeColor="text1"/>
              </w:rPr>
              <w:t>。</w:t>
            </w:r>
          </w:p>
        </w:tc>
        <w:tc>
          <w:tcPr>
            <w:tcW w:w="828" w:type="pct"/>
            <w:shd w:val="clear" w:color="auto" w:fill="auto"/>
          </w:tcPr>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1.</w:t>
            </w:r>
            <w:r w:rsidRPr="008E20A3">
              <w:rPr>
                <w:rFonts w:ascii="Times New Roman" w:eastAsia="新細明體" w:hAnsi="Times New Roman" w:hint="eastAsia"/>
                <w:color w:val="000000" w:themeColor="text1"/>
                <w:kern w:val="0"/>
              </w:rPr>
              <w:t>預計輔導學生實施</w:t>
            </w:r>
            <w:r w:rsidRPr="008E20A3">
              <w:rPr>
                <w:rFonts w:ascii="Times New Roman" w:eastAsia="新細明體" w:hAnsi="Times New Roman" w:hint="eastAsia"/>
                <w:color w:val="000000" w:themeColor="text1"/>
                <w:kern w:val="0"/>
              </w:rPr>
              <w:t>UCAN</w:t>
            </w:r>
            <w:r w:rsidRPr="008E20A3">
              <w:rPr>
                <w:rFonts w:ascii="Times New Roman" w:eastAsia="新細明體" w:hAnsi="Times New Roman" w:hint="eastAsia"/>
                <w:color w:val="000000" w:themeColor="text1"/>
                <w:kern w:val="0"/>
              </w:rPr>
              <w:t>專業職能測驗達成率</w:t>
            </w:r>
            <w:r w:rsidRPr="008E20A3">
              <w:rPr>
                <w:rFonts w:ascii="Times New Roman" w:eastAsia="新細明體" w:hAnsi="Times New Roman" w:hint="eastAsia"/>
                <w:color w:val="000000" w:themeColor="text1"/>
                <w:kern w:val="0"/>
              </w:rPr>
              <w:t>70</w:t>
            </w:r>
            <w:r w:rsidRPr="008E20A3">
              <w:rPr>
                <w:rFonts w:ascii="Times New Roman" w:eastAsia="新細明體" w:hAnsi="Times New Roman"/>
                <w:color w:val="000000" w:themeColor="text1"/>
                <w:kern w:val="0"/>
              </w:rPr>
              <w:t>%</w:t>
            </w:r>
            <w:r w:rsidRPr="008E20A3">
              <w:rPr>
                <w:rFonts w:ascii="Times New Roman" w:eastAsia="新細明體" w:hAnsi="Times New Roman" w:hint="eastAsia"/>
                <w:color w:val="000000" w:themeColor="text1"/>
                <w:kern w:val="0"/>
              </w:rPr>
              <w:t>。</w:t>
            </w:r>
          </w:p>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2</w:t>
            </w:r>
            <w:r w:rsidRPr="008E20A3">
              <w:rPr>
                <w:rFonts w:ascii="Times New Roman" w:eastAsia="新細明體" w:hAnsi="Times New Roman" w:hint="eastAsia"/>
                <w:color w:val="000000" w:themeColor="text1"/>
                <w:kern w:val="0"/>
              </w:rPr>
              <w:t>.</w:t>
            </w:r>
            <w:r w:rsidRPr="008E20A3">
              <w:rPr>
                <w:rFonts w:ascii="Times New Roman" w:eastAsia="新細明體" w:hAnsi="Times New Roman" w:hint="eastAsia"/>
                <w:color w:val="000000" w:themeColor="text1"/>
                <w:kern w:val="0"/>
              </w:rPr>
              <w:t>學期中至少</w:t>
            </w:r>
            <w:r w:rsidRPr="008E20A3">
              <w:rPr>
                <w:rFonts w:ascii="Times New Roman" w:eastAsia="新細明體" w:hAnsi="Times New Roman" w:hint="eastAsia"/>
                <w:color w:val="000000" w:themeColor="text1"/>
                <w:kern w:val="0"/>
              </w:rPr>
              <w:t>6</w:t>
            </w:r>
            <w:r w:rsidRPr="008E20A3">
              <w:rPr>
                <w:rFonts w:ascii="Times New Roman" w:eastAsia="新細明體" w:hAnsi="Times New Roman" w:hint="eastAsia"/>
                <w:color w:val="000000" w:themeColor="text1"/>
                <w:kern w:val="0"/>
              </w:rPr>
              <w:t>週駐點時間，每週至少</w:t>
            </w:r>
            <w:r w:rsidRPr="008E20A3">
              <w:rPr>
                <w:rFonts w:ascii="Times New Roman" w:eastAsia="新細明體" w:hAnsi="Times New Roman" w:hint="eastAsia"/>
                <w:color w:val="000000" w:themeColor="text1"/>
                <w:kern w:val="0"/>
              </w:rPr>
              <w:t>1</w:t>
            </w:r>
            <w:r w:rsidRPr="008E20A3">
              <w:rPr>
                <w:rFonts w:ascii="Times New Roman" w:eastAsia="新細明體" w:hAnsi="Times New Roman" w:hint="eastAsia"/>
                <w:color w:val="000000" w:themeColor="text1"/>
                <w:kern w:val="0"/>
              </w:rPr>
              <w:t>小時。</w:t>
            </w:r>
          </w:p>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3.</w:t>
            </w:r>
            <w:r w:rsidRPr="008E20A3">
              <w:rPr>
                <w:rFonts w:ascii="Times New Roman" w:eastAsia="新細明體" w:hAnsi="Times New Roman" w:hint="eastAsia"/>
                <w:color w:val="000000" w:themeColor="text1"/>
                <w:kern w:val="0"/>
              </w:rPr>
              <w:t>預計辦理完成全校應屆畢業生流向調查達成率</w:t>
            </w:r>
            <w:r w:rsidRPr="008E20A3">
              <w:rPr>
                <w:rFonts w:ascii="Times New Roman" w:eastAsia="新細明體" w:hAnsi="Times New Roman" w:hint="eastAsia"/>
                <w:color w:val="000000" w:themeColor="text1"/>
                <w:kern w:val="0"/>
              </w:rPr>
              <w:t>95%</w:t>
            </w:r>
            <w:r w:rsidRPr="008E20A3">
              <w:rPr>
                <w:rFonts w:ascii="Times New Roman" w:eastAsia="新細明體" w:hAnsi="Times New Roman" w:hint="eastAsia"/>
                <w:color w:val="000000" w:themeColor="text1"/>
                <w:kern w:val="0"/>
              </w:rPr>
              <w:t>。</w:t>
            </w:r>
          </w:p>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4</w:t>
            </w:r>
            <w:r w:rsidRPr="008E20A3">
              <w:rPr>
                <w:rFonts w:ascii="Times New Roman" w:eastAsia="新細明體" w:hAnsi="Times New Roman"/>
                <w:color w:val="000000" w:themeColor="text1"/>
                <w:kern w:val="0"/>
              </w:rPr>
              <w:t>.</w:t>
            </w:r>
            <w:r w:rsidRPr="008E20A3">
              <w:rPr>
                <w:rFonts w:ascii="Times New Roman" w:eastAsia="新細明體" w:hAnsi="Times New Roman"/>
                <w:color w:val="000000" w:themeColor="text1"/>
                <w:kern w:val="0"/>
              </w:rPr>
              <w:t>預計辦理</w:t>
            </w:r>
            <w:r w:rsidRPr="008E20A3">
              <w:rPr>
                <w:rFonts w:ascii="Times New Roman" w:eastAsia="新細明體" w:hAnsi="Times New Roman" w:hint="eastAsia"/>
                <w:color w:val="000000" w:themeColor="text1"/>
                <w:kern w:val="0"/>
              </w:rPr>
              <w:t>畢業生</w:t>
            </w:r>
            <w:r w:rsidRPr="008E20A3">
              <w:rPr>
                <w:rFonts w:ascii="Times New Roman" w:eastAsia="新細明體" w:hAnsi="Times New Roman"/>
                <w:color w:val="000000" w:themeColor="text1"/>
                <w:kern w:val="0"/>
              </w:rPr>
              <w:t>就業滿意度調查</w:t>
            </w:r>
            <w:r w:rsidRPr="008E20A3">
              <w:rPr>
                <w:rFonts w:ascii="Times New Roman" w:eastAsia="新細明體" w:hAnsi="Times New Roman" w:hint="eastAsia"/>
                <w:color w:val="000000" w:themeColor="text1"/>
                <w:kern w:val="0"/>
              </w:rPr>
              <w:t>，滿意率達</w:t>
            </w:r>
            <w:r w:rsidRPr="008E20A3">
              <w:rPr>
                <w:rFonts w:ascii="Times New Roman" w:eastAsia="新細明體" w:hAnsi="Times New Roman" w:hint="eastAsia"/>
                <w:color w:val="000000" w:themeColor="text1"/>
                <w:kern w:val="0"/>
              </w:rPr>
              <w:t>70%</w:t>
            </w:r>
            <w:r w:rsidRPr="008E20A3">
              <w:rPr>
                <w:rFonts w:ascii="Times New Roman" w:eastAsia="新細明體" w:hAnsi="Times New Roman" w:hint="eastAsia"/>
                <w:color w:val="000000" w:themeColor="text1"/>
                <w:kern w:val="0"/>
              </w:rPr>
              <w:t>。</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5.</w:t>
            </w:r>
            <w:r w:rsidRPr="008E20A3">
              <w:rPr>
                <w:rFonts w:ascii="Times New Roman" w:eastAsia="新細明體" w:hAnsi="Times New Roman" w:hint="eastAsia"/>
                <w:color w:val="000000" w:themeColor="text1"/>
                <w:kern w:val="0"/>
              </w:rPr>
              <w:t>預計辦理</w:t>
            </w:r>
            <w:r w:rsidRPr="008E20A3">
              <w:rPr>
                <w:rFonts w:ascii="Times New Roman" w:eastAsia="新細明體" w:hAnsi="Times New Roman"/>
                <w:color w:val="000000" w:themeColor="text1"/>
                <w:kern w:val="0"/>
              </w:rPr>
              <w:t>雇主對畢業生滿意度調查</w:t>
            </w:r>
            <w:r w:rsidRPr="008E20A3">
              <w:rPr>
                <w:rFonts w:ascii="Times New Roman" w:eastAsia="新細明體" w:hAnsi="Times New Roman" w:hint="eastAsia"/>
                <w:color w:val="000000" w:themeColor="text1"/>
                <w:kern w:val="0"/>
              </w:rPr>
              <w:t>，滿意率達</w:t>
            </w:r>
            <w:r w:rsidRPr="008E20A3">
              <w:rPr>
                <w:rFonts w:ascii="Times New Roman" w:eastAsia="新細明體" w:hAnsi="Times New Roman"/>
                <w:color w:val="000000" w:themeColor="text1"/>
                <w:kern w:val="0"/>
              </w:rPr>
              <w:t>65</w:t>
            </w:r>
            <w:r w:rsidRPr="008E20A3">
              <w:rPr>
                <w:rFonts w:ascii="Times New Roman" w:eastAsia="新細明體" w:hAnsi="Times New Roman" w:hint="eastAsia"/>
                <w:color w:val="000000" w:themeColor="text1"/>
                <w:kern w:val="0"/>
              </w:rPr>
              <w:t>%</w:t>
            </w:r>
            <w:r w:rsidRPr="008E20A3">
              <w:rPr>
                <w:rFonts w:ascii="Times New Roman" w:eastAsia="新細明體" w:hAnsi="Times New Roman" w:hint="eastAsia"/>
                <w:color w:val="000000" w:themeColor="text1"/>
                <w:kern w:val="0"/>
              </w:rPr>
              <w:t>。</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實力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4.</w:t>
            </w:r>
            <w:r w:rsidRPr="008E20A3">
              <w:rPr>
                <w:rFonts w:ascii="Times New Roman" w:eastAsia="新細明體" w:hAnsi="Times New Roman" w:cs="Times New Roman"/>
                <w:color w:val="000000" w:themeColor="text1"/>
              </w:rPr>
              <w:t>擴充設備資源，符合特色發展。</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4-1</w:t>
            </w:r>
            <w:r w:rsidRPr="008E20A3">
              <w:rPr>
                <w:rFonts w:ascii="Times New Roman" w:eastAsia="新細明體" w:hAnsi="Times New Roman" w:cs="Times New Roman" w:hint="eastAsia"/>
                <w:color w:val="000000" w:themeColor="text1"/>
              </w:rPr>
              <w:t>校產活化計畫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7" w:right="46" w:firstLine="7"/>
              <w:rPr>
                <w:rFonts w:ascii="Times New Roman" w:eastAsia="新細明體" w:hAnsi="Times New Roman" w:cs="新細明體"/>
                <w:color w:val="000000" w:themeColor="text1"/>
                <w:kern w:val="0"/>
              </w:rPr>
            </w:pPr>
            <w:r w:rsidRPr="008E20A3">
              <w:rPr>
                <w:rFonts w:ascii="Times New Roman" w:eastAsia="新細明體" w:hAnsi="Times New Roman" w:cs="Times New Roman"/>
                <w:color w:val="000000" w:themeColor="text1"/>
                <w:spacing w:val="2"/>
              </w:rPr>
              <w:t>秉</w:t>
            </w:r>
            <w:r w:rsidRPr="008E20A3">
              <w:rPr>
                <w:rFonts w:ascii="Times New Roman" w:eastAsia="新細明體" w:hAnsi="Times New Roman" w:cs="Times New Roman"/>
                <w:color w:val="000000" w:themeColor="text1"/>
              </w:rPr>
              <w:t>持空間資源共享，社區共生共榮的理念</w:t>
            </w:r>
            <w:r w:rsidRPr="008E20A3">
              <w:rPr>
                <w:rFonts w:ascii="Times New Roman" w:eastAsia="新細明體" w:hAnsi="Times New Roman" w:cs="Times New Roman" w:hint="eastAsia"/>
                <w:color w:val="000000" w:themeColor="text1"/>
              </w:rPr>
              <w:t>，落實</w:t>
            </w:r>
            <w:r w:rsidRPr="008E20A3">
              <w:rPr>
                <w:rFonts w:ascii="Times New Roman" w:eastAsia="新細明體" w:hAnsi="Times New Roman" w:cs="Times New Roman"/>
                <w:color w:val="000000" w:themeColor="text1"/>
                <w:spacing w:val="2"/>
              </w:rPr>
              <w:t>場</w:t>
            </w:r>
            <w:r w:rsidRPr="008E20A3">
              <w:rPr>
                <w:rFonts w:ascii="Times New Roman" w:eastAsia="新細明體" w:hAnsi="Times New Roman" w:cs="Times New Roman"/>
                <w:color w:val="000000" w:themeColor="text1"/>
              </w:rPr>
              <w:t>地借用與管理</w:t>
            </w:r>
            <w:r w:rsidRPr="008E20A3">
              <w:rPr>
                <w:rFonts w:ascii="Times New Roman" w:eastAsia="新細明體" w:hAnsi="Times New Roman" w:cs="Times New Roman" w:hint="eastAsia"/>
                <w:color w:val="000000" w:themeColor="text1"/>
              </w:rPr>
              <w:t>。</w:t>
            </w:r>
          </w:p>
        </w:tc>
        <w:tc>
          <w:tcPr>
            <w:tcW w:w="832" w:type="pct"/>
            <w:shd w:val="clear" w:color="auto" w:fill="auto"/>
            <w:tcMar>
              <w:top w:w="28" w:type="dxa"/>
              <w:left w:w="28" w:type="dxa"/>
              <w:bottom w:w="28" w:type="dxa"/>
              <w:right w:w="28" w:type="dxa"/>
            </w:tcMar>
          </w:tcPr>
          <w:p w:rsidR="00481DE3" w:rsidRPr="008E20A3" w:rsidRDefault="00481DE3" w:rsidP="008C694B">
            <w:pPr>
              <w:snapToGrid w:val="0"/>
              <w:spacing w:line="360" w:lineRule="exact"/>
              <w:ind w:left="168" w:hangingChars="70" w:hanging="168"/>
              <w:rPr>
                <w:rFonts w:ascii="Times New Roman" w:eastAsia="新細明體" w:hAnsi="Times New Roman" w:cs="Times New Roman"/>
                <w:color w:val="000000" w:themeColor="text1"/>
              </w:rPr>
            </w:pPr>
            <w:r w:rsidRPr="008E20A3">
              <w:rPr>
                <w:rFonts w:ascii="Times New Roman" w:eastAsia="新細明體" w:hAnsi="Times New Roman"/>
                <w:color w:val="000000" w:themeColor="text1"/>
                <w:kern w:val="0"/>
              </w:rPr>
              <w:t>1.</w:t>
            </w:r>
            <w:r w:rsidRPr="008E20A3">
              <w:rPr>
                <w:rFonts w:ascii="Times New Roman" w:eastAsia="新細明體" w:hAnsi="Times New Roman"/>
                <w:color w:val="000000" w:themeColor="text1"/>
                <w:kern w:val="0"/>
              </w:rPr>
              <w:t>因應少子化對學校的衝擊，本校陸續進行系所整併，屆時將會空出空間，以</w:t>
            </w:r>
            <w:r w:rsidRPr="008E20A3">
              <w:rPr>
                <w:rFonts w:ascii="Times New Roman" w:eastAsia="新細明體" w:hAnsi="Times New Roman" w:cs="Times New Roman"/>
                <w:color w:val="000000" w:themeColor="text1"/>
              </w:rPr>
              <w:t>利空間再利用。</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cs="Times New Roman"/>
                <w:color w:val="000000" w:themeColor="text1"/>
              </w:rPr>
              <w:t>2.</w:t>
            </w:r>
            <w:r w:rsidRPr="008E20A3">
              <w:rPr>
                <w:rFonts w:ascii="Times New Roman" w:eastAsia="新細明體" w:hAnsi="Times New Roman" w:cs="Times New Roman"/>
                <w:color w:val="000000" w:themeColor="text1"/>
              </w:rPr>
              <w:t>本校工業與服務管理系於</w:t>
            </w:r>
            <w:r w:rsidRPr="008E20A3">
              <w:rPr>
                <w:rFonts w:ascii="Times New Roman" w:eastAsia="新細明體" w:hAnsi="Times New Roman" w:cs="Times New Roman"/>
                <w:color w:val="000000" w:themeColor="text1"/>
              </w:rPr>
              <w:t>108</w:t>
            </w:r>
            <w:r w:rsidRPr="008E20A3">
              <w:rPr>
                <w:rFonts w:ascii="Times New Roman" w:eastAsia="新細明體" w:hAnsi="Times New Roman" w:cs="Times New Roman"/>
                <w:color w:val="000000" w:themeColor="text1"/>
              </w:rPr>
              <w:t>年</w:t>
            </w:r>
            <w:r w:rsidRPr="008E20A3">
              <w:rPr>
                <w:rFonts w:ascii="Times New Roman" w:eastAsia="新細明體" w:hAnsi="Times New Roman" w:cs="Times New Roman"/>
                <w:color w:val="000000" w:themeColor="text1"/>
              </w:rPr>
              <w:t>8</w:t>
            </w:r>
            <w:r w:rsidRPr="008E20A3">
              <w:rPr>
                <w:rFonts w:ascii="Times New Roman" w:eastAsia="新細明體" w:hAnsi="Times New Roman" w:cs="Times New Roman"/>
                <w:color w:val="000000" w:themeColor="text1"/>
              </w:rPr>
              <w:t>月停招，該系學生於</w:t>
            </w:r>
            <w:r w:rsidRPr="008E20A3">
              <w:rPr>
                <w:rFonts w:ascii="Times New Roman" w:eastAsia="新細明體" w:hAnsi="Times New Roman" w:cs="Times New Roman"/>
                <w:color w:val="000000" w:themeColor="text1"/>
              </w:rPr>
              <w:t>111</w:t>
            </w:r>
            <w:r w:rsidRPr="008E20A3">
              <w:rPr>
                <w:rFonts w:ascii="Times New Roman" w:eastAsia="新細明體" w:hAnsi="Times New Roman" w:cs="Times New Roman"/>
                <w:color w:val="000000" w:themeColor="text1"/>
              </w:rPr>
              <w:t>年全系畢業生離校後，於</w:t>
            </w:r>
            <w:r w:rsidRPr="008E20A3">
              <w:rPr>
                <w:rFonts w:ascii="Times New Roman" w:eastAsia="新細明體" w:hAnsi="Times New Roman" w:cs="Times New Roman"/>
                <w:color w:val="000000" w:themeColor="text1"/>
              </w:rPr>
              <w:t>112</w:t>
            </w:r>
            <w:r w:rsidRPr="008E20A3">
              <w:rPr>
                <w:rFonts w:ascii="Times New Roman" w:eastAsia="新細明體" w:hAnsi="Times New Roman" w:cs="Times New Roman"/>
                <w:color w:val="000000" w:themeColor="text1"/>
              </w:rPr>
              <w:t>年完成該系空間整理；本校</w:t>
            </w:r>
            <w:r w:rsidRPr="008E20A3">
              <w:rPr>
                <w:rFonts w:ascii="Times New Roman" w:eastAsia="新細明體" w:hAnsi="Times New Roman" w:cs="Times New Roman" w:hint="eastAsia"/>
                <w:color w:val="000000" w:themeColor="text1"/>
              </w:rPr>
              <w:t>資訊與網路通訊系於</w:t>
            </w:r>
            <w:r w:rsidRPr="008E20A3">
              <w:rPr>
                <w:rFonts w:ascii="Times New Roman" w:eastAsia="新細明體" w:hAnsi="Times New Roman" w:cs="Times New Roman" w:hint="eastAsia"/>
                <w:color w:val="000000" w:themeColor="text1"/>
              </w:rPr>
              <w:t>110</w:t>
            </w:r>
            <w:r w:rsidRPr="008E20A3">
              <w:rPr>
                <w:rFonts w:ascii="Times New Roman" w:eastAsia="新細明體" w:hAnsi="Times New Roman" w:cs="Times New Roman" w:hint="eastAsia"/>
                <w:color w:val="000000" w:themeColor="text1"/>
              </w:rPr>
              <w:t>年</w:t>
            </w:r>
            <w:r w:rsidRPr="008E20A3">
              <w:rPr>
                <w:rFonts w:ascii="Times New Roman" w:eastAsia="新細明體" w:hAnsi="Times New Roman" w:cs="Times New Roman" w:hint="eastAsia"/>
                <w:color w:val="000000" w:themeColor="text1"/>
              </w:rPr>
              <w:t>8</w:t>
            </w:r>
            <w:r w:rsidRPr="008E20A3">
              <w:rPr>
                <w:rFonts w:ascii="Times New Roman" w:eastAsia="新細明體" w:hAnsi="Times New Roman" w:cs="Times New Roman" w:hint="eastAsia"/>
                <w:color w:val="000000" w:themeColor="text1"/>
              </w:rPr>
              <w:t>月停招，將於</w:t>
            </w:r>
            <w:r w:rsidRPr="008E20A3">
              <w:rPr>
                <w:rFonts w:ascii="Times New Roman" w:eastAsia="新細明體" w:hAnsi="Times New Roman" w:cs="Times New Roman" w:hint="eastAsia"/>
                <w:color w:val="000000" w:themeColor="text1"/>
              </w:rPr>
              <w:t>114</w:t>
            </w:r>
            <w:r w:rsidRPr="008E20A3">
              <w:rPr>
                <w:rFonts w:ascii="Times New Roman" w:eastAsia="新細明體" w:hAnsi="Times New Roman" w:cs="Times New Roman" w:hint="eastAsia"/>
                <w:color w:val="000000" w:themeColor="text1"/>
              </w:rPr>
              <w:t>年完成空間整理再利用；自動化工程系、空間設計系、資訊管理系於</w:t>
            </w:r>
            <w:r w:rsidRPr="008E20A3">
              <w:rPr>
                <w:rFonts w:ascii="Times New Roman" w:eastAsia="新細明體" w:hAnsi="Times New Roman" w:cs="Times New Roman" w:hint="eastAsia"/>
                <w:color w:val="000000" w:themeColor="text1"/>
              </w:rPr>
              <w:t>112</w:t>
            </w:r>
            <w:r w:rsidRPr="008E20A3">
              <w:rPr>
                <w:rFonts w:ascii="Times New Roman" w:eastAsia="新細明體" w:hAnsi="Times New Roman" w:cs="Times New Roman" w:hint="eastAsia"/>
                <w:color w:val="000000" w:themeColor="text1"/>
              </w:rPr>
              <w:t>年</w:t>
            </w:r>
            <w:r w:rsidRPr="008E20A3">
              <w:rPr>
                <w:rFonts w:ascii="Times New Roman" w:eastAsia="新細明體" w:hAnsi="Times New Roman" w:cs="Times New Roman" w:hint="eastAsia"/>
                <w:color w:val="000000" w:themeColor="text1"/>
              </w:rPr>
              <w:t>8</w:t>
            </w:r>
            <w:r w:rsidRPr="008E20A3">
              <w:rPr>
                <w:rFonts w:ascii="Times New Roman" w:eastAsia="新細明體" w:hAnsi="Times New Roman" w:cs="Times New Roman" w:hint="eastAsia"/>
                <w:color w:val="000000" w:themeColor="text1"/>
              </w:rPr>
              <w:t>月停招，將於</w:t>
            </w:r>
            <w:r w:rsidRPr="008E20A3">
              <w:rPr>
                <w:rFonts w:ascii="Times New Roman" w:eastAsia="新細明體" w:hAnsi="Times New Roman" w:cs="Times New Roman" w:hint="eastAsia"/>
                <w:color w:val="000000" w:themeColor="text1"/>
              </w:rPr>
              <w:t>116</w:t>
            </w:r>
            <w:r w:rsidRPr="008E20A3">
              <w:rPr>
                <w:rFonts w:ascii="Times New Roman" w:eastAsia="新細明體" w:hAnsi="Times New Roman" w:cs="Times New Roman" w:hint="eastAsia"/>
                <w:color w:val="000000" w:themeColor="text1"/>
              </w:rPr>
              <w:t>年完成空間整理再利用。</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7" w:right="46" w:firstLine="7"/>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預期學校</w:t>
            </w:r>
            <w:r w:rsidRPr="008E20A3">
              <w:rPr>
                <w:rFonts w:ascii="Times New Roman" w:eastAsia="新細明體" w:hAnsi="Times New Roman" w:cs="Times New Roman" w:hint="eastAsia"/>
                <w:color w:val="000000" w:themeColor="text1"/>
              </w:rPr>
              <w:t>閒置</w:t>
            </w:r>
            <w:r w:rsidRPr="008E20A3">
              <w:rPr>
                <w:rFonts w:ascii="Times New Roman" w:eastAsia="新細明體" w:hAnsi="Times New Roman" w:hint="eastAsia"/>
                <w:color w:val="000000" w:themeColor="text1"/>
                <w:kern w:val="0"/>
              </w:rPr>
              <w:t>場地借用次數達</w:t>
            </w:r>
            <w:r w:rsidRPr="008E20A3">
              <w:rPr>
                <w:rFonts w:ascii="Times New Roman" w:eastAsia="新細明體" w:hAnsi="Times New Roman" w:hint="eastAsia"/>
                <w:color w:val="000000" w:themeColor="text1"/>
                <w:kern w:val="0"/>
              </w:rPr>
              <w:t>10</w:t>
            </w:r>
            <w:r w:rsidRPr="008E20A3">
              <w:rPr>
                <w:rFonts w:ascii="Times New Roman" w:eastAsia="新細明體" w:hAnsi="Times New Roman" w:hint="eastAsia"/>
                <w:color w:val="000000" w:themeColor="text1"/>
                <w:kern w:val="0"/>
              </w:rPr>
              <w:t>次以上。</w:t>
            </w:r>
          </w:p>
        </w:tc>
        <w:tc>
          <w:tcPr>
            <w:tcW w:w="832" w:type="pct"/>
            <w:shd w:val="clear" w:color="auto" w:fill="auto"/>
          </w:tcPr>
          <w:p w:rsidR="00481DE3" w:rsidRPr="008E20A3" w:rsidRDefault="00481DE3" w:rsidP="008C694B">
            <w:pPr>
              <w:snapToGrid w:val="0"/>
              <w:spacing w:line="360" w:lineRule="exact"/>
              <w:ind w:left="168" w:hangingChars="70" w:hanging="168"/>
              <w:rPr>
                <w:rFonts w:ascii="Times New Roman" w:eastAsia="新細明體" w:hAnsi="Times New Roman" w:cs="Times New Roman"/>
                <w:color w:val="000000" w:themeColor="text1"/>
              </w:rPr>
            </w:pPr>
            <w:r w:rsidRPr="008E20A3">
              <w:rPr>
                <w:rFonts w:ascii="Times New Roman" w:eastAsia="新細明體" w:hAnsi="Times New Roman"/>
                <w:color w:val="000000" w:themeColor="text1"/>
                <w:kern w:val="0"/>
              </w:rPr>
              <w:t>1.</w:t>
            </w:r>
            <w:r w:rsidRPr="008E20A3">
              <w:rPr>
                <w:rFonts w:ascii="Times New Roman" w:eastAsia="新細明體" w:hAnsi="Times New Roman"/>
                <w:color w:val="000000" w:themeColor="text1"/>
                <w:kern w:val="0"/>
              </w:rPr>
              <w:t>因應少子化對學校的衝擊，本校陸續進行系所整併，屆時將會空出空間，以</w:t>
            </w:r>
            <w:r w:rsidRPr="008E20A3">
              <w:rPr>
                <w:rFonts w:ascii="Times New Roman" w:eastAsia="新細明體" w:hAnsi="Times New Roman" w:cs="Times New Roman"/>
                <w:color w:val="000000" w:themeColor="text1"/>
              </w:rPr>
              <w:t>利空間再利用。</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cs="Times New Roman"/>
                <w:color w:val="000000" w:themeColor="text1"/>
              </w:rPr>
              <w:t>2.</w:t>
            </w:r>
            <w:r w:rsidRPr="008E20A3">
              <w:rPr>
                <w:rFonts w:ascii="Times New Roman" w:eastAsia="新細明體" w:hAnsi="Times New Roman" w:cs="Times New Roman"/>
                <w:color w:val="000000" w:themeColor="text1"/>
              </w:rPr>
              <w:t>本校工業與服務管理系於</w:t>
            </w:r>
            <w:r w:rsidRPr="008E20A3">
              <w:rPr>
                <w:rFonts w:ascii="Times New Roman" w:eastAsia="新細明體" w:hAnsi="Times New Roman" w:cs="Times New Roman"/>
                <w:color w:val="000000" w:themeColor="text1"/>
              </w:rPr>
              <w:t>108</w:t>
            </w:r>
            <w:r w:rsidRPr="008E20A3">
              <w:rPr>
                <w:rFonts w:ascii="Times New Roman" w:eastAsia="新細明體" w:hAnsi="Times New Roman" w:cs="Times New Roman"/>
                <w:color w:val="000000" w:themeColor="text1"/>
              </w:rPr>
              <w:t>年</w:t>
            </w:r>
            <w:r w:rsidRPr="008E20A3">
              <w:rPr>
                <w:rFonts w:ascii="Times New Roman" w:eastAsia="新細明體" w:hAnsi="Times New Roman" w:cs="Times New Roman"/>
                <w:color w:val="000000" w:themeColor="text1"/>
              </w:rPr>
              <w:t>8</w:t>
            </w:r>
            <w:r w:rsidRPr="008E20A3">
              <w:rPr>
                <w:rFonts w:ascii="Times New Roman" w:eastAsia="新細明體" w:hAnsi="Times New Roman" w:cs="Times New Roman"/>
                <w:color w:val="000000" w:themeColor="text1"/>
              </w:rPr>
              <w:t>月停招，該系學生於</w:t>
            </w:r>
            <w:r w:rsidRPr="008E20A3">
              <w:rPr>
                <w:rFonts w:ascii="Times New Roman" w:eastAsia="新細明體" w:hAnsi="Times New Roman" w:cs="Times New Roman"/>
                <w:color w:val="000000" w:themeColor="text1"/>
              </w:rPr>
              <w:t>111</w:t>
            </w:r>
            <w:r w:rsidRPr="008E20A3">
              <w:rPr>
                <w:rFonts w:ascii="Times New Roman" w:eastAsia="新細明體" w:hAnsi="Times New Roman" w:cs="Times New Roman"/>
                <w:color w:val="000000" w:themeColor="text1"/>
              </w:rPr>
              <w:t>年全系畢業生離校後，於</w:t>
            </w:r>
            <w:r w:rsidRPr="008E20A3">
              <w:rPr>
                <w:rFonts w:ascii="Times New Roman" w:eastAsia="新細明體" w:hAnsi="Times New Roman" w:cs="Times New Roman"/>
                <w:color w:val="000000" w:themeColor="text1"/>
              </w:rPr>
              <w:t>112</w:t>
            </w:r>
            <w:r w:rsidRPr="008E20A3">
              <w:rPr>
                <w:rFonts w:ascii="Times New Roman" w:eastAsia="新細明體" w:hAnsi="Times New Roman" w:cs="Times New Roman"/>
                <w:color w:val="000000" w:themeColor="text1"/>
              </w:rPr>
              <w:t>年完成該系空間整理；本校</w:t>
            </w:r>
            <w:r w:rsidRPr="008E20A3">
              <w:rPr>
                <w:rFonts w:ascii="Times New Roman" w:eastAsia="新細明體" w:hAnsi="Times New Roman" w:cs="Times New Roman" w:hint="eastAsia"/>
                <w:color w:val="000000" w:themeColor="text1"/>
              </w:rPr>
              <w:t>資訊與網路通訊系於</w:t>
            </w:r>
            <w:r w:rsidRPr="008E20A3">
              <w:rPr>
                <w:rFonts w:ascii="Times New Roman" w:eastAsia="新細明體" w:hAnsi="Times New Roman" w:cs="Times New Roman" w:hint="eastAsia"/>
                <w:color w:val="000000" w:themeColor="text1"/>
              </w:rPr>
              <w:t>110</w:t>
            </w:r>
            <w:r w:rsidRPr="008E20A3">
              <w:rPr>
                <w:rFonts w:ascii="Times New Roman" w:eastAsia="新細明體" w:hAnsi="Times New Roman" w:cs="Times New Roman" w:hint="eastAsia"/>
                <w:color w:val="000000" w:themeColor="text1"/>
              </w:rPr>
              <w:t>年</w:t>
            </w:r>
            <w:r w:rsidRPr="008E20A3">
              <w:rPr>
                <w:rFonts w:ascii="Times New Roman" w:eastAsia="新細明體" w:hAnsi="Times New Roman" w:cs="Times New Roman" w:hint="eastAsia"/>
                <w:color w:val="000000" w:themeColor="text1"/>
              </w:rPr>
              <w:t>8</w:t>
            </w:r>
            <w:r w:rsidRPr="008E20A3">
              <w:rPr>
                <w:rFonts w:ascii="Times New Roman" w:eastAsia="新細明體" w:hAnsi="Times New Roman" w:cs="Times New Roman" w:hint="eastAsia"/>
                <w:color w:val="000000" w:themeColor="text1"/>
              </w:rPr>
              <w:t>月停招，將於</w:t>
            </w:r>
            <w:r w:rsidRPr="008E20A3">
              <w:rPr>
                <w:rFonts w:ascii="Times New Roman" w:eastAsia="新細明體" w:hAnsi="Times New Roman" w:cs="Times New Roman" w:hint="eastAsia"/>
                <w:color w:val="000000" w:themeColor="text1"/>
              </w:rPr>
              <w:t>114</w:t>
            </w:r>
            <w:r w:rsidRPr="008E20A3">
              <w:rPr>
                <w:rFonts w:ascii="Times New Roman" w:eastAsia="新細明體" w:hAnsi="Times New Roman" w:cs="Times New Roman" w:hint="eastAsia"/>
                <w:color w:val="000000" w:themeColor="text1"/>
              </w:rPr>
              <w:t>年完成空間整理再利用；自動化工程系、空間設計系、資訊管理系於</w:t>
            </w:r>
            <w:r w:rsidRPr="008E20A3">
              <w:rPr>
                <w:rFonts w:ascii="Times New Roman" w:eastAsia="新細明體" w:hAnsi="Times New Roman" w:cs="Times New Roman" w:hint="eastAsia"/>
                <w:color w:val="000000" w:themeColor="text1"/>
              </w:rPr>
              <w:t>112</w:t>
            </w:r>
            <w:r w:rsidRPr="008E20A3">
              <w:rPr>
                <w:rFonts w:ascii="Times New Roman" w:eastAsia="新細明體" w:hAnsi="Times New Roman" w:cs="Times New Roman" w:hint="eastAsia"/>
                <w:color w:val="000000" w:themeColor="text1"/>
              </w:rPr>
              <w:t>年</w:t>
            </w:r>
            <w:r w:rsidRPr="008E20A3">
              <w:rPr>
                <w:rFonts w:ascii="Times New Roman" w:eastAsia="新細明體" w:hAnsi="Times New Roman" w:cs="Times New Roman" w:hint="eastAsia"/>
                <w:color w:val="000000" w:themeColor="text1"/>
              </w:rPr>
              <w:t>8</w:t>
            </w:r>
            <w:r w:rsidRPr="008E20A3">
              <w:rPr>
                <w:rFonts w:ascii="Times New Roman" w:eastAsia="新細明體" w:hAnsi="Times New Roman" w:cs="Times New Roman" w:hint="eastAsia"/>
                <w:color w:val="000000" w:themeColor="text1"/>
              </w:rPr>
              <w:t>月停招，將於</w:t>
            </w:r>
            <w:r w:rsidRPr="008E20A3">
              <w:rPr>
                <w:rFonts w:ascii="Times New Roman" w:eastAsia="新細明體" w:hAnsi="Times New Roman" w:cs="Times New Roman" w:hint="eastAsia"/>
                <w:color w:val="000000" w:themeColor="text1"/>
              </w:rPr>
              <w:t>116</w:t>
            </w:r>
            <w:r w:rsidRPr="008E20A3">
              <w:rPr>
                <w:rFonts w:ascii="Times New Roman" w:eastAsia="新細明體" w:hAnsi="Times New Roman" w:cs="Times New Roman" w:hint="eastAsia"/>
                <w:color w:val="000000" w:themeColor="text1"/>
              </w:rPr>
              <w:t>年完成空間整理再利用。</w:t>
            </w:r>
          </w:p>
        </w:tc>
        <w:tc>
          <w:tcPr>
            <w:tcW w:w="828" w:type="pct"/>
            <w:shd w:val="clear" w:color="auto" w:fill="auto"/>
          </w:tcPr>
          <w:p w:rsidR="00481DE3" w:rsidRPr="008E20A3" w:rsidRDefault="00481DE3" w:rsidP="008C694B">
            <w:pPr>
              <w:widowControl/>
              <w:snapToGrid w:val="0"/>
              <w:spacing w:line="360" w:lineRule="exact"/>
              <w:ind w:left="-7" w:right="46" w:firstLine="7"/>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預期學校閒置場地借用次數達</w:t>
            </w:r>
            <w:r w:rsidRPr="008E20A3">
              <w:rPr>
                <w:rFonts w:ascii="Times New Roman" w:eastAsia="新細明體" w:hAnsi="Times New Roman" w:cs="Times New Roman" w:hint="eastAsia"/>
                <w:color w:val="000000" w:themeColor="text1"/>
              </w:rPr>
              <w:t>10</w:t>
            </w:r>
            <w:r w:rsidRPr="008E20A3">
              <w:rPr>
                <w:rFonts w:ascii="Times New Roman" w:eastAsia="新細明體" w:hAnsi="Times New Roman" w:hint="eastAsia"/>
                <w:color w:val="000000" w:themeColor="text1"/>
                <w:kern w:val="0"/>
              </w:rPr>
              <w:t>次以上。</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實力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4.</w:t>
            </w:r>
            <w:r w:rsidRPr="008E20A3">
              <w:rPr>
                <w:rFonts w:ascii="Times New Roman" w:eastAsia="新細明體" w:hAnsi="Times New Roman" w:cs="Times New Roman"/>
                <w:color w:val="000000" w:themeColor="text1"/>
              </w:rPr>
              <w:t>擴充設備資源，符合特色發展。</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4-2</w:t>
            </w:r>
            <w:r w:rsidRPr="008E20A3">
              <w:rPr>
                <w:rFonts w:ascii="Times New Roman" w:eastAsia="新細明體" w:hAnsi="Times New Roman" w:cs="Times New Roman"/>
                <w:color w:val="000000" w:themeColor="text1"/>
              </w:rPr>
              <w:t>土地、房屋、建築、土地改良物及其他設備計畫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cs="Times New Roman"/>
                <w:color w:val="000000" w:themeColor="text1"/>
              </w:rPr>
              <w:t>1.</w:t>
            </w:r>
            <w:r w:rsidRPr="008E20A3">
              <w:rPr>
                <w:rFonts w:ascii="Times New Roman" w:eastAsia="新細明體" w:hAnsi="Times New Roman" w:cs="Times New Roman"/>
                <w:color w:val="000000" w:themeColor="text1"/>
              </w:rPr>
              <w:t>配合</w:t>
            </w:r>
            <w:r w:rsidRPr="008E20A3">
              <w:rPr>
                <w:rFonts w:ascii="Times New Roman" w:eastAsia="新細明體" w:hAnsi="Times New Roman" w:cs="新細明體"/>
                <w:color w:val="000000" w:themeColor="text1"/>
              </w:rPr>
              <w:t>校</w:t>
            </w:r>
            <w:r w:rsidRPr="008E20A3">
              <w:rPr>
                <w:rFonts w:ascii="Times New Roman" w:eastAsia="新細明體" w:hAnsi="Times New Roman"/>
                <w:color w:val="000000" w:themeColor="text1"/>
                <w:kern w:val="0"/>
              </w:rPr>
              <w:t>務發展需求，</w:t>
            </w:r>
            <w:r w:rsidRPr="008E20A3">
              <w:rPr>
                <w:rFonts w:ascii="Times New Roman" w:eastAsia="新細明體" w:hAnsi="Times New Roman" w:hint="eastAsia"/>
                <w:color w:val="000000" w:themeColor="text1"/>
                <w:kern w:val="0"/>
              </w:rPr>
              <w:t>每學年編列</w:t>
            </w:r>
            <w:r w:rsidRPr="008E20A3">
              <w:rPr>
                <w:rFonts w:ascii="Times New Roman" w:eastAsia="新細明體" w:hAnsi="Times New Roman"/>
                <w:color w:val="000000" w:themeColor="text1"/>
                <w:kern w:val="0"/>
              </w:rPr>
              <w:t>經費以繳付</w:t>
            </w:r>
            <w:r w:rsidRPr="008E20A3">
              <w:rPr>
                <w:rFonts w:ascii="Times New Roman" w:eastAsia="新細明體" w:hAnsi="Times New Roman" w:hint="eastAsia"/>
                <w:color w:val="000000" w:themeColor="text1"/>
                <w:kern w:val="0"/>
              </w:rPr>
              <w:t>向國有財產署</w:t>
            </w:r>
            <w:r w:rsidRPr="008E20A3">
              <w:rPr>
                <w:rFonts w:ascii="Times New Roman" w:eastAsia="新細明體" w:hAnsi="Times New Roman"/>
                <w:color w:val="000000" w:themeColor="text1"/>
                <w:kern w:val="0"/>
              </w:rPr>
              <w:t>租賃土地租金，並多元活化校地。</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olor w:val="000000" w:themeColor="text1"/>
                <w:kern w:val="0"/>
              </w:rPr>
              <w:t>2.</w:t>
            </w:r>
            <w:r w:rsidRPr="008E20A3">
              <w:rPr>
                <w:rFonts w:ascii="Times New Roman" w:eastAsia="新細明體" w:hAnsi="Times New Roman"/>
                <w:color w:val="000000" w:themeColor="text1"/>
                <w:kern w:val="0"/>
              </w:rPr>
              <w:t>硬體建築</w:t>
            </w:r>
            <w:r w:rsidRPr="008E20A3">
              <w:rPr>
                <w:rFonts w:ascii="Times New Roman" w:eastAsia="新細明體" w:hAnsi="Times New Roman" w:hint="eastAsia"/>
                <w:color w:val="000000" w:themeColor="text1"/>
                <w:kern w:val="0"/>
              </w:rPr>
              <w:t>教學系館及</w:t>
            </w:r>
            <w:r w:rsidRPr="008E20A3">
              <w:rPr>
                <w:rFonts w:ascii="Times New Roman" w:eastAsia="新細明體" w:hAnsi="Times New Roman"/>
                <w:color w:val="000000" w:themeColor="text1"/>
                <w:kern w:val="0"/>
              </w:rPr>
              <w:t>校園特色景點維護補強工程。</w:t>
            </w:r>
          </w:p>
        </w:tc>
        <w:tc>
          <w:tcPr>
            <w:tcW w:w="832" w:type="pct"/>
            <w:shd w:val="clear" w:color="auto" w:fill="auto"/>
            <w:tcMar>
              <w:top w:w="28" w:type="dxa"/>
              <w:left w:w="28" w:type="dxa"/>
              <w:bottom w:w="28" w:type="dxa"/>
              <w:right w:w="28" w:type="dxa"/>
            </w:tcMar>
          </w:tcPr>
          <w:p w:rsidR="00481DE3" w:rsidRPr="008E20A3" w:rsidRDefault="00481DE3" w:rsidP="008C694B">
            <w:pPr>
              <w:snapToGrid w:val="0"/>
              <w:spacing w:line="360" w:lineRule="exact"/>
              <w:ind w:left="168" w:hangingChars="70" w:hanging="168"/>
              <w:jc w:val="left"/>
              <w:rPr>
                <w:rFonts w:ascii="Times New Roman" w:eastAsia="新細明體" w:hAnsi="Times New Roman" w:cs="Times New Roman"/>
                <w:color w:val="000000" w:themeColor="text1"/>
              </w:rPr>
            </w:pPr>
            <w:r w:rsidRPr="008E20A3">
              <w:rPr>
                <w:rFonts w:ascii="Times New Roman" w:eastAsia="新細明體" w:hAnsi="Times New Roman" w:cs="Times New Roman"/>
                <w:color w:val="000000" w:themeColor="text1"/>
              </w:rPr>
              <w:t>1.</w:t>
            </w:r>
            <w:r w:rsidRPr="008E20A3">
              <w:rPr>
                <w:rFonts w:ascii="Times New Roman" w:eastAsia="新細明體" w:hAnsi="Times New Roman" w:cs="Times New Roman"/>
                <w:color w:val="000000" w:themeColor="text1"/>
              </w:rPr>
              <w:t>維護校地的完整性及使用的靈活度，促進土地的活化與價值。</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cs="Times New Roman"/>
                <w:color w:val="000000" w:themeColor="text1"/>
              </w:rPr>
              <w:t>2.</w:t>
            </w:r>
            <w:r w:rsidRPr="008E20A3">
              <w:rPr>
                <w:rFonts w:ascii="Times New Roman" w:eastAsia="新細明體" w:hAnsi="Times New Roman" w:cs="Times New Roman"/>
                <w:color w:val="000000" w:themeColor="text1"/>
              </w:rPr>
              <w:t>維護硬體建築</w:t>
            </w:r>
            <w:r w:rsidRPr="008E20A3">
              <w:rPr>
                <w:rFonts w:ascii="Times New Roman" w:eastAsia="新細明體" w:hAnsi="Times New Roman" w:cs="Times New Roman" w:hint="eastAsia"/>
                <w:color w:val="000000" w:themeColor="text1"/>
              </w:rPr>
              <w:t>教學系館、</w:t>
            </w:r>
            <w:r w:rsidRPr="008E20A3">
              <w:rPr>
                <w:rFonts w:ascii="Times New Roman" w:eastAsia="新細明體" w:hAnsi="Times New Roman" w:cs="Times New Roman"/>
                <w:color w:val="000000" w:themeColor="text1"/>
              </w:rPr>
              <w:t>房舍的妥</w:t>
            </w:r>
            <w:r w:rsidRPr="008E20A3">
              <w:rPr>
                <w:rFonts w:ascii="Times New Roman" w:eastAsia="新細明體" w:hAnsi="Times New Roman" w:cs="Times New Roman" w:hint="eastAsia"/>
                <w:color w:val="000000" w:themeColor="text1"/>
              </w:rPr>
              <w:t>善</w:t>
            </w:r>
            <w:r w:rsidRPr="008E20A3">
              <w:rPr>
                <w:rFonts w:ascii="Times New Roman" w:eastAsia="新細明體" w:hAnsi="Times New Roman" w:cs="Times New Roman"/>
                <w:color w:val="000000" w:themeColor="text1"/>
              </w:rPr>
              <w:t>率與安全性，並進行空間的整併，提供師生教學與生活的友善環境。</w:t>
            </w:r>
          </w:p>
        </w:tc>
        <w:tc>
          <w:tcPr>
            <w:tcW w:w="832" w:type="pct"/>
            <w:shd w:val="clear" w:color="auto" w:fill="auto"/>
            <w:tcMar>
              <w:top w:w="28" w:type="dxa"/>
              <w:left w:w="28" w:type="dxa"/>
              <w:bottom w:w="28" w:type="dxa"/>
              <w:right w:w="28" w:type="dxa"/>
            </w:tcMar>
          </w:tcPr>
          <w:p w:rsidR="00481DE3" w:rsidRPr="008E20A3" w:rsidRDefault="00481DE3" w:rsidP="008C694B">
            <w:pPr>
              <w:snapToGrid w:val="0"/>
              <w:spacing w:line="360" w:lineRule="exact"/>
              <w:ind w:left="168" w:hangingChars="70" w:hanging="168"/>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1</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hint="eastAsia"/>
                <w:color w:val="000000" w:themeColor="text1"/>
              </w:rPr>
              <w:t>每學年編列</w:t>
            </w:r>
            <w:r w:rsidRPr="008E20A3">
              <w:rPr>
                <w:rFonts w:ascii="Times New Roman" w:eastAsia="新細明體" w:hAnsi="Times New Roman" w:cs="Times New Roman"/>
                <w:color w:val="000000" w:themeColor="text1"/>
              </w:rPr>
              <w:t>經費租賃</w:t>
            </w:r>
            <w:r w:rsidRPr="008E20A3">
              <w:rPr>
                <w:rFonts w:ascii="Times New Roman" w:eastAsia="新細明體" w:hAnsi="Times New Roman" w:cs="Times New Roman" w:hint="eastAsia"/>
                <w:color w:val="000000" w:themeColor="text1"/>
              </w:rPr>
              <w:t>國有</w:t>
            </w:r>
            <w:r w:rsidRPr="008E20A3">
              <w:rPr>
                <w:rFonts w:ascii="Times New Roman" w:eastAsia="新細明體" w:hAnsi="Times New Roman" w:cs="Times New Roman"/>
                <w:color w:val="000000" w:themeColor="text1"/>
              </w:rPr>
              <w:t>土地：</w:t>
            </w:r>
          </w:p>
          <w:p w:rsidR="00481DE3" w:rsidRPr="008E20A3" w:rsidRDefault="00481DE3" w:rsidP="008C694B">
            <w:pPr>
              <w:snapToGrid w:val="0"/>
              <w:spacing w:line="360" w:lineRule="exact"/>
              <w:ind w:leftChars="74" w:left="178"/>
              <w:rPr>
                <w:rFonts w:ascii="Times New Roman" w:eastAsia="新細明體" w:hAnsi="Times New Roman" w:cs="Times New Roman"/>
                <w:color w:val="000000" w:themeColor="text1"/>
              </w:rPr>
            </w:pPr>
            <w:r w:rsidRPr="008E20A3">
              <w:rPr>
                <w:rFonts w:ascii="Times New Roman" w:eastAsia="新細明體" w:hAnsi="Times New Roman" w:cs="Times New Roman"/>
                <w:color w:val="000000" w:themeColor="text1"/>
              </w:rPr>
              <w:t>繼續執行租賃國有</w:t>
            </w:r>
            <w:r w:rsidRPr="008E20A3">
              <w:rPr>
                <w:rFonts w:ascii="Times New Roman" w:eastAsia="新細明體" w:hAnsi="Times New Roman" w:cs="Times New Roman" w:hint="eastAsia"/>
                <w:color w:val="000000" w:themeColor="text1"/>
              </w:rPr>
              <w:t>土</w:t>
            </w:r>
            <w:r w:rsidRPr="008E20A3">
              <w:rPr>
                <w:rFonts w:ascii="Times New Roman" w:eastAsia="新細明體" w:hAnsi="Times New Roman" w:cs="Times New Roman"/>
                <w:color w:val="000000" w:themeColor="text1"/>
              </w:rPr>
              <w:t>地</w:t>
            </w:r>
            <w:r w:rsidRPr="008E20A3">
              <w:rPr>
                <w:rFonts w:ascii="Times New Roman" w:eastAsia="新細明體" w:hAnsi="Times New Roman" w:cs="Times New Roman" w:hint="eastAsia"/>
                <w:color w:val="000000" w:themeColor="text1"/>
              </w:rPr>
              <w:t>彰化市</w:t>
            </w:r>
            <w:r w:rsidRPr="008E20A3">
              <w:rPr>
                <w:rFonts w:ascii="Times New Roman" w:eastAsia="新細明體" w:hAnsi="Times New Roman" w:cs="Times New Roman"/>
                <w:color w:val="000000" w:themeColor="text1"/>
              </w:rPr>
              <w:t>桃源段地號</w:t>
            </w:r>
            <w:r w:rsidRPr="008E20A3">
              <w:rPr>
                <w:rFonts w:ascii="Times New Roman" w:eastAsia="新細明體" w:hAnsi="Times New Roman" w:cs="Times New Roman"/>
                <w:color w:val="000000" w:themeColor="text1"/>
              </w:rPr>
              <w:t>818</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color w:val="000000" w:themeColor="text1"/>
              </w:rPr>
              <w:t>819</w:t>
            </w:r>
            <w:r w:rsidRPr="008E20A3">
              <w:rPr>
                <w:rFonts w:ascii="Times New Roman" w:eastAsia="新細明體" w:hAnsi="Times New Roman" w:cs="Times New Roman"/>
                <w:color w:val="000000" w:themeColor="text1"/>
              </w:rPr>
              <w:t>等</w:t>
            </w:r>
            <w:r w:rsidRPr="008E20A3">
              <w:rPr>
                <w:rFonts w:ascii="Times New Roman" w:eastAsia="新細明體" w:hAnsi="Times New Roman" w:cs="Times New Roman" w:hint="eastAsia"/>
                <w:color w:val="000000" w:themeColor="text1"/>
              </w:rPr>
              <w:t>地號</w:t>
            </w:r>
            <w:r w:rsidRPr="008E20A3">
              <w:rPr>
                <w:rFonts w:ascii="Times New Roman" w:eastAsia="新細明體" w:hAnsi="Times New Roman" w:cs="Times New Roman"/>
                <w:color w:val="000000" w:themeColor="text1"/>
              </w:rPr>
              <w:t>土地（面積</w:t>
            </w:r>
            <w:r w:rsidRPr="008E20A3">
              <w:rPr>
                <w:rFonts w:ascii="Times New Roman" w:eastAsia="新細明體" w:hAnsi="Times New Roman" w:cs="Times New Roman"/>
                <w:color w:val="000000" w:themeColor="text1"/>
              </w:rPr>
              <w:t>12,878m</w:t>
            </w:r>
            <w:r w:rsidRPr="008E20A3">
              <w:rPr>
                <w:rFonts w:ascii="Times New Roman" w:eastAsia="新細明體" w:hAnsi="Times New Roman" w:cs="Times New Roman"/>
                <w:color w:val="000000" w:themeColor="text1"/>
                <w:vertAlign w:val="superscript"/>
              </w:rPr>
              <w:t>2</w:t>
            </w:r>
            <w:r w:rsidRPr="008E20A3">
              <w:rPr>
                <w:rFonts w:ascii="Times New Roman" w:eastAsia="新細明體" w:hAnsi="Times New Roman" w:cs="Times New Roman"/>
                <w:color w:val="000000" w:themeColor="text1"/>
              </w:rPr>
              <w:t>），每年租金約</w:t>
            </w:r>
            <w:r w:rsidRPr="008E20A3">
              <w:rPr>
                <w:rFonts w:ascii="Times New Roman" w:eastAsia="新細明體" w:hAnsi="Times New Roman" w:cs="Times New Roman"/>
                <w:color w:val="000000" w:themeColor="text1"/>
              </w:rPr>
              <w:t>1</w:t>
            </w:r>
            <w:r w:rsidRPr="008E20A3">
              <w:rPr>
                <w:rFonts w:ascii="Times New Roman" w:eastAsia="新細明體" w:hAnsi="Times New Roman" w:cs="Times New Roman" w:hint="eastAsia"/>
                <w:color w:val="000000" w:themeColor="text1"/>
              </w:rPr>
              <w:t>70</w:t>
            </w:r>
            <w:r w:rsidRPr="008E20A3">
              <w:rPr>
                <w:rFonts w:ascii="Times New Roman" w:eastAsia="新細明體" w:hAnsi="Times New Roman" w:cs="Times New Roman"/>
                <w:color w:val="000000" w:themeColor="text1"/>
              </w:rPr>
              <w:t>萬元。</w:t>
            </w:r>
          </w:p>
          <w:p w:rsidR="00481DE3" w:rsidRPr="008E20A3" w:rsidRDefault="00481DE3" w:rsidP="008C694B">
            <w:pPr>
              <w:snapToGrid w:val="0"/>
              <w:spacing w:line="360" w:lineRule="exact"/>
              <w:ind w:left="410" w:hangingChars="171" w:hanging="410"/>
              <w:rPr>
                <w:rFonts w:ascii="Times New Roman" w:eastAsia="新細明體" w:hAnsi="Times New Roman" w:cs="Times New Roman"/>
                <w:color w:val="000000" w:themeColor="text1"/>
              </w:rPr>
            </w:pPr>
            <w:r w:rsidRPr="008E20A3">
              <w:rPr>
                <w:rFonts w:ascii="Times New Roman" w:eastAsia="新細明體" w:hAnsi="Times New Roman" w:cs="Times New Roman"/>
                <w:color w:val="000000" w:themeColor="text1"/>
              </w:rPr>
              <w:t>2</w:t>
            </w:r>
            <w:r w:rsidRPr="008E20A3">
              <w:rPr>
                <w:rFonts w:ascii="Times New Roman" w:eastAsia="新細明體" w:hAnsi="Times New Roman" w:cs="Times New Roman" w:hint="eastAsia"/>
                <w:color w:val="000000" w:themeColor="text1"/>
              </w:rPr>
              <w:t>-1</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hint="eastAsia"/>
                <w:color w:val="000000" w:themeColor="text1"/>
              </w:rPr>
              <w:t>校舍維護及</w:t>
            </w:r>
            <w:r w:rsidRPr="008E20A3">
              <w:rPr>
                <w:rFonts w:ascii="Times New Roman" w:eastAsia="新細明體" w:hAnsi="Times New Roman" w:cs="Times New Roman"/>
                <w:color w:val="000000" w:themeColor="text1"/>
              </w:rPr>
              <w:t>空間規劃：</w:t>
            </w:r>
          </w:p>
          <w:p w:rsidR="00481DE3" w:rsidRPr="008E20A3" w:rsidRDefault="00481DE3" w:rsidP="008C694B">
            <w:pPr>
              <w:snapToGrid w:val="0"/>
              <w:spacing w:line="360" w:lineRule="exact"/>
              <w:ind w:leftChars="171" w:left="410"/>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編</w:t>
            </w:r>
            <w:r w:rsidRPr="008E20A3">
              <w:rPr>
                <w:rFonts w:ascii="Times New Roman" w:eastAsia="新細明體" w:hAnsi="Times New Roman" w:cs="Times New Roman"/>
                <w:color w:val="000000" w:themeColor="text1"/>
              </w:rPr>
              <w:t>列</w:t>
            </w:r>
            <w:r w:rsidRPr="008E20A3">
              <w:rPr>
                <w:rFonts w:ascii="Times New Roman" w:eastAsia="新細明體" w:hAnsi="Times New Roman" w:cs="Times New Roman"/>
                <w:color w:val="000000" w:themeColor="text1"/>
              </w:rPr>
              <w:t>14</w:t>
            </w:r>
            <w:r w:rsidRPr="008E20A3">
              <w:rPr>
                <w:rFonts w:ascii="Times New Roman" w:eastAsia="新細明體" w:hAnsi="Times New Roman" w:cs="Times New Roman" w:hint="eastAsia"/>
                <w:color w:val="000000" w:themeColor="text1"/>
              </w:rPr>
              <w:t>5</w:t>
            </w:r>
            <w:r w:rsidRPr="008E20A3">
              <w:rPr>
                <w:rFonts w:ascii="Times New Roman" w:eastAsia="新細明體" w:hAnsi="Times New Roman" w:cs="Times New Roman"/>
                <w:color w:val="000000" w:themeColor="text1"/>
              </w:rPr>
              <w:t>萬元</w:t>
            </w:r>
            <w:r w:rsidRPr="008E20A3">
              <w:rPr>
                <w:rFonts w:ascii="Times New Roman" w:eastAsia="新細明體" w:hAnsi="Times New Roman" w:cs="Times New Roman" w:hint="eastAsia"/>
                <w:color w:val="000000" w:themeColor="text1"/>
              </w:rPr>
              <w:t>預算，完善及延長</w:t>
            </w:r>
            <w:r w:rsidRPr="008E20A3">
              <w:rPr>
                <w:rFonts w:ascii="Times New Roman" w:eastAsia="新細明體" w:hAnsi="Times New Roman" w:cs="Times New Roman"/>
                <w:color w:val="000000" w:themeColor="text1"/>
              </w:rPr>
              <w:t>校</w:t>
            </w:r>
            <w:r w:rsidRPr="008E20A3">
              <w:rPr>
                <w:rFonts w:ascii="Times New Roman" w:eastAsia="新細明體" w:hAnsi="Times New Roman" w:cs="Times New Roman" w:hint="eastAsia"/>
                <w:color w:val="000000" w:themeColor="text1"/>
              </w:rPr>
              <w:t>舍建築物的使用年限與安全維護</w:t>
            </w:r>
            <w:r w:rsidRPr="008E20A3">
              <w:rPr>
                <w:rFonts w:ascii="Times New Roman" w:eastAsia="新細明體" w:hAnsi="Times New Roman" w:cs="Times New Roman"/>
                <w:color w:val="000000" w:themeColor="text1"/>
              </w:rPr>
              <w:t>。</w:t>
            </w:r>
          </w:p>
          <w:p w:rsidR="00481DE3" w:rsidRPr="008E20A3" w:rsidRDefault="00481DE3" w:rsidP="008C694B">
            <w:pPr>
              <w:snapToGrid w:val="0"/>
              <w:spacing w:line="360" w:lineRule="exact"/>
              <w:ind w:left="385" w:hanging="385"/>
              <w:rPr>
                <w:rFonts w:ascii="Times New Roman" w:eastAsia="新細明體" w:hAnsi="Times New Roman"/>
                <w:color w:val="000000" w:themeColor="text1"/>
                <w:kern w:val="0"/>
              </w:rPr>
            </w:pPr>
            <w:r w:rsidRPr="008E20A3">
              <w:rPr>
                <w:rFonts w:ascii="Times New Roman" w:eastAsia="新細明體" w:hAnsi="Times New Roman" w:cs="Times New Roman" w:hint="eastAsia"/>
                <w:color w:val="000000" w:themeColor="text1"/>
              </w:rPr>
              <w:t>2</w:t>
            </w:r>
            <w:r w:rsidRPr="008E20A3">
              <w:rPr>
                <w:rFonts w:ascii="Times New Roman" w:eastAsia="新細明體" w:hAnsi="Times New Roman" w:cs="Times New Roman"/>
                <w:color w:val="000000" w:themeColor="text1"/>
              </w:rPr>
              <w:t>-2.</w:t>
            </w:r>
            <w:r w:rsidRPr="008E20A3">
              <w:rPr>
                <w:rFonts w:ascii="Times New Roman" w:eastAsia="新細明體" w:hAnsi="Times New Roman" w:hint="eastAsia"/>
                <w:color w:val="000000" w:themeColor="text1"/>
                <w:sz w:val="23"/>
                <w:szCs w:val="23"/>
              </w:rPr>
              <w:t>配合校務發展</w:t>
            </w:r>
            <w:r w:rsidRPr="008E20A3">
              <w:rPr>
                <w:rFonts w:ascii="Times New Roman" w:eastAsia="新細明體" w:hAnsi="Times New Roman" w:cs="Times New Roman" w:hint="eastAsia"/>
                <w:color w:val="000000" w:themeColor="text1"/>
              </w:rPr>
              <w:t>，每學期至少召開一次「校園空間使用管理委員會」</w:t>
            </w:r>
            <w:r w:rsidRPr="008E20A3">
              <w:rPr>
                <w:rFonts w:ascii="Times New Roman" w:eastAsia="新細明體" w:hAnsi="Times New Roman" w:hint="eastAsia"/>
                <w:color w:val="000000" w:themeColor="text1"/>
                <w:sz w:val="23"/>
                <w:szCs w:val="23"/>
              </w:rPr>
              <w:t>，並對全校空間進行分配管理，以使空間作最有效運用。</w:t>
            </w:r>
          </w:p>
        </w:tc>
        <w:tc>
          <w:tcPr>
            <w:tcW w:w="832" w:type="pct"/>
            <w:shd w:val="clear" w:color="auto" w:fill="auto"/>
          </w:tcPr>
          <w:p w:rsidR="00481DE3" w:rsidRPr="008E20A3" w:rsidRDefault="00481DE3" w:rsidP="008C694B">
            <w:pPr>
              <w:snapToGrid w:val="0"/>
              <w:spacing w:line="360" w:lineRule="exact"/>
              <w:ind w:left="168" w:hangingChars="70" w:hanging="168"/>
              <w:jc w:val="left"/>
              <w:rPr>
                <w:rFonts w:ascii="Times New Roman" w:eastAsia="新細明體" w:hAnsi="Times New Roman" w:cs="Times New Roman"/>
                <w:color w:val="000000" w:themeColor="text1"/>
              </w:rPr>
            </w:pPr>
            <w:r w:rsidRPr="008E20A3">
              <w:rPr>
                <w:rFonts w:ascii="Times New Roman" w:eastAsia="新細明體" w:hAnsi="Times New Roman" w:cs="Times New Roman"/>
                <w:color w:val="000000" w:themeColor="text1"/>
              </w:rPr>
              <w:t>1.</w:t>
            </w:r>
            <w:r w:rsidRPr="008E20A3">
              <w:rPr>
                <w:rFonts w:ascii="Times New Roman" w:eastAsia="新細明體" w:hAnsi="Times New Roman" w:cs="Times New Roman"/>
                <w:color w:val="000000" w:themeColor="text1"/>
              </w:rPr>
              <w:t>維護校地的完整性及使用的靈活度，促進土地的活化與價值。</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cs="Times New Roman"/>
                <w:color w:val="000000" w:themeColor="text1"/>
              </w:rPr>
              <w:t>2.</w:t>
            </w:r>
            <w:r w:rsidRPr="008E20A3">
              <w:rPr>
                <w:rFonts w:ascii="Times New Roman" w:eastAsia="新細明體" w:hAnsi="Times New Roman" w:cs="Times New Roman"/>
                <w:color w:val="000000" w:themeColor="text1"/>
              </w:rPr>
              <w:t>維護硬體建築</w:t>
            </w:r>
            <w:r w:rsidRPr="008E20A3">
              <w:rPr>
                <w:rFonts w:ascii="Times New Roman" w:eastAsia="新細明體" w:hAnsi="Times New Roman" w:cs="Times New Roman" w:hint="eastAsia"/>
                <w:color w:val="000000" w:themeColor="text1"/>
              </w:rPr>
              <w:t>教學系館、</w:t>
            </w:r>
            <w:r w:rsidRPr="008E20A3">
              <w:rPr>
                <w:rFonts w:ascii="Times New Roman" w:eastAsia="新細明體" w:hAnsi="Times New Roman" w:cs="Times New Roman"/>
                <w:color w:val="000000" w:themeColor="text1"/>
              </w:rPr>
              <w:t>房舍的妥</w:t>
            </w:r>
            <w:r w:rsidRPr="008E20A3">
              <w:rPr>
                <w:rFonts w:ascii="Times New Roman" w:eastAsia="新細明體" w:hAnsi="Times New Roman" w:cs="Times New Roman" w:hint="eastAsia"/>
                <w:color w:val="000000" w:themeColor="text1"/>
              </w:rPr>
              <w:t>善</w:t>
            </w:r>
            <w:r w:rsidRPr="008E20A3">
              <w:rPr>
                <w:rFonts w:ascii="Times New Roman" w:eastAsia="新細明體" w:hAnsi="Times New Roman" w:cs="Times New Roman"/>
                <w:color w:val="000000" w:themeColor="text1"/>
              </w:rPr>
              <w:t>率與安全性，並進行空間的整併，提供師生教學與生活的友善環境。</w:t>
            </w:r>
          </w:p>
        </w:tc>
        <w:tc>
          <w:tcPr>
            <w:tcW w:w="828" w:type="pct"/>
            <w:shd w:val="clear" w:color="auto" w:fill="auto"/>
          </w:tcPr>
          <w:p w:rsidR="00481DE3" w:rsidRPr="008E20A3" w:rsidRDefault="00481DE3" w:rsidP="008C694B">
            <w:pPr>
              <w:snapToGrid w:val="0"/>
              <w:spacing w:line="360" w:lineRule="exact"/>
              <w:ind w:left="168" w:hangingChars="70" w:hanging="168"/>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1</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hint="eastAsia"/>
                <w:color w:val="000000" w:themeColor="text1"/>
              </w:rPr>
              <w:t>每學年編列</w:t>
            </w:r>
            <w:r w:rsidRPr="008E20A3">
              <w:rPr>
                <w:rFonts w:ascii="Times New Roman" w:eastAsia="新細明體" w:hAnsi="Times New Roman" w:cs="Times New Roman"/>
                <w:color w:val="000000" w:themeColor="text1"/>
              </w:rPr>
              <w:t>經費租賃</w:t>
            </w:r>
            <w:r w:rsidRPr="008E20A3">
              <w:rPr>
                <w:rFonts w:ascii="Times New Roman" w:eastAsia="新細明體" w:hAnsi="Times New Roman" w:cs="Times New Roman" w:hint="eastAsia"/>
                <w:color w:val="000000" w:themeColor="text1"/>
              </w:rPr>
              <w:t>國有</w:t>
            </w:r>
            <w:r w:rsidRPr="008E20A3">
              <w:rPr>
                <w:rFonts w:ascii="Times New Roman" w:eastAsia="新細明體" w:hAnsi="Times New Roman" w:cs="Times New Roman"/>
                <w:color w:val="000000" w:themeColor="text1"/>
              </w:rPr>
              <w:t>土地：</w:t>
            </w:r>
          </w:p>
          <w:p w:rsidR="00481DE3" w:rsidRPr="008E20A3" w:rsidRDefault="00481DE3" w:rsidP="008C694B">
            <w:pPr>
              <w:snapToGrid w:val="0"/>
              <w:spacing w:line="360" w:lineRule="exact"/>
              <w:ind w:leftChars="74" w:left="178"/>
              <w:rPr>
                <w:rFonts w:ascii="Times New Roman" w:eastAsia="新細明體" w:hAnsi="Times New Roman" w:cs="Times New Roman"/>
                <w:color w:val="000000" w:themeColor="text1"/>
              </w:rPr>
            </w:pPr>
            <w:r w:rsidRPr="008E20A3">
              <w:rPr>
                <w:rFonts w:ascii="Times New Roman" w:eastAsia="新細明體" w:hAnsi="Times New Roman" w:cs="Times New Roman"/>
                <w:color w:val="000000" w:themeColor="text1"/>
              </w:rPr>
              <w:t>繼續執行租賃國有</w:t>
            </w:r>
            <w:r w:rsidRPr="008E20A3">
              <w:rPr>
                <w:rFonts w:ascii="Times New Roman" w:eastAsia="新細明體" w:hAnsi="Times New Roman" w:cs="Times New Roman" w:hint="eastAsia"/>
                <w:color w:val="000000" w:themeColor="text1"/>
              </w:rPr>
              <w:t>土</w:t>
            </w:r>
            <w:r w:rsidRPr="008E20A3">
              <w:rPr>
                <w:rFonts w:ascii="Times New Roman" w:eastAsia="新細明體" w:hAnsi="Times New Roman" w:cs="Times New Roman"/>
                <w:color w:val="000000" w:themeColor="text1"/>
              </w:rPr>
              <w:t>地</w:t>
            </w:r>
            <w:r w:rsidRPr="008E20A3">
              <w:rPr>
                <w:rFonts w:ascii="Times New Roman" w:eastAsia="新細明體" w:hAnsi="Times New Roman" w:cs="Times New Roman" w:hint="eastAsia"/>
                <w:color w:val="000000" w:themeColor="text1"/>
              </w:rPr>
              <w:t>彰化市</w:t>
            </w:r>
            <w:r w:rsidRPr="008E20A3">
              <w:rPr>
                <w:rFonts w:ascii="Times New Roman" w:eastAsia="新細明體" w:hAnsi="Times New Roman" w:cs="Times New Roman"/>
                <w:color w:val="000000" w:themeColor="text1"/>
              </w:rPr>
              <w:t>桃源段地號</w:t>
            </w:r>
            <w:r w:rsidRPr="008E20A3">
              <w:rPr>
                <w:rFonts w:ascii="Times New Roman" w:eastAsia="新細明體" w:hAnsi="Times New Roman" w:cs="Times New Roman"/>
                <w:color w:val="000000" w:themeColor="text1"/>
              </w:rPr>
              <w:t>818</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color w:val="000000" w:themeColor="text1"/>
              </w:rPr>
              <w:t>819</w:t>
            </w:r>
            <w:r w:rsidRPr="008E20A3">
              <w:rPr>
                <w:rFonts w:ascii="Times New Roman" w:eastAsia="新細明體" w:hAnsi="Times New Roman" w:cs="Times New Roman"/>
                <w:color w:val="000000" w:themeColor="text1"/>
              </w:rPr>
              <w:t>等</w:t>
            </w:r>
            <w:r w:rsidRPr="008E20A3">
              <w:rPr>
                <w:rFonts w:ascii="Times New Roman" w:eastAsia="新細明體" w:hAnsi="Times New Roman" w:cs="Times New Roman" w:hint="eastAsia"/>
                <w:color w:val="000000" w:themeColor="text1"/>
              </w:rPr>
              <w:t>地號</w:t>
            </w:r>
            <w:r w:rsidRPr="008E20A3">
              <w:rPr>
                <w:rFonts w:ascii="Times New Roman" w:eastAsia="新細明體" w:hAnsi="Times New Roman" w:cs="Times New Roman"/>
                <w:color w:val="000000" w:themeColor="text1"/>
              </w:rPr>
              <w:t>土地（面積</w:t>
            </w:r>
            <w:r w:rsidRPr="008E20A3">
              <w:rPr>
                <w:rFonts w:ascii="Times New Roman" w:eastAsia="新細明體" w:hAnsi="Times New Roman" w:cs="Times New Roman"/>
                <w:color w:val="000000" w:themeColor="text1"/>
              </w:rPr>
              <w:t>12,878m</w:t>
            </w:r>
            <w:r w:rsidRPr="008E20A3">
              <w:rPr>
                <w:rFonts w:ascii="Times New Roman" w:eastAsia="新細明體" w:hAnsi="Times New Roman" w:cs="Times New Roman"/>
                <w:color w:val="000000" w:themeColor="text1"/>
                <w:vertAlign w:val="superscript"/>
              </w:rPr>
              <w:t>2</w:t>
            </w:r>
            <w:r w:rsidRPr="008E20A3">
              <w:rPr>
                <w:rFonts w:ascii="Times New Roman" w:eastAsia="新細明體" w:hAnsi="Times New Roman" w:cs="Times New Roman"/>
                <w:color w:val="000000" w:themeColor="text1"/>
              </w:rPr>
              <w:t>），每年租金約</w:t>
            </w:r>
            <w:r w:rsidRPr="008E20A3">
              <w:rPr>
                <w:rFonts w:ascii="Times New Roman" w:eastAsia="新細明體" w:hAnsi="Times New Roman" w:cs="Times New Roman"/>
                <w:color w:val="000000" w:themeColor="text1"/>
              </w:rPr>
              <w:t>1</w:t>
            </w:r>
            <w:r w:rsidRPr="008E20A3">
              <w:rPr>
                <w:rFonts w:ascii="Times New Roman" w:eastAsia="新細明體" w:hAnsi="Times New Roman" w:cs="Times New Roman" w:hint="eastAsia"/>
                <w:color w:val="000000" w:themeColor="text1"/>
              </w:rPr>
              <w:t>70</w:t>
            </w:r>
            <w:r w:rsidRPr="008E20A3">
              <w:rPr>
                <w:rFonts w:ascii="Times New Roman" w:eastAsia="新細明體" w:hAnsi="Times New Roman" w:cs="Times New Roman"/>
                <w:color w:val="000000" w:themeColor="text1"/>
              </w:rPr>
              <w:t>萬元。</w:t>
            </w:r>
          </w:p>
          <w:p w:rsidR="00481DE3" w:rsidRPr="008E20A3" w:rsidRDefault="00481DE3" w:rsidP="008C694B">
            <w:pPr>
              <w:snapToGrid w:val="0"/>
              <w:spacing w:line="360" w:lineRule="exact"/>
              <w:ind w:left="385" w:hanging="385"/>
              <w:rPr>
                <w:rFonts w:ascii="Times New Roman" w:eastAsia="新細明體" w:hAnsi="Times New Roman" w:cs="Times New Roman"/>
                <w:color w:val="000000" w:themeColor="text1"/>
              </w:rPr>
            </w:pPr>
            <w:r w:rsidRPr="008E20A3">
              <w:rPr>
                <w:rFonts w:ascii="Times New Roman" w:eastAsia="新細明體" w:hAnsi="Times New Roman" w:cs="Times New Roman"/>
                <w:color w:val="000000" w:themeColor="text1"/>
              </w:rPr>
              <w:t>2</w:t>
            </w:r>
            <w:r w:rsidRPr="008E20A3">
              <w:rPr>
                <w:rFonts w:ascii="Times New Roman" w:eastAsia="新細明體" w:hAnsi="Times New Roman" w:cs="Times New Roman" w:hint="eastAsia"/>
                <w:color w:val="000000" w:themeColor="text1"/>
              </w:rPr>
              <w:t>-1</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hint="eastAsia"/>
                <w:color w:val="000000" w:themeColor="text1"/>
              </w:rPr>
              <w:t>校舍維護及</w:t>
            </w:r>
            <w:r w:rsidRPr="008E20A3">
              <w:rPr>
                <w:rFonts w:ascii="Times New Roman" w:eastAsia="新細明體" w:hAnsi="Times New Roman" w:cs="Times New Roman"/>
                <w:color w:val="000000" w:themeColor="text1"/>
              </w:rPr>
              <w:t>空間規劃：</w:t>
            </w:r>
          </w:p>
          <w:p w:rsidR="00481DE3" w:rsidRPr="008E20A3" w:rsidRDefault="00481DE3" w:rsidP="008C694B">
            <w:pPr>
              <w:snapToGrid w:val="0"/>
              <w:spacing w:line="360" w:lineRule="exact"/>
              <w:ind w:leftChars="171" w:left="410"/>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編</w:t>
            </w:r>
            <w:r w:rsidRPr="008E20A3">
              <w:rPr>
                <w:rFonts w:ascii="Times New Roman" w:eastAsia="新細明體" w:hAnsi="Times New Roman" w:cs="Times New Roman"/>
                <w:color w:val="000000" w:themeColor="text1"/>
              </w:rPr>
              <w:t>列</w:t>
            </w:r>
            <w:r w:rsidRPr="008E20A3">
              <w:rPr>
                <w:rFonts w:ascii="Times New Roman" w:eastAsia="新細明體" w:hAnsi="Times New Roman" w:cs="Times New Roman"/>
                <w:color w:val="000000" w:themeColor="text1"/>
              </w:rPr>
              <w:t>14</w:t>
            </w:r>
            <w:r w:rsidRPr="008E20A3">
              <w:rPr>
                <w:rFonts w:ascii="Times New Roman" w:eastAsia="新細明體" w:hAnsi="Times New Roman" w:cs="Times New Roman" w:hint="eastAsia"/>
                <w:color w:val="000000" w:themeColor="text1"/>
              </w:rPr>
              <w:t>5</w:t>
            </w:r>
            <w:r w:rsidRPr="008E20A3">
              <w:rPr>
                <w:rFonts w:ascii="Times New Roman" w:eastAsia="新細明體" w:hAnsi="Times New Roman" w:cs="Times New Roman"/>
                <w:color w:val="000000" w:themeColor="text1"/>
              </w:rPr>
              <w:t>萬元</w:t>
            </w:r>
            <w:r w:rsidRPr="008E20A3">
              <w:rPr>
                <w:rFonts w:ascii="Times New Roman" w:eastAsia="新細明體" w:hAnsi="Times New Roman" w:cs="Times New Roman" w:hint="eastAsia"/>
                <w:color w:val="000000" w:themeColor="text1"/>
              </w:rPr>
              <w:t>預算，完善及延長</w:t>
            </w:r>
            <w:r w:rsidRPr="008E20A3">
              <w:rPr>
                <w:rFonts w:ascii="Times New Roman" w:eastAsia="新細明體" w:hAnsi="Times New Roman" w:cs="Times New Roman"/>
                <w:color w:val="000000" w:themeColor="text1"/>
              </w:rPr>
              <w:t>校</w:t>
            </w:r>
            <w:r w:rsidRPr="008E20A3">
              <w:rPr>
                <w:rFonts w:ascii="Times New Roman" w:eastAsia="新細明體" w:hAnsi="Times New Roman" w:cs="Times New Roman" w:hint="eastAsia"/>
                <w:color w:val="000000" w:themeColor="text1"/>
              </w:rPr>
              <w:t>舍建築物的使用年限與安全維護</w:t>
            </w:r>
            <w:r w:rsidRPr="008E20A3">
              <w:rPr>
                <w:rFonts w:ascii="Times New Roman" w:eastAsia="新細明體" w:hAnsi="Times New Roman" w:cs="Times New Roman"/>
                <w:color w:val="000000" w:themeColor="text1"/>
              </w:rPr>
              <w:t>。</w:t>
            </w:r>
          </w:p>
          <w:p w:rsidR="00481DE3" w:rsidRPr="008E20A3" w:rsidRDefault="00481DE3" w:rsidP="008C694B">
            <w:pPr>
              <w:snapToGrid w:val="0"/>
              <w:spacing w:line="360" w:lineRule="exact"/>
              <w:ind w:left="385" w:hanging="385"/>
              <w:rPr>
                <w:rFonts w:ascii="Times New Roman" w:eastAsia="新細明體" w:hAnsi="Times New Roman"/>
                <w:color w:val="000000" w:themeColor="text1"/>
                <w:kern w:val="0"/>
              </w:rPr>
            </w:pPr>
            <w:r w:rsidRPr="008E20A3">
              <w:rPr>
                <w:rFonts w:ascii="Times New Roman" w:eastAsia="新細明體" w:hAnsi="Times New Roman" w:cs="Times New Roman" w:hint="eastAsia"/>
                <w:color w:val="000000" w:themeColor="text1"/>
              </w:rPr>
              <w:t>2</w:t>
            </w:r>
            <w:r w:rsidRPr="008E20A3">
              <w:rPr>
                <w:rFonts w:ascii="Times New Roman" w:eastAsia="新細明體" w:hAnsi="Times New Roman" w:cs="Times New Roman"/>
                <w:color w:val="000000" w:themeColor="text1"/>
              </w:rPr>
              <w:t>-2.</w:t>
            </w:r>
            <w:r w:rsidRPr="008E20A3">
              <w:rPr>
                <w:rFonts w:ascii="Times New Roman" w:eastAsia="新細明體" w:hAnsi="Times New Roman" w:hint="eastAsia"/>
                <w:color w:val="000000" w:themeColor="text1"/>
                <w:sz w:val="23"/>
                <w:szCs w:val="23"/>
              </w:rPr>
              <w:t>配合校務發展</w:t>
            </w:r>
            <w:r w:rsidRPr="008E20A3">
              <w:rPr>
                <w:rFonts w:ascii="Times New Roman" w:eastAsia="新細明體" w:hAnsi="Times New Roman" w:cs="Times New Roman" w:hint="eastAsia"/>
                <w:color w:val="000000" w:themeColor="text1"/>
              </w:rPr>
              <w:t>，每學期至少召開一次「校園空間使用管理委員會」</w:t>
            </w:r>
            <w:r w:rsidRPr="008E20A3">
              <w:rPr>
                <w:rFonts w:ascii="Times New Roman" w:eastAsia="新細明體" w:hAnsi="Times New Roman" w:hint="eastAsia"/>
                <w:color w:val="000000" w:themeColor="text1"/>
                <w:sz w:val="23"/>
                <w:szCs w:val="23"/>
              </w:rPr>
              <w:t>，並對全校空間進行分配管理，以使空間作最有效運用。</w:t>
            </w:r>
          </w:p>
        </w:tc>
      </w:tr>
      <w:tr w:rsidR="00481DE3" w:rsidRPr="008E20A3" w:rsidTr="00C37455">
        <w:tc>
          <w:tcPr>
            <w:tcW w:w="113" w:type="pct"/>
            <w:tcBorders>
              <w:bottom w:val="single" w:sz="6" w:space="0" w:color="000000"/>
            </w:tcBorders>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實力</w:t>
            </w:r>
          </w:p>
        </w:tc>
        <w:tc>
          <w:tcPr>
            <w:tcW w:w="305" w:type="pct"/>
            <w:tcBorders>
              <w:bottom w:val="single" w:sz="6" w:space="0" w:color="000000"/>
            </w:tcBorders>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4.</w:t>
            </w:r>
            <w:r w:rsidRPr="008E20A3">
              <w:rPr>
                <w:rFonts w:ascii="Times New Roman" w:eastAsia="新細明體" w:hAnsi="Times New Roman" w:cs="Times New Roman"/>
                <w:color w:val="000000" w:themeColor="text1"/>
              </w:rPr>
              <w:t>擴充設備資源，符合特色發展。</w:t>
            </w:r>
          </w:p>
        </w:tc>
        <w:tc>
          <w:tcPr>
            <w:tcW w:w="234" w:type="pct"/>
            <w:tcBorders>
              <w:bottom w:val="single" w:sz="6" w:space="0" w:color="000000"/>
            </w:tcBorders>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4-3</w:t>
            </w:r>
            <w:r w:rsidRPr="008E20A3">
              <w:rPr>
                <w:rFonts w:ascii="Times New Roman" w:eastAsia="新細明體" w:hAnsi="Times New Roman" w:cs="Times New Roman"/>
                <w:color w:val="000000" w:themeColor="text1"/>
              </w:rPr>
              <w:t>校中長程發展特色計畫</w:t>
            </w:r>
          </w:p>
        </w:tc>
        <w:tc>
          <w:tcPr>
            <w:tcW w:w="146" w:type="pct"/>
            <w:gridSpan w:val="2"/>
            <w:tcBorders>
              <w:bottom w:val="single" w:sz="6" w:space="0" w:color="000000"/>
            </w:tcBorders>
            <w:shd w:val="clear" w:color="auto" w:fill="auto"/>
            <w:tcMar>
              <w:top w:w="28" w:type="dxa"/>
              <w:left w:w="28" w:type="dxa"/>
              <w:bottom w:w="28" w:type="dxa"/>
              <w:right w:w="28" w:type="dxa"/>
            </w:tcMar>
            <w:textDirection w:val="tbRlV"/>
          </w:tcPr>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rPr>
            </w:pPr>
            <w:r w:rsidRPr="008E20A3">
              <w:rPr>
                <w:rFonts w:ascii="Times New Roman" w:eastAsia="新細明體" w:hAnsi="Times New Roman" w:hint="eastAsia"/>
                <w:color w:val="000000" w:themeColor="text1"/>
              </w:rPr>
              <w:t>工程學院</w:t>
            </w:r>
          </w:p>
        </w:tc>
        <w:tc>
          <w:tcPr>
            <w:tcW w:w="878" w:type="pct"/>
            <w:shd w:val="clear" w:color="auto" w:fill="auto"/>
          </w:tcPr>
          <w:p w:rsidR="00481DE3" w:rsidRPr="008E20A3" w:rsidRDefault="00481DE3" w:rsidP="008C694B">
            <w:pPr>
              <w:spacing w:line="360" w:lineRule="exact"/>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人工智慧教育中心</w:t>
            </w:r>
            <w:r w:rsidRPr="008E20A3">
              <w:rPr>
                <w:rFonts w:ascii="Times New Roman" w:eastAsia="新細明體" w:hAnsi="Times New Roman" w:hint="eastAsia"/>
                <w:color w:val="000000" w:themeColor="text1"/>
              </w:rPr>
              <w:t>-</w:t>
            </w:r>
          </w:p>
          <w:p w:rsidR="00481DE3" w:rsidRPr="008E20A3" w:rsidRDefault="00481DE3" w:rsidP="008C694B">
            <w:pPr>
              <w:spacing w:line="360" w:lineRule="exact"/>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心智疾病遠距智慧醫護平台建置</w:t>
            </w:r>
          </w:p>
          <w:p w:rsidR="00481DE3" w:rsidRPr="008E20A3" w:rsidRDefault="00481DE3" w:rsidP="008C694B">
            <w:pPr>
              <w:spacing w:line="360" w:lineRule="exact"/>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1</w:t>
            </w:r>
            <w:r w:rsidRPr="008E20A3">
              <w:rPr>
                <w:rFonts w:ascii="Times New Roman" w:eastAsia="新細明體" w:hAnsi="Times New Roman"/>
                <w:color w:val="000000" w:themeColor="text1"/>
              </w:rPr>
              <w:t>14</w:t>
            </w:r>
            <w:r w:rsidRPr="008E20A3">
              <w:rPr>
                <w:rFonts w:ascii="Times New Roman" w:eastAsia="新細明體" w:hAnsi="Times New Roman"/>
                <w:color w:val="000000" w:themeColor="text1"/>
              </w:rPr>
              <w:t>學年度</w:t>
            </w:r>
          </w:p>
          <w:p w:rsidR="00481DE3" w:rsidRPr="008E20A3" w:rsidRDefault="00481DE3" w:rsidP="008C694B">
            <w:pPr>
              <w:widowControl/>
              <w:snapToGrid w:val="0"/>
              <w:spacing w:line="360" w:lineRule="exact"/>
              <w:ind w:left="182" w:hangingChars="76" w:hanging="18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持續輔導校內學生</w:t>
            </w:r>
            <w:r w:rsidRPr="008E20A3">
              <w:rPr>
                <w:rFonts w:ascii="Times New Roman" w:eastAsia="新細明體" w:hAnsi="Times New Roman" w:cs="新細明體" w:hint="eastAsia"/>
                <w:color w:val="000000" w:themeColor="text1"/>
                <w:kern w:val="0"/>
              </w:rPr>
              <w:t>AI</w:t>
            </w:r>
            <w:r w:rsidRPr="008E20A3">
              <w:rPr>
                <w:rFonts w:ascii="Times New Roman" w:eastAsia="新細明體" w:hAnsi="Times New Roman" w:cs="新細明體" w:hint="eastAsia"/>
                <w:color w:val="000000" w:themeColor="text1"/>
                <w:kern w:val="0"/>
              </w:rPr>
              <w:t>相關技術，並推廣校外廠商。</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w:t>
            </w:r>
            <w:r w:rsidRPr="008E20A3">
              <w:rPr>
                <w:rFonts w:ascii="Times New Roman" w:eastAsia="新細明體" w:hAnsi="Times New Roman" w:cs="新細明體" w:hint="eastAsia"/>
                <w:color w:val="000000" w:themeColor="text1"/>
                <w:kern w:val="0"/>
              </w:rPr>
              <w:t>探討在智慧醫護中的居家遠距照護應用相關規格與架構，尤其是心智方面病症，對於高齡化社會的相關老人化問題或心理健康疾病的遠距診斷開發具有創新且即時的發展特色，並結合校外廠商、友校與醫院以進一步發展合作計畫。</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82" w:hangingChars="76" w:hanging="18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持續加強輔導學生，並加強設計智慧醫護相關演算法可針對不同個案問題的研究步驟與方法以了解個案處於不同情境之思維模式，尤其是心智方面病症，例如分析個案的臉相</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影像辨識演算法</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與語意</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自然語言處理技術</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之間的反應邏輯是否存關聯性，最後，再透過認知同理心</w:t>
            </w:r>
            <w:r w:rsidRPr="008E20A3">
              <w:rPr>
                <w:rFonts w:ascii="Times New Roman" w:eastAsia="新細明體" w:hAnsi="Times New Roman" w:cs="新細明體" w:hint="eastAsia"/>
                <w:color w:val="000000" w:themeColor="text1"/>
                <w:kern w:val="0"/>
              </w:rPr>
              <w:t>(Cognitive Empathy)</w:t>
            </w:r>
            <w:r w:rsidRPr="008E20A3">
              <w:rPr>
                <w:rFonts w:ascii="Times New Roman" w:eastAsia="新細明體" w:hAnsi="Times New Roman" w:cs="新細明體" w:hint="eastAsia"/>
                <w:color w:val="000000" w:themeColor="text1"/>
                <w:kern w:val="0"/>
              </w:rPr>
              <w:t>互動機制以進一步持續探索並記錄每一認知心理療程患者詳細病情與進度。</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372" w:hangingChars="155" w:hanging="372"/>
              <w:jc w:val="left"/>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color w:val="000000" w:themeColor="text1"/>
              </w:rPr>
              <w:t>-1.</w:t>
            </w:r>
            <w:r w:rsidRPr="008E20A3">
              <w:rPr>
                <w:rFonts w:ascii="Times New Roman" w:eastAsia="新細明體" w:hAnsi="Times New Roman" w:cs="新細明體" w:hint="eastAsia"/>
                <w:color w:val="000000" w:themeColor="text1"/>
              </w:rPr>
              <w:t>輔導</w:t>
            </w:r>
            <w:r w:rsidRPr="008E20A3">
              <w:rPr>
                <w:rFonts w:ascii="Times New Roman" w:eastAsia="新細明體" w:hAnsi="Times New Roman" w:cs="新細明體" w:hint="eastAsia"/>
                <w:color w:val="000000" w:themeColor="text1"/>
              </w:rPr>
              <w:t>A</w:t>
            </w:r>
            <w:r w:rsidRPr="008E20A3">
              <w:rPr>
                <w:rFonts w:ascii="Times New Roman" w:eastAsia="新細明體" w:hAnsi="Times New Roman" w:cs="新細明體"/>
                <w:color w:val="000000" w:themeColor="text1"/>
              </w:rPr>
              <w:t>I</w:t>
            </w:r>
            <w:r w:rsidRPr="008E20A3">
              <w:rPr>
                <w:rFonts w:ascii="Times New Roman" w:eastAsia="新細明體" w:hAnsi="Times New Roman" w:cs="新細明體" w:hint="eastAsia"/>
                <w:color w:val="000000" w:themeColor="text1"/>
              </w:rPr>
              <w:t>證照考試</w:t>
            </w:r>
            <w:r w:rsidRPr="008E20A3">
              <w:rPr>
                <w:rFonts w:ascii="Times New Roman" w:eastAsia="新細明體" w:hAnsi="Times New Roman" w:cs="新細明體" w:hint="eastAsia"/>
                <w:color w:val="000000" w:themeColor="text1"/>
              </w:rPr>
              <w:t>3</w:t>
            </w:r>
            <w:r w:rsidRPr="008E20A3">
              <w:rPr>
                <w:rFonts w:ascii="Times New Roman" w:eastAsia="新細明體" w:hAnsi="Times New Roman" w:cs="新細明體"/>
                <w:color w:val="000000" w:themeColor="text1"/>
              </w:rPr>
              <w:t>0</w:t>
            </w:r>
            <w:r w:rsidRPr="008E20A3">
              <w:rPr>
                <w:rFonts w:ascii="Times New Roman" w:eastAsia="新細明體" w:hAnsi="Times New Roman" w:cs="新細明體" w:hint="eastAsia"/>
                <w:color w:val="000000" w:themeColor="text1"/>
              </w:rPr>
              <w:t>位學生</w:t>
            </w:r>
            <w:r w:rsidRPr="008E20A3">
              <w:rPr>
                <w:rFonts w:ascii="Times New Roman" w:eastAsia="新細明體" w:hAnsi="Times New Roman" w:cs="新細明體" w:hint="eastAsia"/>
                <w:color w:val="000000" w:themeColor="text1"/>
                <w:kern w:val="0"/>
              </w:rPr>
              <w:t>。</w:t>
            </w:r>
          </w:p>
          <w:p w:rsidR="00481DE3" w:rsidRPr="008E20A3" w:rsidRDefault="00481DE3" w:rsidP="008C694B">
            <w:pPr>
              <w:widowControl/>
              <w:snapToGrid w:val="0"/>
              <w:spacing w:line="360" w:lineRule="exact"/>
              <w:ind w:left="372" w:hangingChars="155" w:hanging="372"/>
              <w:jc w:val="left"/>
              <w:rPr>
                <w:rFonts w:ascii="Times New Roman" w:eastAsia="新細明體" w:hAnsi="Times New Roman" w:cs="新細明體"/>
                <w:color w:val="000000" w:themeColor="text1"/>
              </w:rPr>
            </w:pPr>
            <w:r w:rsidRPr="008E20A3">
              <w:rPr>
                <w:rFonts w:ascii="Times New Roman" w:eastAsia="新細明體" w:hAnsi="Times New Roman" w:cs="新細明體"/>
                <w:color w:val="000000" w:themeColor="text1"/>
              </w:rPr>
              <w:t>1-2.</w:t>
            </w:r>
            <w:r w:rsidRPr="008E20A3">
              <w:rPr>
                <w:rFonts w:ascii="Times New Roman" w:eastAsia="新細明體" w:hAnsi="Times New Roman" w:cs="新細明體" w:hint="eastAsia"/>
                <w:color w:val="000000" w:themeColor="text1"/>
              </w:rPr>
              <w:t>輔導</w:t>
            </w:r>
            <w:r w:rsidRPr="008E20A3">
              <w:rPr>
                <w:rFonts w:ascii="Times New Roman" w:eastAsia="新細明體" w:hAnsi="Times New Roman" w:cs="新細明體" w:hint="eastAsia"/>
                <w:color w:val="000000" w:themeColor="text1"/>
              </w:rPr>
              <w:t>A</w:t>
            </w:r>
            <w:r w:rsidRPr="008E20A3">
              <w:rPr>
                <w:rFonts w:ascii="Times New Roman" w:eastAsia="新細明體" w:hAnsi="Times New Roman" w:cs="新細明體"/>
                <w:color w:val="000000" w:themeColor="text1"/>
              </w:rPr>
              <w:t>I</w:t>
            </w:r>
            <w:r w:rsidRPr="008E20A3">
              <w:rPr>
                <w:rFonts w:ascii="Times New Roman" w:eastAsia="新細明體" w:hAnsi="Times New Roman" w:cs="新細明體" w:hint="eastAsia"/>
                <w:color w:val="000000" w:themeColor="text1"/>
              </w:rPr>
              <w:t>相關作品競賽</w:t>
            </w:r>
            <w:r w:rsidRPr="008E20A3">
              <w:rPr>
                <w:rFonts w:ascii="Times New Roman" w:eastAsia="新細明體" w:hAnsi="Times New Roman" w:cs="新細明體" w:hint="eastAsia"/>
                <w:color w:val="000000" w:themeColor="text1"/>
              </w:rPr>
              <w:t xml:space="preserve"> </w:t>
            </w:r>
            <w:r w:rsidRPr="008E20A3">
              <w:rPr>
                <w:rFonts w:ascii="Times New Roman" w:eastAsia="新細明體" w:hAnsi="Times New Roman" w:cs="新細明體"/>
                <w:color w:val="000000" w:themeColor="text1"/>
              </w:rPr>
              <w:t>2</w:t>
            </w:r>
            <w:r w:rsidRPr="008E20A3">
              <w:rPr>
                <w:rFonts w:ascii="Times New Roman" w:eastAsia="新細明體" w:hAnsi="Times New Roman" w:cs="新細明體" w:hint="eastAsia"/>
                <w:color w:val="000000" w:themeColor="text1"/>
              </w:rPr>
              <w:t xml:space="preserve"> </w:t>
            </w:r>
            <w:r w:rsidRPr="008E20A3">
              <w:rPr>
                <w:rFonts w:ascii="Times New Roman" w:eastAsia="新細明體" w:hAnsi="Times New Roman" w:cs="新細明體" w:hint="eastAsia"/>
                <w:color w:val="000000" w:themeColor="text1"/>
              </w:rPr>
              <w:t>件</w:t>
            </w:r>
            <w:r w:rsidRPr="008E20A3">
              <w:rPr>
                <w:rFonts w:ascii="Times New Roman" w:eastAsia="新細明體" w:hAnsi="Times New Roman" w:cs="新細明體" w:hint="eastAsia"/>
                <w:color w:val="000000" w:themeColor="text1"/>
                <w:kern w:val="0"/>
              </w:rPr>
              <w:t>。</w:t>
            </w:r>
          </w:p>
          <w:p w:rsidR="00481DE3" w:rsidRPr="008E20A3" w:rsidRDefault="00481DE3" w:rsidP="008C694B">
            <w:pPr>
              <w:widowControl/>
              <w:snapToGrid w:val="0"/>
              <w:spacing w:line="360" w:lineRule="exact"/>
              <w:ind w:left="372" w:hangingChars="155" w:hanging="372"/>
              <w:jc w:val="left"/>
              <w:rPr>
                <w:rFonts w:ascii="Times New Roman" w:eastAsia="新細明體" w:hAnsi="Times New Roman" w:cs="新細明體"/>
                <w:color w:val="000000" w:themeColor="text1"/>
              </w:rPr>
            </w:pPr>
            <w:r w:rsidRPr="008E20A3">
              <w:rPr>
                <w:rFonts w:ascii="Times New Roman" w:eastAsia="新細明體" w:hAnsi="Times New Roman" w:cs="新細明體"/>
                <w:color w:val="000000" w:themeColor="text1"/>
              </w:rPr>
              <w:t>1-3.</w:t>
            </w:r>
            <w:r w:rsidRPr="008E20A3">
              <w:rPr>
                <w:rFonts w:ascii="Times New Roman" w:eastAsia="新細明體" w:hAnsi="Times New Roman" w:cs="新細明體" w:hint="eastAsia"/>
                <w:color w:val="000000" w:themeColor="text1"/>
              </w:rPr>
              <w:t>設計</w:t>
            </w:r>
            <w:r w:rsidRPr="008E20A3">
              <w:rPr>
                <w:rFonts w:ascii="Times New Roman" w:eastAsia="新細明體" w:hAnsi="Times New Roman" w:cs="新細明體" w:hint="eastAsia"/>
                <w:color w:val="000000" w:themeColor="text1"/>
              </w:rPr>
              <w:t>AI</w:t>
            </w:r>
            <w:r w:rsidRPr="008E20A3">
              <w:rPr>
                <w:rFonts w:ascii="Times New Roman" w:eastAsia="新細明體" w:hAnsi="Times New Roman" w:cs="新細明體" w:hint="eastAsia"/>
                <w:color w:val="000000" w:themeColor="text1"/>
              </w:rPr>
              <w:t>發明專利</w:t>
            </w: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hint="eastAsia"/>
                <w:color w:val="000000" w:themeColor="text1"/>
              </w:rPr>
              <w:t>件</w:t>
            </w:r>
            <w:r w:rsidRPr="008E20A3">
              <w:rPr>
                <w:rFonts w:ascii="Times New Roman" w:eastAsia="新細明體" w:hAnsi="Times New Roman" w:cs="新細明體" w:hint="eastAsia"/>
                <w:color w:val="000000" w:themeColor="text1"/>
                <w:kern w:val="0"/>
              </w:rPr>
              <w:t>。</w:t>
            </w:r>
          </w:p>
          <w:p w:rsidR="00481DE3" w:rsidRPr="008E20A3" w:rsidRDefault="00481DE3" w:rsidP="008C694B">
            <w:pPr>
              <w:widowControl/>
              <w:snapToGrid w:val="0"/>
              <w:spacing w:line="360" w:lineRule="exact"/>
              <w:ind w:left="372" w:hangingChars="155" w:hanging="372"/>
              <w:jc w:val="left"/>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color w:val="000000" w:themeColor="text1"/>
              </w:rPr>
              <w:t>-4.</w:t>
            </w:r>
            <w:r w:rsidRPr="008E20A3">
              <w:rPr>
                <w:rFonts w:ascii="Times New Roman" w:eastAsia="新細明體" w:hAnsi="Times New Roman" w:cs="新細明體" w:hint="eastAsia"/>
                <w:color w:val="000000" w:themeColor="text1"/>
              </w:rPr>
              <w:t>校外</w:t>
            </w:r>
            <w:r w:rsidRPr="008E20A3">
              <w:rPr>
                <w:rFonts w:ascii="Times New Roman" w:eastAsia="新細明體" w:hAnsi="Times New Roman" w:cs="新細明體" w:hint="eastAsia"/>
                <w:color w:val="000000" w:themeColor="text1"/>
              </w:rPr>
              <w:t>A</w:t>
            </w:r>
            <w:r w:rsidRPr="008E20A3">
              <w:rPr>
                <w:rFonts w:ascii="Times New Roman" w:eastAsia="新細明體" w:hAnsi="Times New Roman" w:cs="新細明體"/>
                <w:color w:val="000000" w:themeColor="text1"/>
              </w:rPr>
              <w:t>I</w:t>
            </w:r>
            <w:r w:rsidRPr="008E20A3">
              <w:rPr>
                <w:rFonts w:ascii="Times New Roman" w:eastAsia="新細明體" w:hAnsi="Times New Roman" w:cs="新細明體" w:hint="eastAsia"/>
                <w:color w:val="000000" w:themeColor="text1"/>
              </w:rPr>
              <w:t>相關推廣教育</w:t>
            </w:r>
            <w:r w:rsidRPr="008E20A3">
              <w:rPr>
                <w:rFonts w:ascii="Times New Roman" w:eastAsia="新細明體" w:hAnsi="Times New Roman" w:cs="新細明體" w:hint="eastAsia"/>
                <w:color w:val="000000" w:themeColor="text1"/>
              </w:rPr>
              <w:t>2</w:t>
            </w:r>
            <w:r w:rsidRPr="008E20A3">
              <w:rPr>
                <w:rFonts w:ascii="Times New Roman" w:eastAsia="新細明體" w:hAnsi="Times New Roman" w:cs="新細明體" w:hint="eastAsia"/>
                <w:color w:val="000000" w:themeColor="text1"/>
              </w:rPr>
              <w:t>件</w:t>
            </w:r>
            <w:r w:rsidRPr="008E20A3">
              <w:rPr>
                <w:rFonts w:ascii="Times New Roman" w:eastAsia="新細明體" w:hAnsi="Times New Roman" w:cs="新細明體" w:hint="eastAsia"/>
                <w:color w:val="000000" w:themeColor="text1"/>
                <w:kern w:val="0"/>
              </w:rPr>
              <w:t>。</w:t>
            </w:r>
          </w:p>
          <w:p w:rsidR="00481DE3" w:rsidRPr="008E20A3" w:rsidRDefault="00481DE3" w:rsidP="008C694B">
            <w:pPr>
              <w:snapToGrid w:val="0"/>
              <w:spacing w:line="360" w:lineRule="exact"/>
              <w:ind w:left="385" w:hanging="385"/>
              <w:rPr>
                <w:rFonts w:ascii="Times New Roman" w:eastAsia="新細明體" w:hAnsi="Times New Roman" w:cs="Times New Roman"/>
                <w:color w:val="000000" w:themeColor="text1"/>
              </w:rPr>
            </w:pPr>
            <w:r w:rsidRPr="008E20A3">
              <w:rPr>
                <w:rFonts w:ascii="Times New Roman" w:eastAsia="新細明體" w:hAnsi="Times New Roman" w:cs="新細明體"/>
                <w:color w:val="000000" w:themeColor="text1"/>
              </w:rPr>
              <w:t>2.</w:t>
            </w:r>
            <w:r w:rsidRPr="008E20A3">
              <w:rPr>
                <w:rFonts w:ascii="Times New Roman" w:eastAsia="新細明體" w:hAnsi="Times New Roman" w:cs="新細明體" w:hint="eastAsia"/>
                <w:color w:val="000000" w:themeColor="text1"/>
              </w:rPr>
              <w:t>智慧醫護計畫</w:t>
            </w: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hint="eastAsia"/>
                <w:color w:val="000000" w:themeColor="text1"/>
              </w:rPr>
              <w:t>件</w:t>
            </w:r>
            <w:r w:rsidRPr="008E20A3">
              <w:rPr>
                <w:rFonts w:ascii="Times New Roman" w:eastAsia="新細明體" w:hAnsi="Times New Roman" w:cs="新細明體" w:hint="eastAsia"/>
                <w:color w:val="000000" w:themeColor="text1"/>
                <w:kern w:val="0"/>
              </w:rPr>
              <w:t>。</w:t>
            </w:r>
          </w:p>
        </w:tc>
        <w:tc>
          <w:tcPr>
            <w:tcW w:w="832" w:type="pct"/>
            <w:shd w:val="clear" w:color="auto" w:fill="auto"/>
          </w:tcPr>
          <w:p w:rsidR="00481DE3" w:rsidRPr="008E20A3" w:rsidRDefault="00481DE3" w:rsidP="008C694B">
            <w:pPr>
              <w:widowControl/>
              <w:snapToGrid w:val="0"/>
              <w:spacing w:line="360" w:lineRule="exact"/>
              <w:ind w:left="182" w:hangingChars="76" w:hanging="182"/>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持續加強輔導學生，並加強本校在智慧醫護平台設計的發展特色。</w:t>
            </w:r>
          </w:p>
          <w:p w:rsidR="00481DE3" w:rsidRPr="008E20A3" w:rsidRDefault="00481DE3" w:rsidP="008C694B">
            <w:pPr>
              <w:snapToGrid w:val="0"/>
              <w:spacing w:line="360" w:lineRule="exact"/>
              <w:ind w:left="168" w:hangingChars="70" w:hanging="168"/>
              <w:jc w:val="left"/>
              <w:rPr>
                <w:rFonts w:ascii="Times New Roman" w:eastAsia="新細明體" w:hAnsi="Times New Roman" w:cs="Times New Roman"/>
                <w:color w:val="000000" w:themeColor="text1"/>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整合認知心理之諮商輔導流程，建立各項不同療程的診療模型與客製化的藥物監管機制，並提供患者多元智能與盡職揭露之有利心理諮商診療平台環境。</w:t>
            </w:r>
          </w:p>
        </w:tc>
        <w:tc>
          <w:tcPr>
            <w:tcW w:w="828" w:type="pct"/>
            <w:shd w:val="clear" w:color="auto" w:fill="auto"/>
          </w:tcPr>
          <w:p w:rsidR="00481DE3" w:rsidRPr="008E20A3" w:rsidRDefault="00481DE3" w:rsidP="008C694B">
            <w:pPr>
              <w:widowControl/>
              <w:snapToGrid w:val="0"/>
              <w:spacing w:line="360" w:lineRule="exact"/>
              <w:ind w:left="372" w:hangingChars="155" w:hanging="372"/>
              <w:jc w:val="left"/>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color w:val="000000" w:themeColor="text1"/>
              </w:rPr>
              <w:t>-1.</w:t>
            </w:r>
            <w:r w:rsidRPr="008E20A3">
              <w:rPr>
                <w:rFonts w:ascii="Times New Roman" w:eastAsia="新細明體" w:hAnsi="Times New Roman" w:cs="新細明體" w:hint="eastAsia"/>
                <w:color w:val="000000" w:themeColor="text1"/>
              </w:rPr>
              <w:t>輔導</w:t>
            </w:r>
            <w:r w:rsidRPr="008E20A3">
              <w:rPr>
                <w:rFonts w:ascii="Times New Roman" w:eastAsia="新細明體" w:hAnsi="Times New Roman" w:cs="新細明體" w:hint="eastAsia"/>
                <w:color w:val="000000" w:themeColor="text1"/>
              </w:rPr>
              <w:t>A</w:t>
            </w:r>
            <w:r w:rsidRPr="008E20A3">
              <w:rPr>
                <w:rFonts w:ascii="Times New Roman" w:eastAsia="新細明體" w:hAnsi="Times New Roman" w:cs="新細明體"/>
                <w:color w:val="000000" w:themeColor="text1"/>
              </w:rPr>
              <w:t>I</w:t>
            </w:r>
            <w:r w:rsidRPr="008E20A3">
              <w:rPr>
                <w:rFonts w:ascii="Times New Roman" w:eastAsia="新細明體" w:hAnsi="Times New Roman" w:cs="新細明體" w:hint="eastAsia"/>
                <w:color w:val="000000" w:themeColor="text1"/>
              </w:rPr>
              <w:t>證照考試</w:t>
            </w:r>
            <w:r w:rsidRPr="008E20A3">
              <w:rPr>
                <w:rFonts w:ascii="Times New Roman" w:eastAsia="新細明體" w:hAnsi="Times New Roman" w:cs="新細明體" w:hint="eastAsia"/>
                <w:color w:val="000000" w:themeColor="text1"/>
              </w:rPr>
              <w:t>3</w:t>
            </w:r>
            <w:r w:rsidRPr="008E20A3">
              <w:rPr>
                <w:rFonts w:ascii="Times New Roman" w:eastAsia="新細明體" w:hAnsi="Times New Roman" w:cs="新細明體"/>
                <w:color w:val="000000" w:themeColor="text1"/>
              </w:rPr>
              <w:t>0</w:t>
            </w:r>
            <w:r w:rsidRPr="008E20A3">
              <w:rPr>
                <w:rFonts w:ascii="Times New Roman" w:eastAsia="新細明體" w:hAnsi="Times New Roman" w:cs="新細明體" w:hint="eastAsia"/>
                <w:color w:val="000000" w:themeColor="text1"/>
              </w:rPr>
              <w:t>位學生。</w:t>
            </w:r>
          </w:p>
          <w:p w:rsidR="00481DE3" w:rsidRPr="008E20A3" w:rsidRDefault="00481DE3" w:rsidP="008C694B">
            <w:pPr>
              <w:widowControl/>
              <w:snapToGrid w:val="0"/>
              <w:spacing w:line="360" w:lineRule="exact"/>
              <w:ind w:left="372" w:hangingChars="155" w:hanging="372"/>
              <w:jc w:val="left"/>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color w:val="000000" w:themeColor="text1"/>
              </w:rPr>
              <w:t>-2.</w:t>
            </w:r>
            <w:r w:rsidRPr="008E20A3">
              <w:rPr>
                <w:rFonts w:ascii="Times New Roman" w:eastAsia="新細明體" w:hAnsi="Times New Roman" w:cs="新細明體" w:hint="eastAsia"/>
                <w:color w:val="000000" w:themeColor="text1"/>
              </w:rPr>
              <w:t>輔導</w:t>
            </w:r>
            <w:r w:rsidRPr="008E20A3">
              <w:rPr>
                <w:rFonts w:ascii="Times New Roman" w:eastAsia="新細明體" w:hAnsi="Times New Roman" w:cs="新細明體" w:hint="eastAsia"/>
                <w:color w:val="000000" w:themeColor="text1"/>
              </w:rPr>
              <w:t>A</w:t>
            </w:r>
            <w:r w:rsidRPr="008E20A3">
              <w:rPr>
                <w:rFonts w:ascii="Times New Roman" w:eastAsia="新細明體" w:hAnsi="Times New Roman" w:cs="新細明體"/>
                <w:color w:val="000000" w:themeColor="text1"/>
              </w:rPr>
              <w:t>I</w:t>
            </w:r>
            <w:r w:rsidRPr="008E20A3">
              <w:rPr>
                <w:rFonts w:ascii="Times New Roman" w:eastAsia="新細明體" w:hAnsi="Times New Roman" w:cs="新細明體" w:hint="eastAsia"/>
                <w:color w:val="000000" w:themeColor="text1"/>
              </w:rPr>
              <w:t>相關作品競賽</w:t>
            </w:r>
            <w:r w:rsidRPr="008E20A3">
              <w:rPr>
                <w:rFonts w:ascii="Times New Roman" w:eastAsia="新細明體" w:hAnsi="Times New Roman" w:cs="新細明體" w:hint="eastAsia"/>
                <w:color w:val="000000" w:themeColor="text1"/>
              </w:rPr>
              <w:t xml:space="preserve"> </w:t>
            </w:r>
            <w:r w:rsidRPr="008E20A3">
              <w:rPr>
                <w:rFonts w:ascii="Times New Roman" w:eastAsia="新細明體" w:hAnsi="Times New Roman" w:cs="新細明體"/>
                <w:color w:val="000000" w:themeColor="text1"/>
              </w:rPr>
              <w:t>2</w:t>
            </w:r>
            <w:r w:rsidRPr="008E20A3">
              <w:rPr>
                <w:rFonts w:ascii="Times New Roman" w:eastAsia="新細明體" w:hAnsi="Times New Roman" w:cs="新細明體" w:hint="eastAsia"/>
                <w:color w:val="000000" w:themeColor="text1"/>
              </w:rPr>
              <w:t xml:space="preserve"> </w:t>
            </w:r>
            <w:r w:rsidRPr="008E20A3">
              <w:rPr>
                <w:rFonts w:ascii="Times New Roman" w:eastAsia="新細明體" w:hAnsi="Times New Roman" w:cs="新細明體" w:hint="eastAsia"/>
                <w:color w:val="000000" w:themeColor="text1"/>
              </w:rPr>
              <w:t>件。</w:t>
            </w:r>
          </w:p>
          <w:p w:rsidR="00481DE3" w:rsidRPr="008E20A3" w:rsidRDefault="00481DE3" w:rsidP="008C694B">
            <w:pPr>
              <w:widowControl/>
              <w:snapToGrid w:val="0"/>
              <w:spacing w:line="360" w:lineRule="exact"/>
              <w:ind w:left="372" w:hangingChars="155" w:hanging="372"/>
              <w:jc w:val="left"/>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color w:val="000000" w:themeColor="text1"/>
              </w:rPr>
              <w:t>-3.</w:t>
            </w:r>
            <w:r w:rsidRPr="008E20A3">
              <w:rPr>
                <w:rFonts w:ascii="Times New Roman" w:eastAsia="新細明體" w:hAnsi="Times New Roman" w:cs="新細明體" w:hint="eastAsia"/>
                <w:color w:val="000000" w:themeColor="text1"/>
              </w:rPr>
              <w:t>設計</w:t>
            </w:r>
            <w:r w:rsidRPr="008E20A3">
              <w:rPr>
                <w:rFonts w:ascii="Times New Roman" w:eastAsia="新細明體" w:hAnsi="Times New Roman" w:cs="新細明體" w:hint="eastAsia"/>
                <w:color w:val="000000" w:themeColor="text1"/>
              </w:rPr>
              <w:t>AI</w:t>
            </w:r>
            <w:r w:rsidRPr="008E20A3">
              <w:rPr>
                <w:rFonts w:ascii="Times New Roman" w:eastAsia="新細明體" w:hAnsi="Times New Roman" w:cs="新細明體" w:hint="eastAsia"/>
                <w:color w:val="000000" w:themeColor="text1"/>
              </w:rPr>
              <w:t>發明專利</w:t>
            </w: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hint="eastAsia"/>
                <w:color w:val="000000" w:themeColor="text1"/>
              </w:rPr>
              <w:t>件。</w:t>
            </w:r>
          </w:p>
          <w:p w:rsidR="00481DE3" w:rsidRPr="008E20A3" w:rsidRDefault="00481DE3" w:rsidP="008C694B">
            <w:pPr>
              <w:widowControl/>
              <w:snapToGrid w:val="0"/>
              <w:spacing w:line="360" w:lineRule="exact"/>
              <w:ind w:left="372" w:hangingChars="155" w:hanging="372"/>
              <w:jc w:val="left"/>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color w:val="000000" w:themeColor="text1"/>
              </w:rPr>
              <w:t>-4.</w:t>
            </w:r>
            <w:r w:rsidRPr="008E20A3">
              <w:rPr>
                <w:rFonts w:ascii="Times New Roman" w:eastAsia="新細明體" w:hAnsi="Times New Roman" w:cs="新細明體" w:hint="eastAsia"/>
                <w:color w:val="000000" w:themeColor="text1"/>
              </w:rPr>
              <w:t>校外</w:t>
            </w:r>
            <w:r w:rsidRPr="008E20A3">
              <w:rPr>
                <w:rFonts w:ascii="Times New Roman" w:eastAsia="新細明體" w:hAnsi="Times New Roman" w:cs="新細明體" w:hint="eastAsia"/>
                <w:color w:val="000000" w:themeColor="text1"/>
              </w:rPr>
              <w:t>A</w:t>
            </w:r>
            <w:r w:rsidRPr="008E20A3">
              <w:rPr>
                <w:rFonts w:ascii="Times New Roman" w:eastAsia="新細明體" w:hAnsi="Times New Roman" w:cs="新細明體"/>
                <w:color w:val="000000" w:themeColor="text1"/>
              </w:rPr>
              <w:t>I</w:t>
            </w:r>
            <w:r w:rsidRPr="008E20A3">
              <w:rPr>
                <w:rFonts w:ascii="Times New Roman" w:eastAsia="新細明體" w:hAnsi="Times New Roman" w:cs="新細明體" w:hint="eastAsia"/>
                <w:color w:val="000000" w:themeColor="text1"/>
              </w:rPr>
              <w:t>相關推廣教育</w:t>
            </w:r>
            <w:r w:rsidRPr="008E20A3">
              <w:rPr>
                <w:rFonts w:ascii="Times New Roman" w:eastAsia="新細明體" w:hAnsi="Times New Roman" w:cs="新細明體" w:hint="eastAsia"/>
                <w:color w:val="000000" w:themeColor="text1"/>
              </w:rPr>
              <w:t>2</w:t>
            </w:r>
            <w:r w:rsidRPr="008E20A3">
              <w:rPr>
                <w:rFonts w:ascii="Times New Roman" w:eastAsia="新細明體" w:hAnsi="Times New Roman" w:cs="新細明體" w:hint="eastAsia"/>
                <w:color w:val="000000" w:themeColor="text1"/>
              </w:rPr>
              <w:t>件。</w:t>
            </w:r>
          </w:p>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rPr>
            </w:pPr>
            <w:r w:rsidRPr="008E20A3">
              <w:rPr>
                <w:rFonts w:ascii="Times New Roman" w:eastAsia="新細明體" w:hAnsi="Times New Roman" w:cs="新細明體" w:hint="eastAsia"/>
                <w:color w:val="000000" w:themeColor="text1"/>
              </w:rPr>
              <w:t>2</w:t>
            </w:r>
            <w:r w:rsidRPr="008E20A3">
              <w:rPr>
                <w:rFonts w:ascii="Times New Roman" w:eastAsia="新細明體" w:hAnsi="Times New Roman" w:cs="新細明體"/>
                <w:color w:val="000000" w:themeColor="text1"/>
              </w:rPr>
              <w:t>.</w:t>
            </w:r>
            <w:r w:rsidRPr="008E20A3">
              <w:rPr>
                <w:rFonts w:ascii="Times New Roman" w:eastAsia="新細明體" w:hAnsi="Times New Roman" w:cs="新細明體" w:hint="eastAsia"/>
                <w:color w:val="000000" w:themeColor="text1"/>
              </w:rPr>
              <w:t>A</w:t>
            </w:r>
            <w:r w:rsidRPr="008E20A3">
              <w:rPr>
                <w:rFonts w:ascii="Times New Roman" w:eastAsia="新細明體" w:hAnsi="Times New Roman" w:cs="新細明體"/>
                <w:color w:val="000000" w:themeColor="text1"/>
              </w:rPr>
              <w:t>I</w:t>
            </w:r>
            <w:r w:rsidRPr="008E20A3">
              <w:rPr>
                <w:rFonts w:ascii="Times New Roman" w:eastAsia="新細明體" w:hAnsi="Times New Roman" w:cs="新細明體" w:hint="eastAsia"/>
                <w:color w:val="000000" w:themeColor="text1"/>
              </w:rPr>
              <w:t>相關產學合作案</w:t>
            </w: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hint="eastAsia"/>
                <w:color w:val="000000" w:themeColor="text1"/>
              </w:rPr>
              <w:t>件。</w:t>
            </w:r>
          </w:p>
        </w:tc>
      </w:tr>
      <w:tr w:rsidR="00481DE3" w:rsidRPr="008E20A3" w:rsidTr="00C37455">
        <w:tc>
          <w:tcPr>
            <w:tcW w:w="113" w:type="pct"/>
            <w:tcBorders>
              <w:bottom w:val="single" w:sz="6" w:space="0" w:color="000000"/>
            </w:tcBorders>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p>
        </w:tc>
        <w:tc>
          <w:tcPr>
            <w:tcW w:w="305" w:type="pct"/>
            <w:tcBorders>
              <w:bottom w:val="single" w:sz="6" w:space="0" w:color="000000"/>
            </w:tcBorders>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p>
        </w:tc>
        <w:tc>
          <w:tcPr>
            <w:tcW w:w="234" w:type="pct"/>
            <w:tcBorders>
              <w:bottom w:val="single" w:sz="6" w:space="0" w:color="000000"/>
            </w:tcBorders>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p>
        </w:tc>
        <w:tc>
          <w:tcPr>
            <w:tcW w:w="146" w:type="pct"/>
            <w:gridSpan w:val="2"/>
            <w:tcBorders>
              <w:bottom w:val="single" w:sz="6" w:space="0" w:color="000000"/>
            </w:tcBorders>
            <w:shd w:val="clear" w:color="auto" w:fill="auto"/>
            <w:tcMar>
              <w:top w:w="28" w:type="dxa"/>
              <w:left w:w="28" w:type="dxa"/>
              <w:bottom w:w="28" w:type="dxa"/>
              <w:right w:w="28" w:type="dxa"/>
            </w:tcMar>
            <w:textDirection w:val="tbRlV"/>
          </w:tcPr>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rPr>
            </w:pPr>
          </w:p>
        </w:tc>
        <w:tc>
          <w:tcPr>
            <w:tcW w:w="878" w:type="pct"/>
            <w:shd w:val="clear" w:color="auto" w:fill="auto"/>
          </w:tcPr>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1</w:t>
            </w:r>
            <w:r w:rsidRPr="008E20A3">
              <w:rPr>
                <w:rFonts w:ascii="Times New Roman" w:eastAsia="新細明體" w:hAnsi="Times New Roman" w:cs="Times New Roman"/>
                <w:color w:val="000000" w:themeColor="text1"/>
              </w:rPr>
              <w:t>15</w:t>
            </w:r>
            <w:r w:rsidRPr="008E20A3">
              <w:rPr>
                <w:rFonts w:ascii="Times New Roman" w:eastAsia="新細明體" w:hAnsi="Times New Roman" w:cs="Times New Roman"/>
                <w:color w:val="000000" w:themeColor="text1"/>
              </w:rPr>
              <w:t>學年度</w:t>
            </w:r>
          </w:p>
          <w:p w:rsidR="00481DE3" w:rsidRPr="008E20A3" w:rsidRDefault="00481DE3" w:rsidP="008C694B">
            <w:pPr>
              <w:widowControl/>
              <w:snapToGrid w:val="0"/>
              <w:spacing w:line="360" w:lineRule="exact"/>
              <w:ind w:left="182" w:hangingChars="76" w:hanging="18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持續輔導校內學生智慧醫護相關技術，並推廣校外廠商。</w:t>
            </w:r>
          </w:p>
          <w:p w:rsidR="00481DE3" w:rsidRPr="008E20A3" w:rsidRDefault="00481DE3" w:rsidP="008C694B">
            <w:pPr>
              <w:spacing w:line="360" w:lineRule="exac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計畫工作內容專注於心理諮商診療平台整合環境設計，使早期疾病狀況得以預防與揭露，使認知神經科學之精準醫學早日實現。相關心理健康症狀管理包括提供心理症狀基本資訊、常見心理健康症狀、治療方式及預防方法等，同時也可指導個案進行矯正預防或衛教資訊管理，以改善其心理健康狀況。</w:t>
            </w:r>
          </w:p>
          <w:p w:rsidR="00481DE3" w:rsidRPr="008E20A3" w:rsidRDefault="00481DE3" w:rsidP="008C694B">
            <w:pPr>
              <w:spacing w:line="360" w:lineRule="exact"/>
              <w:rPr>
                <w:rFonts w:ascii="Times New Roman" w:eastAsia="新細明體" w:hAnsi="Times New Roman"/>
                <w:color w:val="000000" w:themeColor="text1"/>
              </w:rPr>
            </w:pPr>
          </w:p>
          <w:p w:rsidR="00481DE3" w:rsidRPr="008E20A3" w:rsidRDefault="00481DE3" w:rsidP="008C694B">
            <w:pPr>
              <w:spacing w:line="360" w:lineRule="exact"/>
              <w:rPr>
                <w:rFonts w:ascii="Times New Roman" w:eastAsia="新細明體" w:hAnsi="Times New Roman"/>
                <w:color w:val="000000" w:themeColor="text1"/>
              </w:rPr>
            </w:pP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82" w:hangingChars="76" w:hanging="182"/>
              <w:rPr>
                <w:rFonts w:ascii="Times New Roman" w:eastAsia="新細明體" w:hAnsi="Times New Roman" w:cs="新細明體"/>
                <w:color w:val="000000" w:themeColor="text1"/>
                <w:kern w:val="0"/>
              </w:rPr>
            </w:pPr>
            <w:r w:rsidRPr="008E20A3">
              <w:rPr>
                <w:rFonts w:ascii="Times New Roman" w:eastAsia="新細明體" w:hAnsi="Times New Roman" w:hint="eastAsia"/>
                <w:color w:val="000000" w:themeColor="text1"/>
                <w:kern w:val="0"/>
              </w:rPr>
              <w:t>2</w:t>
            </w:r>
            <w:r w:rsidRPr="008E20A3">
              <w:rPr>
                <w:rFonts w:ascii="Times New Roman" w:eastAsia="新細明體" w:hAnsi="Times New Roman"/>
                <w:color w:val="000000" w:themeColor="text1"/>
                <w:kern w:val="0"/>
              </w:rPr>
              <w:t>.</w:t>
            </w:r>
            <w:r w:rsidRPr="008E20A3">
              <w:rPr>
                <w:rFonts w:ascii="Times New Roman" w:eastAsia="新細明體" w:hAnsi="Times New Roman" w:cs="新細明體" w:hint="eastAsia"/>
                <w:color w:val="000000" w:themeColor="text1"/>
                <w:kern w:val="0"/>
              </w:rPr>
              <w:t>計畫所設計</w:t>
            </w:r>
            <w:r w:rsidRPr="008E20A3">
              <w:rPr>
                <w:rFonts w:ascii="Times New Roman" w:eastAsia="新細明體" w:hAnsi="Times New Roman" w:hint="eastAsia"/>
                <w:color w:val="000000" w:themeColor="text1"/>
                <w:kern w:val="0"/>
              </w:rPr>
              <w:t>演算法並非針對生物醫學</w:t>
            </w:r>
            <w:r w:rsidRPr="008E20A3">
              <w:rPr>
                <w:rFonts w:ascii="Times New Roman" w:eastAsia="新細明體" w:hAnsi="Times New Roman" w:hint="eastAsia"/>
                <w:color w:val="000000" w:themeColor="text1"/>
                <w:kern w:val="0"/>
              </w:rPr>
              <w:t>(Bio-medicine)</w:t>
            </w:r>
            <w:r w:rsidRPr="008E20A3">
              <w:rPr>
                <w:rFonts w:ascii="Times New Roman" w:eastAsia="新細明體" w:hAnsi="Times New Roman" w:hint="eastAsia"/>
                <w:color w:val="000000" w:themeColor="text1"/>
                <w:kern w:val="0"/>
              </w:rPr>
              <w:t>疾病診斷或治療，相關設計主要是辨識與分析認知心理的諮商輔導對話流程與語意，其應用範疇包括憂鬱、焦慮、藥癮、老人失智或青少年自閉症等相關患者。結合業界廠商與醫療院所及友校申請</w:t>
            </w:r>
            <w:r w:rsidRPr="008E20A3">
              <w:rPr>
                <w:rFonts w:ascii="Times New Roman" w:eastAsia="新細明體" w:hAnsi="Times New Roman" w:cs="新細明體" w:hint="eastAsia"/>
                <w:color w:val="000000" w:themeColor="text1"/>
              </w:rPr>
              <w:t>工業局智慧醫護計畫</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372" w:hangingChars="155" w:hanging="372"/>
              <w:jc w:val="left"/>
              <w:rPr>
                <w:rFonts w:ascii="Times New Roman" w:eastAsia="新細明體" w:hAnsi="Times New Roman" w:cs="新細明體"/>
                <w:color w:val="000000" w:themeColor="text1"/>
              </w:rPr>
            </w:pPr>
          </w:p>
        </w:tc>
        <w:tc>
          <w:tcPr>
            <w:tcW w:w="832" w:type="pct"/>
            <w:shd w:val="clear" w:color="auto" w:fill="auto"/>
          </w:tcPr>
          <w:p w:rsidR="00481DE3" w:rsidRPr="008E20A3" w:rsidRDefault="00481DE3" w:rsidP="008C694B">
            <w:pPr>
              <w:widowControl/>
              <w:snapToGrid w:val="0"/>
              <w:spacing w:line="360" w:lineRule="exact"/>
              <w:ind w:left="182" w:hangingChars="76" w:hanging="182"/>
              <w:rPr>
                <w:rFonts w:ascii="Times New Roman" w:eastAsia="新細明體" w:hAnsi="Times New Roman" w:cs="新細明體"/>
                <w:color w:val="000000" w:themeColor="text1"/>
                <w:kern w:val="0"/>
              </w:rPr>
            </w:pPr>
          </w:p>
        </w:tc>
        <w:tc>
          <w:tcPr>
            <w:tcW w:w="828" w:type="pct"/>
            <w:shd w:val="clear" w:color="auto" w:fill="auto"/>
          </w:tcPr>
          <w:p w:rsidR="00481DE3" w:rsidRPr="008E20A3" w:rsidRDefault="00481DE3" w:rsidP="008C694B">
            <w:pPr>
              <w:widowControl/>
              <w:snapToGrid w:val="0"/>
              <w:spacing w:line="360" w:lineRule="exact"/>
              <w:ind w:left="372" w:hangingChars="155" w:hanging="372"/>
              <w:jc w:val="left"/>
              <w:rPr>
                <w:rFonts w:ascii="Times New Roman" w:eastAsia="新細明體" w:hAnsi="Times New Roman" w:cs="新細明體"/>
                <w:color w:val="000000" w:themeColor="text1"/>
              </w:rPr>
            </w:pPr>
          </w:p>
        </w:tc>
      </w:tr>
      <w:tr w:rsidR="00481DE3" w:rsidRPr="008E20A3" w:rsidTr="00C37455">
        <w:tc>
          <w:tcPr>
            <w:tcW w:w="113" w:type="pct"/>
            <w:tcBorders>
              <w:top w:val="single" w:sz="6" w:space="0" w:color="000000"/>
              <w:bottom w:val="single" w:sz="6" w:space="0" w:color="000000"/>
            </w:tcBorders>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p>
        </w:tc>
        <w:tc>
          <w:tcPr>
            <w:tcW w:w="305" w:type="pct"/>
            <w:tcBorders>
              <w:top w:val="single" w:sz="6" w:space="0" w:color="000000"/>
              <w:bottom w:val="single" w:sz="6" w:space="0" w:color="000000"/>
            </w:tcBorders>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p>
        </w:tc>
        <w:tc>
          <w:tcPr>
            <w:tcW w:w="234" w:type="pct"/>
            <w:tcBorders>
              <w:top w:val="single" w:sz="6" w:space="0" w:color="000000"/>
              <w:bottom w:val="single" w:sz="6" w:space="0" w:color="000000"/>
            </w:tcBorders>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p>
        </w:tc>
        <w:tc>
          <w:tcPr>
            <w:tcW w:w="146" w:type="pct"/>
            <w:gridSpan w:val="2"/>
            <w:tcBorders>
              <w:top w:val="single" w:sz="6" w:space="0" w:color="000000"/>
            </w:tcBorders>
            <w:shd w:val="clear" w:color="auto" w:fill="auto"/>
            <w:tcMar>
              <w:top w:w="28" w:type="dxa"/>
              <w:left w:w="28" w:type="dxa"/>
              <w:bottom w:w="28" w:type="dxa"/>
              <w:right w:w="28" w:type="dxa"/>
            </w:tcMar>
            <w:textDirection w:val="tbRlV"/>
          </w:tcPr>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生活科技學院</w:t>
            </w:r>
          </w:p>
        </w:tc>
        <w:tc>
          <w:tcPr>
            <w:tcW w:w="878" w:type="pct"/>
            <w:shd w:val="clear" w:color="auto" w:fill="auto"/>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高齡運動發展中心</w:t>
            </w:r>
          </w:p>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1</w:t>
            </w:r>
            <w:r w:rsidRPr="008E20A3">
              <w:rPr>
                <w:rFonts w:ascii="Times New Roman" w:eastAsia="新細明體" w:hAnsi="Times New Roman"/>
                <w:color w:val="000000" w:themeColor="text1"/>
                <w:kern w:val="0"/>
              </w:rPr>
              <w:t>14</w:t>
            </w:r>
            <w:r w:rsidRPr="008E20A3">
              <w:rPr>
                <w:rFonts w:ascii="Times New Roman" w:eastAsia="新細明體" w:hAnsi="Times New Roman"/>
                <w:color w:val="000000" w:themeColor="text1"/>
                <w:kern w:val="0"/>
              </w:rPr>
              <w:t>學年度</w:t>
            </w:r>
          </w:p>
          <w:p w:rsidR="00481DE3" w:rsidRPr="008E20A3" w:rsidRDefault="00481DE3" w:rsidP="008C694B">
            <w:pPr>
              <w:widowControl/>
              <w:snapToGrid w:val="0"/>
              <w:spacing w:line="360" w:lineRule="exact"/>
              <w:ind w:left="162" w:hanging="16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color w:val="000000" w:themeColor="text1"/>
                <w:kern w:val="0"/>
              </w:rPr>
              <w:t>建置</w:t>
            </w:r>
            <w:r w:rsidRPr="008E20A3">
              <w:rPr>
                <w:rFonts w:ascii="Times New Roman" w:eastAsia="新細明體" w:hAnsi="Times New Roman" w:cs="新細明體" w:hint="eastAsia"/>
                <w:color w:val="000000" w:themeColor="text1"/>
                <w:kern w:val="0"/>
              </w:rPr>
              <w:t>氣動式肌力訓練</w:t>
            </w:r>
            <w:r w:rsidRPr="008E20A3">
              <w:rPr>
                <w:rFonts w:ascii="Times New Roman" w:eastAsia="新細明體" w:hAnsi="Times New Roman" w:cs="新細明體"/>
                <w:color w:val="000000" w:themeColor="text1"/>
                <w:kern w:val="0"/>
              </w:rPr>
              <w:t>區</w:t>
            </w:r>
            <w:r w:rsidRPr="008E20A3">
              <w:rPr>
                <w:rFonts w:ascii="Times New Roman" w:eastAsia="新細明體" w:hAnsi="Times New Roman" w:cs="新細明體" w:hint="eastAsia"/>
                <w:color w:val="000000" w:themeColor="text1"/>
                <w:kern w:val="0"/>
              </w:rPr>
              <w:t>。</w:t>
            </w:r>
          </w:p>
          <w:p w:rsidR="00481DE3" w:rsidRPr="008E20A3" w:rsidRDefault="00481DE3" w:rsidP="008C694B">
            <w:pPr>
              <w:widowControl/>
              <w:snapToGrid w:val="0"/>
              <w:spacing w:line="360" w:lineRule="exact"/>
              <w:ind w:left="162" w:hanging="16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提升檢測人員實務經驗。</w:t>
            </w:r>
          </w:p>
          <w:p w:rsidR="00481DE3" w:rsidRPr="008E20A3" w:rsidRDefault="00481DE3" w:rsidP="008C694B">
            <w:pPr>
              <w:widowControl/>
              <w:snapToGrid w:val="0"/>
              <w:spacing w:line="360" w:lineRule="exact"/>
              <w:ind w:left="162" w:hanging="16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培育</w:t>
            </w:r>
            <w:r w:rsidRPr="008E20A3">
              <w:rPr>
                <w:rFonts w:ascii="Times New Roman" w:eastAsia="新細明體" w:hAnsi="Times New Roman" w:cs="新細明體"/>
                <w:color w:val="000000" w:themeColor="text1"/>
                <w:kern w:val="0"/>
              </w:rPr>
              <w:t>高齡運動指導人才</w:t>
            </w:r>
            <w:r w:rsidRPr="008E20A3">
              <w:rPr>
                <w:rFonts w:ascii="Times New Roman" w:eastAsia="新細明體" w:hAnsi="Times New Roman" w:cs="新細明體" w:hint="eastAsia"/>
                <w:color w:val="000000" w:themeColor="text1"/>
                <w:kern w:val="0"/>
              </w:rPr>
              <w:t>。</w:t>
            </w:r>
          </w:p>
          <w:p w:rsidR="00481DE3" w:rsidRPr="008E20A3" w:rsidRDefault="00481DE3" w:rsidP="008C694B">
            <w:pPr>
              <w:widowControl/>
              <w:snapToGrid w:val="0"/>
              <w:spacing w:line="360" w:lineRule="exact"/>
              <w:ind w:left="162" w:hanging="162"/>
              <w:rPr>
                <w:rFonts w:ascii="Times New Roman" w:eastAsia="新細明體" w:hAnsi="Times New Roman"/>
                <w:color w:val="000000" w:themeColor="text1"/>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提升學生高齡運動指導能力。</w:t>
            </w:r>
          </w:p>
          <w:p w:rsidR="00481DE3" w:rsidRPr="008E20A3" w:rsidRDefault="00481DE3" w:rsidP="008C694B">
            <w:pPr>
              <w:widowControl/>
              <w:snapToGrid w:val="0"/>
              <w:spacing w:line="360" w:lineRule="exact"/>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1</w:t>
            </w:r>
            <w:r w:rsidRPr="008E20A3">
              <w:rPr>
                <w:rFonts w:ascii="Times New Roman" w:eastAsia="新細明體" w:hAnsi="Times New Roman"/>
                <w:color w:val="000000" w:themeColor="text1"/>
              </w:rPr>
              <w:t>15</w:t>
            </w:r>
            <w:r w:rsidRPr="008E20A3">
              <w:rPr>
                <w:rFonts w:ascii="Times New Roman" w:eastAsia="新細明體" w:hAnsi="Times New Roman"/>
                <w:color w:val="000000" w:themeColor="text1"/>
              </w:rPr>
              <w:t>學年度</w:t>
            </w:r>
          </w:p>
          <w:p w:rsidR="00481DE3" w:rsidRPr="008E20A3" w:rsidRDefault="00481DE3" w:rsidP="008C694B">
            <w:pPr>
              <w:widowControl/>
              <w:snapToGrid w:val="0"/>
              <w:spacing w:line="360" w:lineRule="exact"/>
              <w:ind w:left="162" w:hanging="16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建置</w:t>
            </w:r>
            <w:r w:rsidRPr="008E20A3">
              <w:rPr>
                <w:rFonts w:ascii="Times New Roman" w:eastAsia="新細明體" w:hAnsi="Times New Roman" w:cs="新細明體" w:hint="eastAsia"/>
                <w:color w:val="000000" w:themeColor="text1"/>
                <w:kern w:val="0"/>
              </w:rPr>
              <w:t>AI</w:t>
            </w:r>
            <w:r w:rsidRPr="008E20A3">
              <w:rPr>
                <w:rFonts w:ascii="Times New Roman" w:eastAsia="新細明體" w:hAnsi="Times New Roman" w:cs="新細明體" w:hint="eastAsia"/>
                <w:color w:val="000000" w:themeColor="text1"/>
                <w:kern w:val="0"/>
              </w:rPr>
              <w:t>智慧化教學區。</w:t>
            </w:r>
          </w:p>
          <w:p w:rsidR="00481DE3" w:rsidRPr="008E20A3" w:rsidRDefault="00481DE3" w:rsidP="008C694B">
            <w:pPr>
              <w:widowControl/>
              <w:snapToGrid w:val="0"/>
              <w:spacing w:line="360" w:lineRule="exact"/>
              <w:ind w:left="162" w:hanging="16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提升檢測人員實務經驗。</w:t>
            </w:r>
          </w:p>
          <w:p w:rsidR="00481DE3" w:rsidRPr="008E20A3" w:rsidRDefault="00481DE3" w:rsidP="008C694B">
            <w:pPr>
              <w:widowControl/>
              <w:snapToGrid w:val="0"/>
              <w:spacing w:line="360" w:lineRule="exact"/>
              <w:ind w:left="162" w:hanging="16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提升學生「高齡運動指導能力」。</w:t>
            </w:r>
          </w:p>
          <w:p w:rsidR="00481DE3" w:rsidRPr="008E20A3" w:rsidRDefault="00481DE3" w:rsidP="008C694B">
            <w:pPr>
              <w:widowControl/>
              <w:snapToGrid w:val="0"/>
              <w:spacing w:line="360" w:lineRule="exact"/>
              <w:ind w:left="162" w:hanging="16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實習創業提高職場競爭力。</w:t>
            </w:r>
          </w:p>
        </w:tc>
        <w:tc>
          <w:tcPr>
            <w:tcW w:w="832" w:type="pct"/>
            <w:shd w:val="clear" w:color="auto" w:fill="auto"/>
            <w:tcMar>
              <w:top w:w="28" w:type="dxa"/>
              <w:left w:w="28" w:type="dxa"/>
              <w:bottom w:w="28" w:type="dxa"/>
              <w:right w:w="28" w:type="dxa"/>
            </w:tcMar>
          </w:tcPr>
          <w:p w:rsidR="00481DE3" w:rsidRPr="008E20A3" w:rsidRDefault="00481DE3" w:rsidP="008C694B">
            <w:pPr>
              <w:widowControl/>
              <w:tabs>
                <w:tab w:val="left" w:pos="610"/>
              </w:tabs>
              <w:snapToGrid w:val="0"/>
              <w:spacing w:line="360" w:lineRule="exact"/>
              <w:ind w:left="178" w:hangingChars="74" w:hanging="178"/>
              <w:jc w:val="left"/>
              <w:rPr>
                <w:rFonts w:ascii="Times New Roman" w:eastAsia="新細明體" w:hAnsi="Times New Roman"/>
                <w:color w:val="000000" w:themeColor="text1"/>
                <w:szCs w:val="22"/>
              </w:rPr>
            </w:pPr>
            <w:r w:rsidRPr="008E20A3">
              <w:rPr>
                <w:rFonts w:ascii="Times New Roman" w:eastAsia="新細明體" w:hAnsi="Times New Roman" w:hint="eastAsia"/>
                <w:color w:val="000000" w:themeColor="text1"/>
                <w:szCs w:val="22"/>
              </w:rPr>
              <w:t>1</w:t>
            </w:r>
            <w:r w:rsidRPr="008E20A3">
              <w:rPr>
                <w:rFonts w:ascii="Times New Roman" w:eastAsia="新細明體" w:hAnsi="Times New Roman"/>
                <w:color w:val="000000" w:themeColor="text1"/>
                <w:szCs w:val="22"/>
              </w:rPr>
              <w:t>.</w:t>
            </w:r>
            <w:r w:rsidRPr="008E20A3">
              <w:rPr>
                <w:rFonts w:ascii="Times New Roman" w:eastAsia="新細明體" w:hAnsi="Times New Roman" w:hint="eastAsia"/>
                <w:color w:val="000000" w:themeColor="text1"/>
                <w:szCs w:val="22"/>
              </w:rPr>
              <w:t>高齡功能性訓練器材含括平衡訓練測定儀、肩部推拉訓練、腹背復健訓練、腿部內縮外展、多功能拉力訓練等</w:t>
            </w:r>
            <w:r w:rsidRPr="008E20A3">
              <w:rPr>
                <w:rFonts w:ascii="Times New Roman" w:eastAsia="新細明體" w:hAnsi="Times New Roman" w:cs="新細明體" w:hint="eastAsia"/>
                <w:color w:val="000000" w:themeColor="text1"/>
                <w:kern w:val="0"/>
              </w:rPr>
              <w:t>。</w:t>
            </w:r>
          </w:p>
          <w:p w:rsidR="00481DE3" w:rsidRPr="008E20A3" w:rsidRDefault="00481DE3" w:rsidP="008C694B">
            <w:pPr>
              <w:widowControl/>
              <w:snapToGrid w:val="0"/>
              <w:spacing w:line="360" w:lineRule="exact"/>
              <w:ind w:left="178" w:hangingChars="74" w:hanging="178"/>
              <w:jc w:val="left"/>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2</w:t>
            </w:r>
            <w:r w:rsidRPr="008E20A3">
              <w:rPr>
                <w:rFonts w:ascii="Times New Roman" w:eastAsia="新細明體" w:hAnsi="Times New Roman"/>
                <w:color w:val="000000" w:themeColor="text1"/>
                <w:kern w:val="0"/>
              </w:rPr>
              <w:t>.</w:t>
            </w:r>
            <w:r w:rsidRPr="008E20A3">
              <w:rPr>
                <w:rFonts w:ascii="Times New Roman" w:eastAsia="新細明體" w:hAnsi="Times New Roman" w:hint="eastAsia"/>
                <w:color w:val="000000" w:themeColor="text1"/>
                <w:kern w:val="0"/>
              </w:rPr>
              <w:t>辦理高齡</w:t>
            </w:r>
            <w:r w:rsidRPr="008E20A3">
              <w:rPr>
                <w:rFonts w:ascii="Times New Roman" w:eastAsia="新細明體" w:hAnsi="Times New Roman"/>
                <w:color w:val="000000" w:themeColor="text1"/>
                <w:kern w:val="0"/>
              </w:rPr>
              <w:t>功能</w:t>
            </w:r>
            <w:r w:rsidRPr="008E20A3">
              <w:rPr>
                <w:rFonts w:ascii="Times New Roman" w:eastAsia="新細明體" w:hAnsi="Times New Roman" w:hint="eastAsia"/>
                <w:color w:val="000000" w:themeColor="text1"/>
                <w:kern w:val="0"/>
              </w:rPr>
              <w:t>性體適能檢測員教育訓練</w:t>
            </w:r>
            <w:r w:rsidRPr="008E20A3">
              <w:rPr>
                <w:rFonts w:ascii="Times New Roman" w:eastAsia="新細明體" w:hAnsi="Times New Roman" w:cs="新細明體" w:hint="eastAsia"/>
                <w:color w:val="000000" w:themeColor="text1"/>
                <w:kern w:val="0"/>
              </w:rPr>
              <w:t>。</w:t>
            </w:r>
          </w:p>
          <w:p w:rsidR="00481DE3" w:rsidRPr="008E20A3" w:rsidRDefault="00481DE3" w:rsidP="008C694B">
            <w:pPr>
              <w:widowControl/>
              <w:snapToGrid w:val="0"/>
              <w:spacing w:line="360" w:lineRule="exact"/>
              <w:ind w:left="178" w:hangingChars="74" w:hanging="178"/>
              <w:jc w:val="left"/>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rPr>
              <w:t>3</w:t>
            </w:r>
            <w:r w:rsidRPr="008E20A3">
              <w:rPr>
                <w:rFonts w:ascii="Times New Roman" w:eastAsia="新細明體" w:hAnsi="Times New Roman" w:cs="新細明體"/>
                <w:color w:val="000000" w:themeColor="text1"/>
              </w:rPr>
              <w:t>.</w:t>
            </w:r>
            <w:r w:rsidRPr="008E20A3">
              <w:rPr>
                <w:rFonts w:ascii="Times New Roman" w:eastAsia="新細明體" w:hAnsi="Times New Roman" w:cs="新細明體"/>
                <w:color w:val="000000" w:themeColor="text1"/>
              </w:rPr>
              <w:t>辦理</w:t>
            </w:r>
            <w:r w:rsidRPr="008E20A3">
              <w:rPr>
                <w:rFonts w:ascii="Times New Roman" w:eastAsia="新細明體" w:hAnsi="Times New Roman" w:hint="eastAsia"/>
                <w:color w:val="000000" w:themeColor="text1"/>
                <w:kern w:val="0"/>
              </w:rPr>
              <w:t>高齡運動指導員研習會</w:t>
            </w:r>
            <w:r w:rsidRPr="008E20A3">
              <w:rPr>
                <w:rFonts w:ascii="Times New Roman" w:eastAsia="新細明體" w:hAnsi="Times New Roman" w:cs="新細明體" w:hint="eastAsia"/>
                <w:color w:val="000000" w:themeColor="text1"/>
                <w:kern w:val="0"/>
              </w:rPr>
              <w:t>。</w:t>
            </w:r>
          </w:p>
          <w:p w:rsidR="00481DE3" w:rsidRPr="008E20A3" w:rsidRDefault="00481DE3" w:rsidP="008C694B">
            <w:pPr>
              <w:widowControl/>
              <w:snapToGrid w:val="0"/>
              <w:spacing w:line="360" w:lineRule="exact"/>
              <w:ind w:left="178" w:hangingChars="74" w:hanging="178"/>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rPr>
              <w:t>4</w:t>
            </w:r>
            <w:r w:rsidRPr="008E20A3">
              <w:rPr>
                <w:rFonts w:ascii="Times New Roman" w:eastAsia="新細明體" w:hAnsi="Times New Roman" w:cs="新細明體"/>
                <w:color w:val="000000" w:themeColor="text1"/>
              </w:rPr>
              <w:t>.</w:t>
            </w:r>
            <w:r w:rsidRPr="008E20A3">
              <w:rPr>
                <w:rFonts w:ascii="Times New Roman" w:eastAsia="新細明體" w:hAnsi="Times New Roman" w:cs="新細明體" w:hint="eastAsia"/>
                <w:color w:val="000000" w:themeColor="text1"/>
              </w:rPr>
              <w:t>辦理</w:t>
            </w:r>
            <w:r w:rsidRPr="008E20A3">
              <w:rPr>
                <w:rFonts w:ascii="Times New Roman" w:eastAsia="新細明體" w:hAnsi="Times New Roman" w:cs="新細明體"/>
                <w:color w:val="000000" w:themeColor="text1"/>
              </w:rPr>
              <w:t>社區長者運動指導</w:t>
            </w:r>
            <w:r w:rsidRPr="008E20A3">
              <w:rPr>
                <w:rFonts w:ascii="Times New Roman" w:eastAsia="新細明體" w:hAnsi="Times New Roman" w:cs="新細明體" w:hint="eastAsia"/>
                <w:color w:val="000000" w:themeColor="text1"/>
              </w:rPr>
              <w:t>活動</w:t>
            </w:r>
            <w:r w:rsidRPr="008E20A3">
              <w:rPr>
                <w:rFonts w:ascii="Times New Roman" w:eastAsia="新細明體" w:hAnsi="Times New Roman" w:cs="新細明體" w:hint="eastAsia"/>
                <w:color w:val="000000" w:themeColor="text1"/>
                <w:kern w:val="0"/>
              </w:rPr>
              <w:t>。</w:t>
            </w:r>
          </w:p>
        </w:tc>
        <w:tc>
          <w:tcPr>
            <w:tcW w:w="832" w:type="pct"/>
            <w:shd w:val="clear" w:color="auto" w:fill="auto"/>
            <w:tcMar>
              <w:top w:w="28" w:type="dxa"/>
              <w:left w:w="28" w:type="dxa"/>
              <w:bottom w:w="28" w:type="dxa"/>
              <w:right w:w="28" w:type="dxa"/>
            </w:tcMar>
          </w:tcPr>
          <w:p w:rsidR="00481DE3" w:rsidRPr="008E20A3" w:rsidRDefault="00481DE3" w:rsidP="008C694B">
            <w:pPr>
              <w:widowControl/>
              <w:tabs>
                <w:tab w:val="left" w:pos="610"/>
              </w:tabs>
              <w:snapToGrid w:val="0"/>
              <w:spacing w:line="360" w:lineRule="exact"/>
              <w:ind w:left="168" w:hangingChars="70" w:hanging="168"/>
              <w:jc w:val="left"/>
              <w:rPr>
                <w:rFonts w:ascii="Times New Roman" w:eastAsia="新細明體" w:hAnsi="Times New Roman"/>
                <w:color w:val="000000" w:themeColor="text1"/>
                <w:szCs w:val="22"/>
              </w:rPr>
            </w:pPr>
            <w:r w:rsidRPr="008E20A3">
              <w:rPr>
                <w:rFonts w:ascii="Times New Roman" w:eastAsia="新細明體" w:hAnsi="Times New Roman" w:cs="新細明體"/>
                <w:color w:val="000000" w:themeColor="text1"/>
              </w:rPr>
              <w:t>1</w:t>
            </w:r>
            <w:r w:rsidRPr="008E20A3">
              <w:rPr>
                <w:rFonts w:ascii="Times New Roman" w:eastAsia="新細明體" w:hAnsi="Times New Roman" w:cs="新細明體" w:hint="eastAsia"/>
                <w:color w:val="000000" w:themeColor="text1"/>
              </w:rPr>
              <w:t>.</w:t>
            </w:r>
            <w:r w:rsidRPr="008E20A3">
              <w:rPr>
                <w:rFonts w:ascii="Times New Roman" w:eastAsia="新細明體" w:hAnsi="Times New Roman" w:cs="新細明體" w:hint="eastAsia"/>
                <w:color w:val="000000" w:themeColor="text1"/>
              </w:rPr>
              <w:t>採購氣</w:t>
            </w:r>
            <w:r w:rsidRPr="008E20A3">
              <w:rPr>
                <w:rFonts w:ascii="Times New Roman" w:eastAsia="新細明體" w:hAnsi="Times New Roman" w:hint="eastAsia"/>
                <w:color w:val="000000" w:themeColor="text1"/>
                <w:szCs w:val="22"/>
              </w:rPr>
              <w:t>動式肌力訓練器材一組</w:t>
            </w:r>
            <w:r w:rsidRPr="008E20A3">
              <w:rPr>
                <w:rFonts w:ascii="Times New Roman" w:eastAsia="新細明體" w:hAnsi="Times New Roman" w:cs="新細明體" w:hint="eastAsia"/>
                <w:color w:val="000000" w:themeColor="text1"/>
                <w:kern w:val="0"/>
              </w:rPr>
              <w:t>。</w:t>
            </w:r>
          </w:p>
          <w:p w:rsidR="00481DE3" w:rsidRPr="008E20A3" w:rsidRDefault="00481DE3" w:rsidP="008C694B">
            <w:pPr>
              <w:widowControl/>
              <w:tabs>
                <w:tab w:val="left" w:pos="610"/>
              </w:tabs>
              <w:snapToGrid w:val="0"/>
              <w:spacing w:line="360" w:lineRule="exact"/>
              <w:ind w:left="365" w:hangingChars="152" w:hanging="365"/>
              <w:jc w:val="left"/>
              <w:rPr>
                <w:rFonts w:ascii="Times New Roman" w:eastAsia="新細明體" w:hAnsi="Times New Roman"/>
                <w:color w:val="000000" w:themeColor="text1"/>
                <w:szCs w:val="22"/>
              </w:rPr>
            </w:pPr>
            <w:r w:rsidRPr="008E20A3">
              <w:rPr>
                <w:rFonts w:ascii="Times New Roman" w:eastAsia="新細明體" w:hAnsi="Times New Roman" w:hint="eastAsia"/>
                <w:color w:val="000000" w:themeColor="text1"/>
                <w:szCs w:val="22"/>
              </w:rPr>
              <w:t>2-1</w:t>
            </w:r>
            <w:r w:rsidRPr="008E20A3">
              <w:rPr>
                <w:rFonts w:ascii="Times New Roman" w:eastAsia="新細明體" w:hAnsi="Times New Roman"/>
                <w:color w:val="000000" w:themeColor="text1"/>
                <w:szCs w:val="22"/>
              </w:rPr>
              <w:t>.</w:t>
            </w:r>
            <w:r w:rsidRPr="008E20A3">
              <w:rPr>
                <w:rFonts w:ascii="Times New Roman" w:eastAsia="新細明體" w:hAnsi="Times New Roman" w:cs="新細明體" w:hint="eastAsia"/>
                <w:color w:val="000000" w:themeColor="text1"/>
              </w:rPr>
              <w:t>辦理一場高齡</w:t>
            </w:r>
            <w:r w:rsidRPr="008E20A3">
              <w:rPr>
                <w:rFonts w:ascii="Times New Roman" w:eastAsia="新細明體" w:hAnsi="Times New Roman" w:cs="新細明體"/>
                <w:color w:val="000000" w:themeColor="text1"/>
              </w:rPr>
              <w:t>功能</w:t>
            </w:r>
            <w:r w:rsidRPr="008E20A3">
              <w:rPr>
                <w:rFonts w:ascii="Times New Roman" w:eastAsia="新細明體" w:hAnsi="Times New Roman" w:cs="新細明體" w:hint="eastAsia"/>
                <w:color w:val="000000" w:themeColor="text1"/>
              </w:rPr>
              <w:t>性體適能檢測</w:t>
            </w:r>
            <w:r w:rsidRPr="008E20A3">
              <w:rPr>
                <w:rFonts w:ascii="Times New Roman" w:eastAsia="新細明體" w:hAnsi="Times New Roman" w:hint="eastAsia"/>
                <w:color w:val="000000" w:themeColor="text1"/>
                <w:szCs w:val="22"/>
              </w:rPr>
              <w:t>員教育訓練研習</w:t>
            </w:r>
            <w:r w:rsidRPr="008E20A3">
              <w:rPr>
                <w:rFonts w:ascii="Times New Roman" w:eastAsia="新細明體" w:hAnsi="Times New Roman" w:cs="新細明體" w:hint="eastAsia"/>
                <w:color w:val="000000" w:themeColor="text1"/>
                <w:kern w:val="0"/>
              </w:rPr>
              <w:t>。</w:t>
            </w:r>
          </w:p>
          <w:p w:rsidR="00481DE3" w:rsidRPr="008E20A3" w:rsidRDefault="00481DE3" w:rsidP="008C694B">
            <w:pPr>
              <w:widowControl/>
              <w:tabs>
                <w:tab w:val="left" w:pos="610"/>
              </w:tabs>
              <w:snapToGrid w:val="0"/>
              <w:spacing w:line="360" w:lineRule="exact"/>
              <w:ind w:left="365" w:hangingChars="152" w:hanging="365"/>
              <w:jc w:val="left"/>
              <w:rPr>
                <w:rFonts w:ascii="Times New Roman" w:eastAsia="新細明體" w:hAnsi="Times New Roman"/>
                <w:color w:val="000000" w:themeColor="text1"/>
                <w:szCs w:val="22"/>
              </w:rPr>
            </w:pPr>
            <w:r w:rsidRPr="008E20A3">
              <w:rPr>
                <w:rFonts w:ascii="Times New Roman" w:eastAsia="新細明體" w:hAnsi="Times New Roman" w:hint="eastAsia"/>
                <w:color w:val="000000" w:themeColor="text1"/>
                <w:szCs w:val="22"/>
              </w:rPr>
              <w:t>2-2.</w:t>
            </w:r>
            <w:r w:rsidRPr="008E20A3">
              <w:rPr>
                <w:rFonts w:ascii="Times New Roman" w:eastAsia="新細明體" w:hAnsi="Times New Roman"/>
                <w:color w:val="000000" w:themeColor="text1"/>
                <w:szCs w:val="22"/>
              </w:rPr>
              <w:t>執行</w:t>
            </w:r>
            <w:r w:rsidRPr="008E20A3">
              <w:rPr>
                <w:rFonts w:ascii="Times New Roman" w:eastAsia="新細明體" w:hAnsi="Times New Roman" w:hint="eastAsia"/>
                <w:color w:val="000000" w:themeColor="text1"/>
                <w:szCs w:val="22"/>
              </w:rPr>
              <w:t>120</w:t>
            </w:r>
            <w:r w:rsidRPr="008E20A3">
              <w:rPr>
                <w:rFonts w:ascii="Times New Roman" w:eastAsia="新細明體" w:hAnsi="Times New Roman"/>
                <w:color w:val="000000" w:themeColor="text1"/>
                <w:szCs w:val="22"/>
              </w:rPr>
              <w:t>場社區長者體適能檢測</w:t>
            </w:r>
            <w:r w:rsidRPr="008E20A3">
              <w:rPr>
                <w:rFonts w:ascii="Times New Roman" w:eastAsia="新細明體" w:hAnsi="Times New Roman" w:cs="新細明體" w:hint="eastAsia"/>
                <w:color w:val="000000" w:themeColor="text1"/>
                <w:kern w:val="0"/>
              </w:rPr>
              <w:t>。</w:t>
            </w:r>
          </w:p>
          <w:p w:rsidR="00481DE3" w:rsidRPr="008E20A3" w:rsidRDefault="00481DE3" w:rsidP="008C694B">
            <w:pPr>
              <w:widowControl/>
              <w:tabs>
                <w:tab w:val="left" w:pos="610"/>
              </w:tabs>
              <w:snapToGrid w:val="0"/>
              <w:spacing w:line="360" w:lineRule="exact"/>
              <w:ind w:left="365" w:hangingChars="152" w:hanging="365"/>
              <w:jc w:val="left"/>
              <w:rPr>
                <w:rFonts w:ascii="Times New Roman" w:eastAsia="新細明體" w:hAnsi="Times New Roman"/>
                <w:color w:val="000000" w:themeColor="text1"/>
                <w:szCs w:val="22"/>
              </w:rPr>
            </w:pPr>
            <w:r w:rsidRPr="008E20A3">
              <w:rPr>
                <w:rFonts w:ascii="Times New Roman" w:eastAsia="新細明體" w:hAnsi="Times New Roman" w:hint="eastAsia"/>
                <w:color w:val="000000" w:themeColor="text1"/>
                <w:szCs w:val="22"/>
              </w:rPr>
              <w:t>3</w:t>
            </w:r>
            <w:r w:rsidRPr="008E20A3">
              <w:rPr>
                <w:rFonts w:ascii="Times New Roman" w:eastAsia="新細明體" w:hAnsi="Times New Roman"/>
                <w:color w:val="000000" w:themeColor="text1"/>
                <w:szCs w:val="22"/>
              </w:rPr>
              <w:t>-1</w:t>
            </w:r>
            <w:r w:rsidRPr="008E20A3">
              <w:rPr>
                <w:rFonts w:ascii="Times New Roman" w:eastAsia="新細明體" w:hAnsi="Times New Roman" w:hint="eastAsia"/>
                <w:color w:val="000000" w:themeColor="text1"/>
                <w:szCs w:val="22"/>
              </w:rPr>
              <w:t>.</w:t>
            </w:r>
            <w:r w:rsidRPr="008E20A3">
              <w:rPr>
                <w:rFonts w:ascii="Times New Roman" w:eastAsia="新細明體" w:hAnsi="Times New Roman"/>
                <w:color w:val="000000" w:themeColor="text1"/>
                <w:szCs w:val="22"/>
              </w:rPr>
              <w:t>辦理</w:t>
            </w:r>
            <w:r w:rsidRPr="008E20A3">
              <w:rPr>
                <w:rFonts w:ascii="Times New Roman" w:eastAsia="新細明體" w:hAnsi="Times New Roman" w:hint="eastAsia"/>
                <w:color w:val="000000" w:themeColor="text1"/>
                <w:szCs w:val="22"/>
              </w:rPr>
              <w:t>一場高齡運動指導員研習會，培訓</w:t>
            </w:r>
            <w:r w:rsidRPr="008E20A3">
              <w:rPr>
                <w:rFonts w:ascii="Times New Roman" w:eastAsia="新細明體" w:hAnsi="Times New Roman" w:hint="eastAsia"/>
                <w:color w:val="000000" w:themeColor="text1"/>
                <w:szCs w:val="22"/>
              </w:rPr>
              <w:t>20</w:t>
            </w:r>
            <w:r w:rsidRPr="008E20A3">
              <w:rPr>
                <w:rFonts w:ascii="Times New Roman" w:eastAsia="新細明體" w:hAnsi="Times New Roman" w:hint="eastAsia"/>
                <w:color w:val="000000" w:themeColor="text1"/>
                <w:szCs w:val="22"/>
              </w:rPr>
              <w:t>人高齡運動指導員</w:t>
            </w:r>
            <w:r w:rsidRPr="008E20A3">
              <w:rPr>
                <w:rFonts w:ascii="Times New Roman" w:eastAsia="新細明體" w:hAnsi="Times New Roman" w:cs="新細明體" w:hint="eastAsia"/>
                <w:color w:val="000000" w:themeColor="text1"/>
                <w:kern w:val="0"/>
              </w:rPr>
              <w:t>。</w:t>
            </w:r>
          </w:p>
          <w:p w:rsidR="00481DE3" w:rsidRPr="008E20A3" w:rsidRDefault="00481DE3" w:rsidP="008C694B">
            <w:pPr>
              <w:widowControl/>
              <w:tabs>
                <w:tab w:val="left" w:pos="610"/>
              </w:tabs>
              <w:snapToGrid w:val="0"/>
              <w:spacing w:line="360" w:lineRule="exact"/>
              <w:ind w:left="365" w:hangingChars="152" w:hanging="365"/>
              <w:jc w:val="left"/>
              <w:rPr>
                <w:rFonts w:ascii="Times New Roman" w:eastAsia="新細明體" w:hAnsi="Times New Roman"/>
                <w:color w:val="000000" w:themeColor="text1"/>
                <w:szCs w:val="22"/>
              </w:rPr>
            </w:pPr>
            <w:r w:rsidRPr="008E20A3">
              <w:rPr>
                <w:rFonts w:ascii="Times New Roman" w:eastAsia="新細明體" w:hAnsi="Times New Roman" w:hint="eastAsia"/>
                <w:color w:val="000000" w:themeColor="text1"/>
                <w:szCs w:val="22"/>
              </w:rPr>
              <w:t>4-1.</w:t>
            </w:r>
            <w:r w:rsidRPr="008E20A3">
              <w:rPr>
                <w:rFonts w:ascii="Times New Roman" w:eastAsia="新細明體" w:hAnsi="Times New Roman"/>
                <w:color w:val="000000" w:themeColor="text1"/>
                <w:szCs w:val="22"/>
              </w:rPr>
              <w:t>執行</w:t>
            </w:r>
            <w:r w:rsidRPr="008E20A3">
              <w:rPr>
                <w:rFonts w:ascii="Times New Roman" w:eastAsia="新細明體" w:hAnsi="Times New Roman" w:hint="eastAsia"/>
                <w:color w:val="000000" w:themeColor="text1"/>
                <w:szCs w:val="22"/>
              </w:rPr>
              <w:t>20</w:t>
            </w:r>
            <w:r w:rsidRPr="008E20A3">
              <w:rPr>
                <w:rFonts w:ascii="Times New Roman" w:eastAsia="新細明體" w:hAnsi="Times New Roman" w:hint="eastAsia"/>
                <w:color w:val="000000" w:themeColor="text1"/>
                <w:szCs w:val="22"/>
              </w:rPr>
              <w:t>場</w:t>
            </w:r>
            <w:r w:rsidRPr="008E20A3">
              <w:rPr>
                <w:rFonts w:ascii="Times New Roman" w:eastAsia="新細明體" w:hAnsi="Times New Roman"/>
                <w:color w:val="000000" w:themeColor="text1"/>
                <w:szCs w:val="22"/>
              </w:rPr>
              <w:t>社區長者</w:t>
            </w:r>
            <w:r w:rsidRPr="008E20A3">
              <w:rPr>
                <w:rFonts w:ascii="Times New Roman" w:eastAsia="新細明體" w:hAnsi="Times New Roman" w:hint="eastAsia"/>
                <w:color w:val="000000" w:themeColor="text1"/>
                <w:szCs w:val="22"/>
              </w:rPr>
              <w:t>運動指導活動</w:t>
            </w:r>
            <w:r w:rsidRPr="008E20A3">
              <w:rPr>
                <w:rFonts w:ascii="Times New Roman" w:eastAsia="新細明體" w:hAnsi="Times New Roman" w:cs="新細明體" w:hint="eastAsia"/>
                <w:color w:val="000000" w:themeColor="text1"/>
                <w:kern w:val="0"/>
              </w:rPr>
              <w:t>。</w:t>
            </w:r>
          </w:p>
          <w:p w:rsidR="00481DE3" w:rsidRPr="008E20A3" w:rsidRDefault="00481DE3" w:rsidP="008C694B">
            <w:pPr>
              <w:widowControl/>
              <w:tabs>
                <w:tab w:val="left" w:pos="610"/>
              </w:tabs>
              <w:snapToGrid w:val="0"/>
              <w:spacing w:line="360" w:lineRule="exact"/>
              <w:ind w:left="365" w:hangingChars="152" w:hanging="365"/>
              <w:jc w:val="left"/>
              <w:rPr>
                <w:rFonts w:ascii="Times New Roman" w:eastAsia="新細明體" w:hAnsi="Times New Roman" w:cs="新細明體"/>
                <w:color w:val="000000" w:themeColor="text1"/>
              </w:rPr>
            </w:pPr>
            <w:r w:rsidRPr="008E20A3">
              <w:rPr>
                <w:rFonts w:ascii="Times New Roman" w:eastAsia="新細明體" w:hAnsi="Times New Roman" w:hint="eastAsia"/>
                <w:color w:val="000000" w:themeColor="text1"/>
                <w:szCs w:val="22"/>
              </w:rPr>
              <w:t>4-2.</w:t>
            </w:r>
            <w:r w:rsidRPr="008E20A3">
              <w:rPr>
                <w:rFonts w:ascii="Times New Roman" w:eastAsia="新細明體" w:hAnsi="Times New Roman" w:hint="eastAsia"/>
                <w:color w:val="000000" w:themeColor="text1"/>
                <w:szCs w:val="22"/>
              </w:rPr>
              <w:t>接待長者體驗高齡運動</w:t>
            </w:r>
            <w:r w:rsidRPr="008E20A3">
              <w:rPr>
                <w:rFonts w:ascii="Times New Roman" w:eastAsia="新細明體" w:hAnsi="Times New Roman" w:cs="新細明體" w:hint="eastAsia"/>
                <w:color w:val="000000" w:themeColor="text1"/>
              </w:rPr>
              <w:t>中心</w:t>
            </w:r>
            <w:r w:rsidRPr="008E20A3">
              <w:rPr>
                <w:rFonts w:ascii="Times New Roman" w:eastAsia="新細明體" w:hAnsi="Times New Roman" w:hint="eastAsia"/>
                <w:color w:val="000000" w:themeColor="text1"/>
                <w:szCs w:val="22"/>
              </w:rPr>
              <w:t>設施</w:t>
            </w:r>
            <w:r w:rsidRPr="008E20A3">
              <w:rPr>
                <w:rFonts w:ascii="Times New Roman" w:eastAsia="新細明體" w:hAnsi="Times New Roman" w:hint="eastAsia"/>
                <w:color w:val="000000" w:themeColor="text1"/>
                <w:szCs w:val="22"/>
              </w:rPr>
              <w:t>150</w:t>
            </w:r>
            <w:r w:rsidRPr="008E20A3">
              <w:rPr>
                <w:rFonts w:ascii="Times New Roman" w:eastAsia="新細明體" w:hAnsi="Times New Roman" w:hint="eastAsia"/>
                <w:color w:val="000000" w:themeColor="text1"/>
                <w:szCs w:val="22"/>
              </w:rPr>
              <w:t>人次</w:t>
            </w:r>
            <w:r w:rsidRPr="008E20A3">
              <w:rPr>
                <w:rFonts w:ascii="Times New Roman" w:eastAsia="新細明體" w:hAnsi="Times New Roman" w:cs="新細明體" w:hint="eastAsia"/>
                <w:color w:val="000000" w:themeColor="text1"/>
                <w:kern w:val="0"/>
              </w:rPr>
              <w:t>。</w:t>
            </w:r>
          </w:p>
        </w:tc>
        <w:tc>
          <w:tcPr>
            <w:tcW w:w="832" w:type="pct"/>
            <w:shd w:val="clear" w:color="auto" w:fill="auto"/>
          </w:tcPr>
          <w:p w:rsidR="00481DE3" w:rsidRPr="008E20A3" w:rsidRDefault="00481DE3" w:rsidP="008C694B">
            <w:pPr>
              <w:widowControl/>
              <w:tabs>
                <w:tab w:val="left" w:pos="610"/>
              </w:tabs>
              <w:snapToGrid w:val="0"/>
              <w:spacing w:line="360" w:lineRule="exact"/>
              <w:ind w:left="178" w:hangingChars="74" w:hanging="178"/>
              <w:jc w:val="left"/>
              <w:rPr>
                <w:rFonts w:ascii="Times New Roman" w:eastAsia="新細明體" w:hAnsi="Times New Roman"/>
                <w:color w:val="000000" w:themeColor="text1"/>
                <w:szCs w:val="22"/>
              </w:rPr>
            </w:pPr>
            <w:r w:rsidRPr="008E20A3">
              <w:rPr>
                <w:rFonts w:ascii="Times New Roman" w:eastAsia="新細明體" w:hAnsi="Times New Roman" w:hint="eastAsia"/>
                <w:color w:val="000000" w:themeColor="text1"/>
                <w:szCs w:val="22"/>
              </w:rPr>
              <w:t>1</w:t>
            </w:r>
            <w:r w:rsidRPr="008E20A3">
              <w:rPr>
                <w:rFonts w:ascii="Times New Roman" w:eastAsia="新細明體" w:hAnsi="Times New Roman"/>
                <w:color w:val="000000" w:themeColor="text1"/>
                <w:szCs w:val="22"/>
              </w:rPr>
              <w:t>.</w:t>
            </w:r>
            <w:r w:rsidRPr="008E20A3">
              <w:rPr>
                <w:rFonts w:ascii="Times New Roman" w:eastAsia="新細明體" w:hAnsi="Times New Roman" w:hint="eastAsia"/>
                <w:color w:val="000000" w:themeColor="text1"/>
                <w:szCs w:val="22"/>
              </w:rPr>
              <w:t>輔助教學提高學習成效，進行雲端教學，讓高齡學習者不受時空限制。</w:t>
            </w:r>
          </w:p>
          <w:p w:rsidR="00481DE3" w:rsidRPr="008E20A3" w:rsidRDefault="00481DE3" w:rsidP="008C694B">
            <w:pPr>
              <w:widowControl/>
              <w:tabs>
                <w:tab w:val="left" w:pos="610"/>
              </w:tabs>
              <w:snapToGrid w:val="0"/>
              <w:spacing w:line="360" w:lineRule="exact"/>
              <w:ind w:left="178" w:hangingChars="74" w:hanging="178"/>
              <w:jc w:val="left"/>
              <w:rPr>
                <w:rFonts w:ascii="Times New Roman" w:eastAsia="新細明體" w:hAnsi="Times New Roman"/>
                <w:color w:val="000000" w:themeColor="text1"/>
                <w:szCs w:val="22"/>
              </w:rPr>
            </w:pPr>
            <w:r w:rsidRPr="008E20A3">
              <w:rPr>
                <w:rFonts w:ascii="Times New Roman" w:eastAsia="新細明體" w:hAnsi="Times New Roman" w:hint="eastAsia"/>
                <w:color w:val="000000" w:themeColor="text1"/>
                <w:szCs w:val="22"/>
              </w:rPr>
              <w:t>2</w:t>
            </w:r>
            <w:r w:rsidRPr="008E20A3">
              <w:rPr>
                <w:rFonts w:ascii="Times New Roman" w:eastAsia="新細明體" w:hAnsi="Times New Roman"/>
                <w:color w:val="000000" w:themeColor="text1"/>
                <w:szCs w:val="22"/>
              </w:rPr>
              <w:t>.</w:t>
            </w:r>
            <w:r w:rsidRPr="008E20A3">
              <w:rPr>
                <w:rFonts w:ascii="Times New Roman" w:eastAsia="新細明體" w:hAnsi="Times New Roman" w:hint="eastAsia"/>
                <w:color w:val="000000" w:themeColor="text1"/>
                <w:szCs w:val="22"/>
              </w:rPr>
              <w:t>辦理</w:t>
            </w:r>
            <w:r w:rsidRPr="008E20A3">
              <w:rPr>
                <w:rFonts w:ascii="Times New Roman" w:eastAsia="新細明體" w:hAnsi="Times New Roman"/>
                <w:color w:val="000000" w:themeColor="text1"/>
                <w:szCs w:val="22"/>
              </w:rPr>
              <w:t>社區長者功能性體適能檢測</w:t>
            </w:r>
            <w:r w:rsidRPr="008E20A3">
              <w:rPr>
                <w:rFonts w:ascii="Times New Roman" w:eastAsia="新細明體" w:hAnsi="Times New Roman" w:hint="eastAsia"/>
                <w:color w:val="000000" w:themeColor="text1"/>
                <w:szCs w:val="22"/>
              </w:rPr>
              <w:t>活動</w:t>
            </w:r>
          </w:p>
          <w:p w:rsidR="00481DE3" w:rsidRPr="008E20A3" w:rsidRDefault="00481DE3" w:rsidP="008C694B">
            <w:pPr>
              <w:widowControl/>
              <w:tabs>
                <w:tab w:val="left" w:pos="610"/>
              </w:tabs>
              <w:snapToGrid w:val="0"/>
              <w:spacing w:line="360" w:lineRule="exact"/>
              <w:ind w:left="178" w:hangingChars="74" w:hanging="178"/>
              <w:jc w:val="left"/>
              <w:rPr>
                <w:rFonts w:ascii="Times New Roman" w:eastAsia="新細明體" w:hAnsi="Times New Roman"/>
                <w:color w:val="000000" w:themeColor="text1"/>
                <w:szCs w:val="22"/>
              </w:rPr>
            </w:pPr>
            <w:r w:rsidRPr="008E20A3">
              <w:rPr>
                <w:rFonts w:ascii="Times New Roman" w:eastAsia="新細明體" w:hAnsi="Times New Roman" w:hint="eastAsia"/>
                <w:color w:val="000000" w:themeColor="text1"/>
                <w:szCs w:val="22"/>
              </w:rPr>
              <w:t>3</w:t>
            </w:r>
            <w:r w:rsidRPr="008E20A3">
              <w:rPr>
                <w:rFonts w:ascii="Times New Roman" w:eastAsia="新細明體" w:hAnsi="Times New Roman"/>
                <w:color w:val="000000" w:themeColor="text1"/>
                <w:szCs w:val="22"/>
              </w:rPr>
              <w:t>.</w:t>
            </w:r>
            <w:r w:rsidRPr="008E20A3">
              <w:rPr>
                <w:rFonts w:ascii="Times New Roman" w:eastAsia="新細明體" w:hAnsi="Times New Roman" w:hint="eastAsia"/>
                <w:color w:val="000000" w:themeColor="text1"/>
                <w:szCs w:val="22"/>
              </w:rPr>
              <w:t>辦理</w:t>
            </w:r>
            <w:r w:rsidRPr="008E20A3">
              <w:rPr>
                <w:rFonts w:ascii="Times New Roman" w:eastAsia="新細明體" w:hAnsi="Times New Roman"/>
                <w:color w:val="000000" w:themeColor="text1"/>
                <w:szCs w:val="22"/>
              </w:rPr>
              <w:t>社區長者運動指導</w:t>
            </w:r>
            <w:r w:rsidRPr="008E20A3">
              <w:rPr>
                <w:rFonts w:ascii="Times New Roman" w:eastAsia="新細明體" w:hAnsi="Times New Roman" w:hint="eastAsia"/>
                <w:color w:val="000000" w:themeColor="text1"/>
                <w:szCs w:val="22"/>
              </w:rPr>
              <w:t>活動</w:t>
            </w:r>
          </w:p>
          <w:p w:rsidR="00481DE3" w:rsidRPr="008E20A3" w:rsidRDefault="00481DE3" w:rsidP="008C694B">
            <w:pPr>
              <w:widowControl/>
              <w:tabs>
                <w:tab w:val="left" w:pos="610"/>
              </w:tabs>
              <w:snapToGrid w:val="0"/>
              <w:spacing w:line="360" w:lineRule="exact"/>
              <w:ind w:left="178" w:hangingChars="74" w:hanging="178"/>
              <w:jc w:val="left"/>
              <w:rPr>
                <w:rFonts w:ascii="Times New Roman" w:eastAsia="新細明體" w:hAnsi="Times New Roman"/>
                <w:color w:val="000000" w:themeColor="text1"/>
                <w:szCs w:val="22"/>
              </w:rPr>
            </w:pPr>
            <w:r w:rsidRPr="008E20A3">
              <w:rPr>
                <w:rFonts w:ascii="Times New Roman" w:eastAsia="新細明體" w:hAnsi="Times New Roman" w:hint="eastAsia"/>
                <w:color w:val="000000" w:themeColor="text1"/>
                <w:szCs w:val="22"/>
              </w:rPr>
              <w:t>4</w:t>
            </w:r>
            <w:r w:rsidRPr="008E20A3">
              <w:rPr>
                <w:rFonts w:ascii="Times New Roman" w:eastAsia="新細明體" w:hAnsi="Times New Roman"/>
                <w:color w:val="000000" w:themeColor="text1"/>
                <w:szCs w:val="22"/>
              </w:rPr>
              <w:t>.</w:t>
            </w:r>
            <w:r w:rsidRPr="008E20A3">
              <w:rPr>
                <w:rFonts w:ascii="Times New Roman" w:eastAsia="新細明體" w:hAnsi="Times New Roman" w:hint="eastAsia"/>
                <w:color w:val="000000" w:themeColor="text1"/>
                <w:szCs w:val="22"/>
              </w:rPr>
              <w:t>輔導學生經營高齡運動中心，開啟商業模式。</w:t>
            </w:r>
          </w:p>
        </w:tc>
        <w:tc>
          <w:tcPr>
            <w:tcW w:w="828" w:type="pct"/>
            <w:shd w:val="clear" w:color="auto" w:fill="auto"/>
          </w:tcPr>
          <w:p w:rsidR="00481DE3" w:rsidRPr="008E20A3" w:rsidRDefault="00481DE3" w:rsidP="008C694B">
            <w:pPr>
              <w:widowControl/>
              <w:tabs>
                <w:tab w:val="left" w:pos="610"/>
              </w:tabs>
              <w:snapToGrid w:val="0"/>
              <w:spacing w:line="360" w:lineRule="exact"/>
              <w:ind w:left="168" w:hangingChars="70" w:hanging="168"/>
              <w:jc w:val="left"/>
              <w:rPr>
                <w:rFonts w:ascii="Times New Roman" w:eastAsia="新細明體" w:hAnsi="Times New Roman"/>
                <w:color w:val="000000" w:themeColor="text1"/>
                <w:szCs w:val="22"/>
              </w:rPr>
            </w:pPr>
            <w:r w:rsidRPr="008E20A3">
              <w:rPr>
                <w:rFonts w:ascii="Times New Roman" w:eastAsia="新細明體" w:hAnsi="Times New Roman"/>
                <w:color w:val="000000" w:themeColor="text1"/>
              </w:rPr>
              <w:t>1.</w:t>
            </w:r>
            <w:r w:rsidRPr="008E20A3">
              <w:rPr>
                <w:rFonts w:ascii="Times New Roman" w:eastAsia="新細明體" w:hAnsi="Times New Roman" w:hint="eastAsia"/>
                <w:color w:val="000000" w:themeColor="text1"/>
              </w:rPr>
              <w:t>採</w:t>
            </w:r>
            <w:r w:rsidRPr="008E20A3">
              <w:rPr>
                <w:rFonts w:ascii="Times New Roman" w:eastAsia="新細明體" w:hAnsi="Times New Roman" w:hint="eastAsia"/>
                <w:color w:val="000000" w:themeColor="text1"/>
                <w:szCs w:val="22"/>
              </w:rPr>
              <w:t>購</w:t>
            </w:r>
            <w:r w:rsidRPr="008E20A3">
              <w:rPr>
                <w:rFonts w:ascii="Times New Roman" w:eastAsia="新細明體" w:hAnsi="Times New Roman" w:cs="新細明體" w:hint="eastAsia"/>
                <w:color w:val="000000" w:themeColor="text1"/>
              </w:rPr>
              <w:t>AI</w:t>
            </w:r>
            <w:r w:rsidRPr="008E20A3">
              <w:rPr>
                <w:rFonts w:ascii="Times New Roman" w:eastAsia="新細明體" w:hAnsi="Times New Roman" w:cs="新細明體" w:hint="eastAsia"/>
                <w:color w:val="000000" w:themeColor="text1"/>
                <w:kern w:val="0"/>
              </w:rPr>
              <w:t>智慧動作分析系統</w:t>
            </w:r>
            <w:r w:rsidRPr="008E20A3">
              <w:rPr>
                <w:rFonts w:ascii="Times New Roman" w:eastAsia="新細明體" w:hAnsi="Times New Roman" w:hint="eastAsia"/>
                <w:color w:val="000000" w:themeColor="text1"/>
                <w:szCs w:val="22"/>
              </w:rPr>
              <w:t>一套</w:t>
            </w:r>
            <w:r w:rsidRPr="008E20A3">
              <w:rPr>
                <w:rFonts w:ascii="Times New Roman" w:eastAsia="新細明體" w:hAnsi="Times New Roman" w:cs="新細明體" w:hint="eastAsia"/>
                <w:color w:val="000000" w:themeColor="text1"/>
                <w:kern w:val="0"/>
              </w:rPr>
              <w:t>。</w:t>
            </w:r>
          </w:p>
          <w:p w:rsidR="00481DE3" w:rsidRPr="008E20A3" w:rsidRDefault="00481DE3" w:rsidP="008C694B">
            <w:pPr>
              <w:widowControl/>
              <w:tabs>
                <w:tab w:val="left" w:pos="610"/>
              </w:tabs>
              <w:snapToGrid w:val="0"/>
              <w:spacing w:line="360" w:lineRule="exact"/>
              <w:ind w:left="365" w:hangingChars="152" w:hanging="365"/>
              <w:jc w:val="left"/>
              <w:rPr>
                <w:rFonts w:ascii="Times New Roman" w:eastAsia="新細明體" w:hAnsi="Times New Roman" w:cs="新細明體"/>
                <w:color w:val="000000" w:themeColor="text1"/>
              </w:rPr>
            </w:pPr>
            <w:r w:rsidRPr="008E20A3">
              <w:rPr>
                <w:rFonts w:ascii="Times New Roman" w:eastAsia="新細明體" w:hAnsi="Times New Roman" w:hint="eastAsia"/>
                <w:color w:val="000000" w:themeColor="text1"/>
                <w:szCs w:val="22"/>
              </w:rPr>
              <w:t>2</w:t>
            </w:r>
            <w:r w:rsidRPr="008E20A3">
              <w:rPr>
                <w:rFonts w:ascii="Times New Roman" w:eastAsia="新細明體" w:hAnsi="Times New Roman"/>
                <w:color w:val="000000" w:themeColor="text1"/>
                <w:szCs w:val="22"/>
              </w:rPr>
              <w:t>-1.</w:t>
            </w:r>
            <w:r w:rsidRPr="008E20A3">
              <w:rPr>
                <w:rFonts w:ascii="Times New Roman" w:eastAsia="新細明體" w:hAnsi="Times New Roman"/>
                <w:color w:val="000000" w:themeColor="text1"/>
                <w:szCs w:val="22"/>
              </w:rPr>
              <w:t>執</w:t>
            </w:r>
            <w:r w:rsidRPr="008E20A3">
              <w:rPr>
                <w:rFonts w:ascii="Times New Roman" w:eastAsia="新細明體" w:hAnsi="Times New Roman" w:cs="新細明體"/>
                <w:color w:val="000000" w:themeColor="text1"/>
              </w:rPr>
              <w:t>行</w:t>
            </w:r>
            <w:r w:rsidRPr="008E20A3">
              <w:rPr>
                <w:rFonts w:ascii="Times New Roman" w:eastAsia="新細明體" w:hAnsi="Times New Roman" w:cs="新細明體" w:hint="eastAsia"/>
                <w:color w:val="000000" w:themeColor="text1"/>
              </w:rPr>
              <w:t>10</w:t>
            </w:r>
            <w:r w:rsidRPr="008E20A3">
              <w:rPr>
                <w:rFonts w:ascii="Times New Roman" w:eastAsia="新細明體" w:hAnsi="Times New Roman" w:cs="新細明體"/>
                <w:color w:val="000000" w:themeColor="text1"/>
              </w:rPr>
              <w:t>0</w:t>
            </w:r>
            <w:r w:rsidRPr="008E20A3">
              <w:rPr>
                <w:rFonts w:ascii="Times New Roman" w:eastAsia="新細明體" w:hAnsi="Times New Roman" w:cs="新細明體"/>
                <w:color w:val="000000" w:themeColor="text1"/>
              </w:rPr>
              <w:t>場社區長者體適能檢測</w:t>
            </w:r>
            <w:r w:rsidRPr="008E20A3">
              <w:rPr>
                <w:rFonts w:ascii="Times New Roman" w:eastAsia="新細明體" w:hAnsi="Times New Roman" w:cs="新細明體" w:hint="eastAsia"/>
                <w:color w:val="000000" w:themeColor="text1"/>
              </w:rPr>
              <w:t>。</w:t>
            </w:r>
          </w:p>
          <w:p w:rsidR="00481DE3" w:rsidRPr="008E20A3" w:rsidRDefault="00481DE3" w:rsidP="008C694B">
            <w:pPr>
              <w:widowControl/>
              <w:tabs>
                <w:tab w:val="left" w:pos="610"/>
              </w:tabs>
              <w:snapToGrid w:val="0"/>
              <w:spacing w:line="360" w:lineRule="exact"/>
              <w:ind w:left="365" w:hangingChars="152" w:hanging="365"/>
              <w:jc w:val="left"/>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3</w:t>
            </w:r>
            <w:r w:rsidRPr="008E20A3">
              <w:rPr>
                <w:rFonts w:ascii="Times New Roman" w:eastAsia="新細明體" w:hAnsi="Times New Roman" w:cs="新細明體"/>
                <w:color w:val="000000" w:themeColor="text1"/>
              </w:rPr>
              <w:t>-1.</w:t>
            </w:r>
            <w:r w:rsidRPr="008E20A3">
              <w:rPr>
                <w:rFonts w:ascii="Times New Roman" w:eastAsia="新細明體" w:hAnsi="Times New Roman" w:cs="新細明體"/>
                <w:color w:val="000000" w:themeColor="text1"/>
              </w:rPr>
              <w:t>執行</w:t>
            </w:r>
            <w:r w:rsidRPr="008E20A3">
              <w:rPr>
                <w:rFonts w:ascii="Times New Roman" w:eastAsia="新細明體" w:hAnsi="Times New Roman" w:cs="新細明體" w:hint="eastAsia"/>
                <w:color w:val="000000" w:themeColor="text1"/>
              </w:rPr>
              <w:t>30</w:t>
            </w:r>
            <w:r w:rsidRPr="008E20A3">
              <w:rPr>
                <w:rFonts w:ascii="Times New Roman" w:eastAsia="新細明體" w:hAnsi="Times New Roman" w:cs="新細明體"/>
                <w:color w:val="000000" w:themeColor="text1"/>
              </w:rPr>
              <w:t>場社區長者</w:t>
            </w:r>
            <w:r w:rsidRPr="008E20A3">
              <w:rPr>
                <w:rFonts w:ascii="Times New Roman" w:eastAsia="新細明體" w:hAnsi="Times New Roman" w:cs="新細明體" w:hint="eastAsia"/>
                <w:color w:val="000000" w:themeColor="text1"/>
              </w:rPr>
              <w:t>運動指導活動。</w:t>
            </w:r>
          </w:p>
          <w:p w:rsidR="00481DE3" w:rsidRPr="008E20A3" w:rsidRDefault="00481DE3" w:rsidP="008C694B">
            <w:pPr>
              <w:widowControl/>
              <w:tabs>
                <w:tab w:val="left" w:pos="610"/>
              </w:tabs>
              <w:snapToGrid w:val="0"/>
              <w:spacing w:line="360" w:lineRule="exact"/>
              <w:ind w:left="365" w:hangingChars="152" w:hanging="365"/>
              <w:jc w:val="left"/>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4-1</w:t>
            </w:r>
            <w:r w:rsidRPr="008E20A3">
              <w:rPr>
                <w:rFonts w:ascii="Times New Roman" w:eastAsia="新細明體" w:hAnsi="Times New Roman" w:cs="新細明體"/>
                <w:color w:val="000000" w:themeColor="text1"/>
              </w:rPr>
              <w:t>.</w:t>
            </w:r>
            <w:r w:rsidRPr="008E20A3">
              <w:rPr>
                <w:rFonts w:ascii="Times New Roman" w:eastAsia="新細明體" w:hAnsi="Times New Roman" w:cs="新細明體" w:hint="eastAsia"/>
                <w:color w:val="000000" w:themeColor="text1"/>
              </w:rPr>
              <w:t>全年入館</w:t>
            </w:r>
            <w:r w:rsidRPr="008E20A3">
              <w:rPr>
                <w:rFonts w:ascii="Times New Roman" w:eastAsia="新細明體" w:hAnsi="Times New Roman" w:cs="新細明體" w:hint="eastAsia"/>
                <w:color w:val="000000" w:themeColor="text1"/>
              </w:rPr>
              <w:t>2500</w:t>
            </w:r>
            <w:r w:rsidRPr="008E20A3">
              <w:rPr>
                <w:rFonts w:ascii="Times New Roman" w:eastAsia="新細明體" w:hAnsi="Times New Roman" w:cs="新細明體" w:hint="eastAsia"/>
                <w:color w:val="000000" w:themeColor="text1"/>
              </w:rPr>
              <w:t>人次。</w:t>
            </w:r>
          </w:p>
          <w:p w:rsidR="00481DE3" w:rsidRPr="008E20A3" w:rsidRDefault="00481DE3" w:rsidP="008C694B">
            <w:pPr>
              <w:widowControl/>
              <w:tabs>
                <w:tab w:val="left" w:pos="610"/>
              </w:tabs>
              <w:snapToGrid w:val="0"/>
              <w:spacing w:line="360" w:lineRule="exact"/>
              <w:ind w:left="365" w:hangingChars="152" w:hanging="365"/>
              <w:jc w:val="left"/>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4-2</w:t>
            </w:r>
            <w:r w:rsidRPr="008E20A3">
              <w:rPr>
                <w:rFonts w:ascii="Times New Roman" w:eastAsia="新細明體" w:hAnsi="Times New Roman" w:cs="新細明體"/>
                <w:color w:val="000000" w:themeColor="text1"/>
              </w:rPr>
              <w:t>.</w:t>
            </w:r>
            <w:r w:rsidRPr="008E20A3">
              <w:rPr>
                <w:rFonts w:ascii="Times New Roman" w:eastAsia="新細明體" w:hAnsi="Times New Roman" w:cs="新細明體" w:hint="eastAsia"/>
                <w:color w:val="000000" w:themeColor="text1"/>
              </w:rPr>
              <w:t>承接公部門、機構</w:t>
            </w:r>
            <w:r w:rsidRPr="008E20A3">
              <w:rPr>
                <w:rFonts w:ascii="Times New Roman" w:eastAsia="新細明體" w:hAnsi="Times New Roman" w:cs="新細明體" w:hint="eastAsia"/>
                <w:color w:val="000000" w:themeColor="text1"/>
              </w:rPr>
              <w:t>2</w:t>
            </w:r>
            <w:r w:rsidRPr="008E20A3">
              <w:rPr>
                <w:rFonts w:ascii="Times New Roman" w:eastAsia="新細明體" w:hAnsi="Times New Roman" w:cs="新細明體" w:hint="eastAsia"/>
                <w:color w:val="000000" w:themeColor="text1"/>
              </w:rPr>
              <w:t>件</w:t>
            </w:r>
            <w:r w:rsidRPr="008E20A3">
              <w:rPr>
                <w:rFonts w:ascii="Times New Roman" w:eastAsia="新細明體" w:hAnsi="Times New Roman" w:hint="eastAsia"/>
                <w:color w:val="000000" w:themeColor="text1"/>
                <w:szCs w:val="22"/>
              </w:rPr>
              <w:t>計畫案</w:t>
            </w:r>
            <w:r w:rsidRPr="008E20A3">
              <w:rPr>
                <w:rFonts w:ascii="Times New Roman" w:eastAsia="新細明體" w:hAnsi="Times New Roman" w:cs="新細明體" w:hint="eastAsia"/>
                <w:color w:val="000000" w:themeColor="text1"/>
                <w:kern w:val="0"/>
              </w:rPr>
              <w:t>。</w:t>
            </w:r>
          </w:p>
        </w:tc>
      </w:tr>
      <w:tr w:rsidR="00481DE3" w:rsidRPr="008E20A3" w:rsidTr="00C37455">
        <w:tc>
          <w:tcPr>
            <w:tcW w:w="113" w:type="pct"/>
            <w:tcBorders>
              <w:top w:val="single" w:sz="6" w:space="0" w:color="000000"/>
            </w:tcBorders>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p>
        </w:tc>
        <w:tc>
          <w:tcPr>
            <w:tcW w:w="305" w:type="pct"/>
            <w:tcBorders>
              <w:top w:val="single" w:sz="6" w:space="0" w:color="000000"/>
            </w:tcBorders>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p>
        </w:tc>
        <w:tc>
          <w:tcPr>
            <w:tcW w:w="234" w:type="pct"/>
            <w:tcBorders>
              <w:top w:val="single" w:sz="6" w:space="0" w:color="000000"/>
            </w:tcBorders>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p>
        </w:tc>
        <w:tc>
          <w:tcPr>
            <w:tcW w:w="146" w:type="pct"/>
            <w:gridSpan w:val="2"/>
            <w:tcBorders>
              <w:bottom w:val="single" w:sz="6" w:space="0" w:color="000000"/>
            </w:tcBorders>
            <w:shd w:val="clear" w:color="auto" w:fill="auto"/>
            <w:tcMar>
              <w:top w:w="28" w:type="dxa"/>
              <w:left w:w="28" w:type="dxa"/>
              <w:bottom w:w="28" w:type="dxa"/>
              <w:right w:w="28" w:type="dxa"/>
            </w:tcMar>
            <w:textDirection w:val="tbRlV"/>
          </w:tcPr>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設計暨管理學院</w:t>
            </w:r>
          </w:p>
        </w:tc>
        <w:tc>
          <w:tcPr>
            <w:tcW w:w="878" w:type="pct"/>
            <w:tcBorders>
              <w:bottom w:val="single" w:sz="6" w:space="0" w:color="000000"/>
            </w:tcBorders>
            <w:shd w:val="clear" w:color="auto" w:fill="auto"/>
          </w:tcPr>
          <w:p w:rsidR="00481DE3" w:rsidRPr="008E20A3" w:rsidRDefault="00481DE3" w:rsidP="008C694B">
            <w:pPr>
              <w:spacing w:line="360" w:lineRule="exact"/>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虛實整合教學應用中心</w:t>
            </w:r>
            <w:r w:rsidRPr="008E20A3">
              <w:rPr>
                <w:rFonts w:ascii="Times New Roman" w:eastAsia="新細明體" w:hAnsi="Times New Roman" w:hint="eastAsia"/>
                <w:color w:val="000000" w:themeColor="text1"/>
              </w:rPr>
              <w:t>-</w:t>
            </w:r>
            <w:r w:rsidRPr="008E20A3">
              <w:rPr>
                <w:rFonts w:ascii="Times New Roman" w:eastAsia="新細明體" w:hAnsi="Times New Roman" w:hint="eastAsia"/>
                <w:color w:val="000000" w:themeColor="text1"/>
              </w:rPr>
              <w:t>智慧教室</w:t>
            </w:r>
          </w:p>
          <w:p w:rsidR="00481DE3" w:rsidRPr="008E20A3" w:rsidRDefault="00481DE3" w:rsidP="008C694B">
            <w:pPr>
              <w:spacing w:line="360" w:lineRule="exact"/>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1</w:t>
            </w:r>
            <w:r w:rsidRPr="008E20A3">
              <w:rPr>
                <w:rFonts w:ascii="Times New Roman" w:eastAsia="新細明體" w:hAnsi="Times New Roman"/>
                <w:color w:val="000000" w:themeColor="text1"/>
              </w:rPr>
              <w:t>14</w:t>
            </w:r>
            <w:r w:rsidRPr="008E20A3">
              <w:rPr>
                <w:rFonts w:ascii="Times New Roman" w:eastAsia="新細明體" w:hAnsi="Times New Roman"/>
                <w:color w:val="000000" w:themeColor="text1"/>
              </w:rPr>
              <w:t>學年度</w:t>
            </w:r>
          </w:p>
          <w:p w:rsidR="00481DE3" w:rsidRPr="008E20A3" w:rsidRDefault="00481DE3" w:rsidP="008C694B">
            <w:pPr>
              <w:widowControl/>
              <w:snapToGrid w:val="0"/>
              <w:spacing w:line="360" w:lineRule="exact"/>
              <w:ind w:left="162" w:hanging="162"/>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針對系所的教學課程、實務培訓，持續擴充</w:t>
            </w:r>
            <w:r w:rsidRPr="008E20A3">
              <w:rPr>
                <w:rFonts w:ascii="Times New Roman" w:eastAsia="新細明體" w:hAnsi="Times New Roman" w:cs="新細明體" w:hint="eastAsia"/>
                <w:color w:val="000000" w:themeColor="text1"/>
                <w:kern w:val="0"/>
              </w:rPr>
              <w:t>A</w:t>
            </w:r>
            <w:r w:rsidRPr="008E20A3">
              <w:rPr>
                <w:rFonts w:ascii="Times New Roman" w:eastAsia="新細明體" w:hAnsi="Times New Roman" w:cs="新細明體"/>
                <w:color w:val="000000" w:themeColor="text1"/>
                <w:kern w:val="0"/>
              </w:rPr>
              <w:t>R/VR</w:t>
            </w:r>
            <w:r w:rsidRPr="008E20A3">
              <w:rPr>
                <w:rFonts w:ascii="Times New Roman" w:eastAsia="新細明體" w:hAnsi="Times New Roman" w:cs="新細明體" w:hint="eastAsia"/>
                <w:color w:val="000000" w:themeColor="text1"/>
                <w:kern w:val="0"/>
              </w:rPr>
              <w:t>的相關軟硬體設備。</w:t>
            </w:r>
          </w:p>
          <w:p w:rsidR="00481DE3" w:rsidRPr="008E20A3" w:rsidRDefault="00481DE3" w:rsidP="008C694B">
            <w:pPr>
              <w:widowControl/>
              <w:snapToGrid w:val="0"/>
              <w:spacing w:line="360" w:lineRule="exact"/>
              <w:ind w:left="162" w:hanging="162"/>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導入虛擬實境</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color w:val="000000" w:themeColor="text1"/>
                <w:kern w:val="0"/>
              </w:rPr>
              <w:t>V</w:t>
            </w:r>
            <w:r w:rsidRPr="008E20A3">
              <w:rPr>
                <w:rFonts w:ascii="Times New Roman" w:eastAsia="新細明體" w:hAnsi="Times New Roman" w:cs="新細明體" w:hint="eastAsia"/>
                <w:color w:val="000000" w:themeColor="text1"/>
                <w:kern w:val="0"/>
              </w:rPr>
              <w:t>R)</w:t>
            </w:r>
            <w:r w:rsidRPr="008E20A3">
              <w:rPr>
                <w:rFonts w:ascii="Times New Roman" w:eastAsia="新細明體" w:hAnsi="Times New Roman" w:cs="新細明體" w:hint="eastAsia"/>
                <w:color w:val="000000" w:themeColor="text1"/>
                <w:kern w:val="0"/>
              </w:rPr>
              <w:t>技術，設計用於輔助實務操作型課程學習的教學模組，並實際結合到課程的教學運用。</w:t>
            </w:r>
          </w:p>
          <w:p w:rsidR="00481DE3" w:rsidRPr="008E20A3" w:rsidRDefault="00481DE3" w:rsidP="008C694B">
            <w:pPr>
              <w:widowControl/>
              <w:snapToGrid w:val="0"/>
              <w:spacing w:line="360" w:lineRule="exact"/>
              <w:ind w:left="162" w:hanging="16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hint="eastAsia"/>
                <w:color w:val="000000" w:themeColor="text1"/>
              </w:rPr>
              <w:t>持續建立</w:t>
            </w:r>
            <w:r w:rsidRPr="008E20A3">
              <w:rPr>
                <w:rFonts w:ascii="Times New Roman" w:eastAsia="新細明體" w:hAnsi="Times New Roman" w:cs="新細明體" w:hint="eastAsia"/>
                <w:color w:val="000000" w:themeColor="text1"/>
                <w:kern w:val="0"/>
              </w:rPr>
              <w:t>師生作品數位化資料庫，拓展學生作品展覽及觀摩的管道，提升學生創作能量。</w:t>
            </w:r>
          </w:p>
          <w:p w:rsidR="00481DE3" w:rsidRPr="008E20A3" w:rsidRDefault="00481DE3" w:rsidP="008C694B">
            <w:pPr>
              <w:widowControl/>
              <w:snapToGrid w:val="0"/>
              <w:spacing w:line="360" w:lineRule="exact"/>
              <w:ind w:left="162" w:hanging="16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hint="eastAsia"/>
                <w:color w:val="000000" w:themeColor="text1"/>
                <w:kern w:val="0"/>
              </w:rPr>
              <w:t>落實學以致用，輔導學生考取相關技術的專業證照，提升學生技術力。</w:t>
            </w:r>
          </w:p>
          <w:p w:rsidR="00481DE3" w:rsidRPr="008E20A3" w:rsidRDefault="00481DE3" w:rsidP="008C694B">
            <w:pPr>
              <w:spacing w:line="360" w:lineRule="exact"/>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1</w:t>
            </w:r>
            <w:r w:rsidRPr="008E20A3">
              <w:rPr>
                <w:rFonts w:ascii="Times New Roman" w:eastAsia="新細明體" w:hAnsi="Times New Roman"/>
                <w:color w:val="000000" w:themeColor="text1"/>
              </w:rPr>
              <w:t>15</w:t>
            </w:r>
            <w:r w:rsidRPr="008E20A3">
              <w:rPr>
                <w:rFonts w:ascii="Times New Roman" w:eastAsia="新細明體" w:hAnsi="Times New Roman"/>
                <w:color w:val="000000" w:themeColor="text1"/>
              </w:rPr>
              <w:t>學年度</w:t>
            </w:r>
          </w:p>
          <w:p w:rsidR="00481DE3" w:rsidRPr="008E20A3" w:rsidRDefault="00481DE3" w:rsidP="008C694B">
            <w:pPr>
              <w:widowControl/>
              <w:snapToGrid w:val="0"/>
              <w:spacing w:line="360" w:lineRule="exact"/>
              <w:ind w:left="162" w:hanging="16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進行歷年師生所有作品的最終數位化工程，包括各作品相關設計資料的建檔。</w:t>
            </w:r>
          </w:p>
          <w:p w:rsidR="00481DE3" w:rsidRPr="008E20A3" w:rsidRDefault="00481DE3" w:rsidP="008C694B">
            <w:pPr>
              <w:widowControl/>
              <w:snapToGrid w:val="0"/>
              <w:spacing w:line="360" w:lineRule="exact"/>
              <w:ind w:left="162" w:hanging="162"/>
              <w:rPr>
                <w:rFonts w:ascii="Times New Roman" w:eastAsia="新細明體" w:hAnsi="Times New Roman"/>
                <w:color w:val="000000" w:themeColor="text1"/>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建構一套</w:t>
            </w:r>
            <w:r w:rsidRPr="008E20A3">
              <w:rPr>
                <w:rFonts w:ascii="Times New Roman" w:eastAsia="新細明體" w:hAnsi="Times New Roman" w:cs="新細明體" w:hint="eastAsia"/>
                <w:color w:val="000000" w:themeColor="text1"/>
                <w:kern w:val="0"/>
              </w:rPr>
              <w:t>VR</w:t>
            </w:r>
            <w:r w:rsidRPr="008E20A3">
              <w:rPr>
                <w:rFonts w:ascii="Times New Roman" w:eastAsia="新細明體" w:hAnsi="Times New Roman" w:cs="新細明體" w:hint="eastAsia"/>
                <w:color w:val="000000" w:themeColor="text1"/>
                <w:kern w:val="0"/>
              </w:rPr>
              <w:t>及無人機的整合操作訓練系統。</w:t>
            </w:r>
          </w:p>
        </w:tc>
        <w:tc>
          <w:tcPr>
            <w:tcW w:w="832" w:type="pct"/>
            <w:tcBorders>
              <w:bottom w:val="single" w:sz="6" w:space="0" w:color="000000"/>
            </w:tcBorders>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62" w:hanging="162"/>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針對目標課程，添購對應的設備，提供學生完善的學習及訓練環境。</w:t>
            </w:r>
          </w:p>
          <w:p w:rsidR="00481DE3" w:rsidRPr="008E20A3" w:rsidRDefault="00481DE3" w:rsidP="008C694B">
            <w:pPr>
              <w:widowControl/>
              <w:snapToGrid w:val="0"/>
              <w:spacing w:line="360" w:lineRule="exact"/>
              <w:ind w:left="162" w:hanging="16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本於計劃的精神之一，以虛擬實境</w:t>
            </w:r>
            <w:r w:rsidRPr="008E20A3">
              <w:rPr>
                <w:rFonts w:ascii="Times New Roman" w:eastAsia="新細明體" w:hAnsi="Times New Roman" w:cs="新細明體" w:hint="eastAsia"/>
                <w:color w:val="000000" w:themeColor="text1"/>
                <w:kern w:val="0"/>
              </w:rPr>
              <w:t>(VR)</w:t>
            </w:r>
            <w:r w:rsidRPr="008E20A3">
              <w:rPr>
                <w:rFonts w:ascii="Times New Roman" w:eastAsia="新細明體" w:hAnsi="Times New Roman" w:cs="新細明體" w:hint="eastAsia"/>
                <w:color w:val="000000" w:themeColor="text1"/>
                <w:kern w:val="0"/>
              </w:rPr>
              <w:t>技術為基礎，根據系所規劃課程地圖，從中挑選適合的實務應用課程</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例如遊戲開發、專題製作、畢業設計、</w:t>
            </w:r>
            <w:r w:rsidRPr="008E20A3">
              <w:rPr>
                <w:rFonts w:ascii="Times New Roman" w:eastAsia="新細明體" w:hAnsi="Times New Roman" w:cs="新細明體"/>
                <w:color w:val="000000" w:themeColor="text1"/>
                <w:kern w:val="0"/>
              </w:rPr>
              <w:t>3D</w:t>
            </w:r>
            <w:r w:rsidRPr="008E20A3">
              <w:rPr>
                <w:rFonts w:ascii="Times New Roman" w:eastAsia="新細明體" w:hAnsi="Times New Roman" w:cs="新細明體" w:hint="eastAsia"/>
                <w:color w:val="000000" w:themeColor="text1"/>
                <w:kern w:val="0"/>
              </w:rPr>
              <w:t>列印、雷射雕刻、熱轉印</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等</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，搭配為其設計的</w:t>
            </w:r>
            <w:r w:rsidRPr="008E20A3">
              <w:rPr>
                <w:rFonts w:ascii="Times New Roman" w:eastAsia="新細明體" w:hAnsi="Times New Roman" w:cs="新細明體" w:hint="eastAsia"/>
                <w:color w:val="000000" w:themeColor="text1"/>
                <w:kern w:val="0"/>
              </w:rPr>
              <w:t>VR</w:t>
            </w:r>
            <w:r w:rsidRPr="008E20A3">
              <w:rPr>
                <w:rFonts w:ascii="Times New Roman" w:eastAsia="新細明體" w:hAnsi="Times New Roman" w:cs="新細明體" w:hint="eastAsia"/>
                <w:color w:val="000000" w:themeColor="text1"/>
                <w:kern w:val="0"/>
              </w:rPr>
              <w:t>教學模組，幫助學生在課程中學習時，提升學生實作的實務經驗，降低操作過程的危險性。</w:t>
            </w:r>
          </w:p>
          <w:p w:rsidR="00481DE3" w:rsidRPr="008E20A3" w:rsidRDefault="00481DE3" w:rsidP="008C694B">
            <w:pPr>
              <w:widowControl/>
              <w:snapToGrid w:val="0"/>
              <w:spacing w:line="360" w:lineRule="exact"/>
              <w:ind w:left="162" w:hanging="16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配合本系必修課程</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專題製作</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畢業設計</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，將師生的實體作品，陸續轉化為成數位化資料。</w:t>
            </w:r>
          </w:p>
          <w:p w:rsidR="00481DE3" w:rsidRPr="008E20A3" w:rsidRDefault="00481DE3" w:rsidP="008C694B">
            <w:pPr>
              <w:widowControl/>
              <w:snapToGrid w:val="0"/>
              <w:spacing w:line="360" w:lineRule="exact"/>
              <w:ind w:left="162" w:hanging="16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hint="eastAsia"/>
                <w:color w:val="000000" w:themeColor="text1"/>
                <w:kern w:val="0"/>
              </w:rPr>
              <w:t>搭配</w:t>
            </w:r>
            <w:r w:rsidRPr="008E20A3">
              <w:rPr>
                <w:rFonts w:ascii="Times New Roman" w:eastAsia="新細明體" w:hAnsi="Times New Roman" w:cs="新細明體" w:hint="eastAsia"/>
                <w:color w:val="000000" w:themeColor="text1"/>
                <w:kern w:val="0"/>
              </w:rPr>
              <w:t>VR</w:t>
            </w:r>
            <w:r w:rsidRPr="008E20A3">
              <w:rPr>
                <w:rFonts w:ascii="Times New Roman" w:eastAsia="新細明體" w:hAnsi="Times New Roman" w:cs="新細明體" w:hint="eastAsia"/>
                <w:color w:val="000000" w:themeColor="text1"/>
                <w:kern w:val="0"/>
              </w:rPr>
              <w:t>相關的課程，強化實務經驗，提升並輔導學生取得相關專業證照之能力。</w:t>
            </w:r>
          </w:p>
        </w:tc>
        <w:tc>
          <w:tcPr>
            <w:tcW w:w="832" w:type="pct"/>
            <w:tcBorders>
              <w:bottom w:val="single" w:sz="6" w:space="0" w:color="000000"/>
            </w:tcBorders>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62" w:hanging="16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建置</w:t>
            </w:r>
            <w:r w:rsidRPr="008E20A3">
              <w:rPr>
                <w:rFonts w:ascii="Times New Roman" w:eastAsia="新細明體" w:hAnsi="Times New Roman" w:cs="新細明體" w:hint="eastAsia"/>
                <w:color w:val="000000" w:themeColor="text1"/>
                <w:kern w:val="0"/>
              </w:rPr>
              <w:t xml:space="preserve"> </w:t>
            </w:r>
            <w:r w:rsidRPr="008E20A3">
              <w:rPr>
                <w:rFonts w:ascii="Times New Roman" w:eastAsia="新細明體" w:hAnsi="Times New Roman" w:cs="新細明體"/>
                <w:color w:val="000000" w:themeColor="text1"/>
                <w:kern w:val="0"/>
              </w:rPr>
              <w:t xml:space="preserve">10 </w:t>
            </w:r>
            <w:r w:rsidRPr="008E20A3">
              <w:rPr>
                <w:rFonts w:ascii="Times New Roman" w:eastAsia="新細明體" w:hAnsi="Times New Roman" w:cs="新細明體" w:hint="eastAsia"/>
                <w:color w:val="000000" w:themeColor="text1"/>
                <w:kern w:val="0"/>
              </w:rPr>
              <w:t>套</w:t>
            </w:r>
            <w:r w:rsidRPr="008E20A3">
              <w:rPr>
                <w:rFonts w:ascii="Times New Roman" w:eastAsia="新細明體" w:hAnsi="Times New Roman" w:cs="新細明體" w:hint="eastAsia"/>
                <w:color w:val="000000" w:themeColor="text1"/>
                <w:kern w:val="0"/>
              </w:rPr>
              <w:t>A</w:t>
            </w:r>
            <w:r w:rsidRPr="008E20A3">
              <w:rPr>
                <w:rFonts w:ascii="Times New Roman" w:eastAsia="新細明體" w:hAnsi="Times New Roman" w:cs="新細明體"/>
                <w:color w:val="000000" w:themeColor="text1"/>
                <w:kern w:val="0"/>
              </w:rPr>
              <w:t>R/VR</w:t>
            </w:r>
            <w:r w:rsidRPr="008E20A3">
              <w:rPr>
                <w:rFonts w:ascii="Times New Roman" w:eastAsia="新細明體" w:hAnsi="Times New Roman" w:cs="新細明體" w:hint="eastAsia"/>
                <w:color w:val="000000" w:themeColor="text1"/>
                <w:kern w:val="0"/>
              </w:rPr>
              <w:t>的教學應用的輔助設備。</w:t>
            </w:r>
          </w:p>
          <w:p w:rsidR="00481DE3" w:rsidRPr="008E20A3" w:rsidRDefault="00481DE3" w:rsidP="008C694B">
            <w:pPr>
              <w:widowControl/>
              <w:snapToGrid w:val="0"/>
              <w:spacing w:line="360" w:lineRule="exact"/>
              <w:ind w:left="162" w:hanging="16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2-1.</w:t>
            </w:r>
            <w:r w:rsidRPr="008E20A3">
              <w:rPr>
                <w:rFonts w:ascii="Times New Roman" w:eastAsia="新細明體" w:hAnsi="Times New Roman" w:cs="新細明體" w:hint="eastAsia"/>
                <w:color w:val="000000" w:themeColor="text1"/>
                <w:kern w:val="0"/>
              </w:rPr>
              <w:t>開發</w:t>
            </w:r>
            <w:r w:rsidRPr="008E20A3">
              <w:rPr>
                <w:rFonts w:ascii="Times New Roman" w:eastAsia="新細明體" w:hAnsi="Times New Roman" w:cs="新細明體" w:hint="eastAsia"/>
                <w:color w:val="000000" w:themeColor="text1"/>
                <w:kern w:val="0"/>
              </w:rPr>
              <w:t xml:space="preserve"> 1 </w:t>
            </w:r>
            <w:r w:rsidRPr="008E20A3">
              <w:rPr>
                <w:rFonts w:ascii="Times New Roman" w:eastAsia="新細明體" w:hAnsi="Times New Roman" w:cs="新細明體" w:hint="eastAsia"/>
                <w:color w:val="000000" w:themeColor="text1"/>
                <w:kern w:val="0"/>
              </w:rPr>
              <w:t>個運用虛擬實境技術的「</w:t>
            </w:r>
            <w:r w:rsidRPr="008E20A3">
              <w:rPr>
                <w:rFonts w:ascii="Times New Roman" w:eastAsia="新細明體" w:hAnsi="Times New Roman" w:cs="新細明體" w:hint="eastAsia"/>
                <w:color w:val="000000" w:themeColor="text1"/>
                <w:kern w:val="0"/>
              </w:rPr>
              <w:t>VR</w:t>
            </w:r>
            <w:r w:rsidRPr="008E20A3">
              <w:rPr>
                <w:rFonts w:ascii="Times New Roman" w:eastAsia="新細明體" w:hAnsi="Times New Roman" w:cs="新細明體" w:hint="eastAsia"/>
                <w:color w:val="000000" w:themeColor="text1"/>
                <w:kern w:val="0"/>
              </w:rPr>
              <w:t>教室」教學模組。</w:t>
            </w:r>
          </w:p>
          <w:p w:rsidR="00481DE3" w:rsidRPr="008E20A3" w:rsidRDefault="00481DE3" w:rsidP="008C694B">
            <w:pPr>
              <w:widowControl/>
              <w:snapToGrid w:val="0"/>
              <w:spacing w:line="360" w:lineRule="exact"/>
              <w:ind w:left="162" w:hanging="16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選定系所</w:t>
            </w:r>
            <w:r w:rsidRPr="008E20A3">
              <w:rPr>
                <w:rFonts w:ascii="Times New Roman" w:eastAsia="新細明體" w:hAnsi="Times New Roman" w:cs="新細明體" w:hint="eastAsia"/>
                <w:color w:val="000000" w:themeColor="text1"/>
                <w:kern w:val="0"/>
              </w:rPr>
              <w:t xml:space="preserve"> </w:t>
            </w: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hint="eastAsia"/>
                <w:color w:val="000000" w:themeColor="text1"/>
                <w:kern w:val="0"/>
              </w:rPr>
              <w:t xml:space="preserve"> </w:t>
            </w:r>
            <w:r w:rsidRPr="008E20A3">
              <w:rPr>
                <w:rFonts w:ascii="Times New Roman" w:eastAsia="新細明體" w:hAnsi="Times New Roman" w:cs="新細明體" w:hint="eastAsia"/>
                <w:color w:val="000000" w:themeColor="text1"/>
                <w:kern w:val="0"/>
              </w:rPr>
              <w:t>門實務操作與應用課程，導入「</w:t>
            </w:r>
            <w:r w:rsidRPr="008E20A3">
              <w:rPr>
                <w:rFonts w:ascii="Times New Roman" w:eastAsia="新細明體" w:hAnsi="Times New Roman" w:cs="新細明體" w:hint="eastAsia"/>
                <w:color w:val="000000" w:themeColor="text1"/>
                <w:kern w:val="0"/>
              </w:rPr>
              <w:t>VR</w:t>
            </w:r>
            <w:r w:rsidRPr="008E20A3">
              <w:rPr>
                <w:rFonts w:ascii="Times New Roman" w:eastAsia="新細明體" w:hAnsi="Times New Roman" w:cs="新細明體" w:hint="eastAsia"/>
                <w:color w:val="000000" w:themeColor="text1"/>
                <w:kern w:val="0"/>
              </w:rPr>
              <w:t>教室」教學模組。</w:t>
            </w:r>
          </w:p>
          <w:p w:rsidR="00481DE3" w:rsidRPr="008E20A3" w:rsidRDefault="00481DE3" w:rsidP="008C694B">
            <w:pPr>
              <w:widowControl/>
              <w:snapToGrid w:val="0"/>
              <w:spacing w:line="360" w:lineRule="exact"/>
              <w:ind w:left="162" w:hanging="16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製作系所</w:t>
            </w:r>
            <w:r w:rsidRPr="008E20A3">
              <w:rPr>
                <w:rFonts w:ascii="Times New Roman" w:eastAsia="新細明體" w:hAnsi="Times New Roman" w:cs="新細明體"/>
                <w:color w:val="000000" w:themeColor="text1"/>
                <w:kern w:val="0"/>
              </w:rPr>
              <w:t>10</w:t>
            </w:r>
            <w:r w:rsidRPr="008E20A3">
              <w:rPr>
                <w:rFonts w:ascii="Times New Roman" w:eastAsia="新細明體" w:hAnsi="Times New Roman" w:cs="新細明體" w:hint="eastAsia"/>
                <w:color w:val="000000" w:themeColor="text1"/>
                <w:kern w:val="0"/>
              </w:rPr>
              <w:t>件師生實體作品的數位化資料。</w:t>
            </w:r>
          </w:p>
          <w:p w:rsidR="00481DE3" w:rsidRPr="008E20A3" w:rsidRDefault="00481DE3" w:rsidP="008C694B">
            <w:pPr>
              <w:widowControl/>
              <w:snapToGrid w:val="0"/>
              <w:spacing w:line="360" w:lineRule="exact"/>
              <w:ind w:left="162" w:hanging="16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輔導</w:t>
            </w:r>
            <w:r w:rsidRPr="008E20A3">
              <w:rPr>
                <w:rFonts w:ascii="Times New Roman" w:eastAsia="新細明體" w:hAnsi="Times New Roman" w:cs="新細明體" w:hint="eastAsia"/>
                <w:color w:val="000000" w:themeColor="text1"/>
                <w:kern w:val="0"/>
              </w:rPr>
              <w:t xml:space="preserve"> </w:t>
            </w:r>
            <w:r w:rsidRPr="008E20A3">
              <w:rPr>
                <w:rFonts w:ascii="Times New Roman" w:eastAsia="新細明體" w:hAnsi="Times New Roman" w:cs="新細明體"/>
                <w:color w:val="000000" w:themeColor="text1"/>
                <w:kern w:val="0"/>
              </w:rPr>
              <w:t>12</w:t>
            </w:r>
            <w:r w:rsidRPr="008E20A3">
              <w:rPr>
                <w:rFonts w:ascii="Times New Roman" w:eastAsia="新細明體" w:hAnsi="Times New Roman" w:cs="新細明體" w:hint="eastAsia"/>
                <w:color w:val="000000" w:themeColor="text1"/>
                <w:kern w:val="0"/>
              </w:rPr>
              <w:t>位學生考取相關專業證照。</w:t>
            </w:r>
          </w:p>
        </w:tc>
        <w:tc>
          <w:tcPr>
            <w:tcW w:w="832" w:type="pct"/>
            <w:tcBorders>
              <w:bottom w:val="single" w:sz="6" w:space="0" w:color="000000"/>
            </w:tcBorders>
            <w:shd w:val="clear" w:color="auto" w:fill="auto"/>
          </w:tcPr>
          <w:p w:rsidR="00481DE3" w:rsidRPr="008E20A3" w:rsidRDefault="00481DE3" w:rsidP="008C694B">
            <w:pPr>
              <w:widowControl/>
              <w:snapToGrid w:val="0"/>
              <w:spacing w:line="360" w:lineRule="exact"/>
              <w:ind w:left="162" w:hanging="16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歷年逐漸累積的師生作品，慢慢難以在有限的實體空間內全數陳列，故利用混合實境的技術，將佔用空間的各式作品數位化，藉以提升師生作品的陳列數量，同時透過過程，完善作品資料的完整性。</w:t>
            </w:r>
          </w:p>
          <w:p w:rsidR="00481DE3" w:rsidRPr="008E20A3" w:rsidRDefault="00481DE3" w:rsidP="008C694B">
            <w:pPr>
              <w:widowControl/>
              <w:snapToGrid w:val="0"/>
              <w:spacing w:line="360" w:lineRule="exact"/>
              <w:ind w:left="162" w:hanging="162"/>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w:t>
            </w:r>
            <w:r w:rsidRPr="008E20A3">
              <w:rPr>
                <w:rFonts w:ascii="Times New Roman" w:eastAsia="新細明體" w:hAnsi="Times New Roman" w:cs="新細明體" w:hint="eastAsia"/>
                <w:color w:val="000000" w:themeColor="text1"/>
                <w:kern w:val="0"/>
              </w:rPr>
              <w:t>透過虛實整合無人機技術，可排除場地、氣候及設備的限制，大幅提升學生的受訓機會。</w:t>
            </w:r>
          </w:p>
        </w:tc>
        <w:tc>
          <w:tcPr>
            <w:tcW w:w="828" w:type="pct"/>
            <w:tcBorders>
              <w:bottom w:val="single" w:sz="6" w:space="0" w:color="000000"/>
            </w:tcBorders>
            <w:shd w:val="clear" w:color="auto" w:fill="auto"/>
          </w:tcPr>
          <w:p w:rsidR="00481DE3" w:rsidRPr="008E20A3" w:rsidRDefault="00481DE3" w:rsidP="008C694B">
            <w:pPr>
              <w:widowControl/>
              <w:snapToGrid w:val="0"/>
              <w:spacing w:line="360" w:lineRule="exact"/>
              <w:ind w:left="162" w:hanging="162"/>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整個計畫總計完成系所</w:t>
            </w:r>
            <w:r w:rsidRPr="008E20A3">
              <w:rPr>
                <w:rFonts w:ascii="Times New Roman" w:eastAsia="新細明體" w:hAnsi="Times New Roman" w:cs="新細明體" w:hint="eastAsia"/>
                <w:color w:val="000000" w:themeColor="text1"/>
                <w:kern w:val="0"/>
              </w:rPr>
              <w:t>30</w:t>
            </w:r>
            <w:r w:rsidRPr="008E20A3">
              <w:rPr>
                <w:rFonts w:ascii="Times New Roman" w:eastAsia="新細明體" w:hAnsi="Times New Roman" w:cs="新細明體" w:hint="eastAsia"/>
                <w:color w:val="000000" w:themeColor="text1"/>
                <w:kern w:val="0"/>
              </w:rPr>
              <w:t>件師生實體作品的數位化資料陳列。</w:t>
            </w:r>
          </w:p>
          <w:p w:rsidR="00481DE3" w:rsidRPr="008E20A3" w:rsidRDefault="00481DE3" w:rsidP="008C694B">
            <w:pPr>
              <w:widowControl/>
              <w:snapToGrid w:val="0"/>
              <w:spacing w:line="360" w:lineRule="exact"/>
              <w:ind w:left="344" w:hanging="344"/>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完成</w:t>
            </w:r>
            <w:r w:rsidRPr="008E20A3">
              <w:rPr>
                <w:rFonts w:ascii="Times New Roman" w:eastAsia="新細明體" w:hAnsi="Times New Roman" w:cs="新細明體" w:hint="eastAsia"/>
                <w:color w:val="000000" w:themeColor="text1"/>
                <w:kern w:val="0"/>
              </w:rPr>
              <w:t xml:space="preserve"> </w:t>
            </w:r>
            <w:r w:rsidRPr="008E20A3">
              <w:rPr>
                <w:rFonts w:ascii="Times New Roman" w:eastAsia="新細明體" w:hAnsi="Times New Roman" w:cs="新細明體"/>
                <w:color w:val="000000" w:themeColor="text1"/>
                <w:kern w:val="0"/>
              </w:rPr>
              <w:t xml:space="preserve">1 </w:t>
            </w:r>
            <w:r w:rsidRPr="008E20A3">
              <w:rPr>
                <w:rFonts w:ascii="Times New Roman" w:eastAsia="新細明體" w:hAnsi="Times New Roman" w:cs="新細明體" w:hint="eastAsia"/>
                <w:color w:val="000000" w:themeColor="text1"/>
                <w:kern w:val="0"/>
              </w:rPr>
              <w:t>套訓練系統。</w:t>
            </w:r>
          </w:p>
          <w:p w:rsidR="00481DE3" w:rsidRPr="008E20A3" w:rsidRDefault="00481DE3" w:rsidP="008C694B">
            <w:pPr>
              <w:widowControl/>
              <w:snapToGrid w:val="0"/>
              <w:spacing w:line="360" w:lineRule="exact"/>
              <w:ind w:left="344" w:hanging="344"/>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-2.</w:t>
            </w:r>
            <w:r w:rsidRPr="008E20A3">
              <w:rPr>
                <w:rFonts w:ascii="Times New Roman" w:eastAsia="新細明體" w:hAnsi="Times New Roman" w:cs="新細明體" w:hint="eastAsia"/>
                <w:color w:val="000000" w:themeColor="text1"/>
                <w:kern w:val="0"/>
              </w:rPr>
              <w:t>開設</w:t>
            </w:r>
            <w:r w:rsidRPr="008E20A3">
              <w:rPr>
                <w:rFonts w:ascii="Times New Roman" w:eastAsia="新細明體" w:hAnsi="Times New Roman" w:cs="新細明體" w:hint="eastAsia"/>
                <w:color w:val="000000" w:themeColor="text1"/>
                <w:kern w:val="0"/>
              </w:rPr>
              <w:t xml:space="preserve"> </w:t>
            </w: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hint="eastAsia"/>
                <w:color w:val="000000" w:themeColor="text1"/>
                <w:kern w:val="0"/>
              </w:rPr>
              <w:t xml:space="preserve"> </w:t>
            </w:r>
            <w:r w:rsidRPr="008E20A3">
              <w:rPr>
                <w:rFonts w:ascii="Times New Roman" w:eastAsia="新細明體" w:hAnsi="Times New Roman" w:cs="新細明體" w:hint="eastAsia"/>
                <w:color w:val="000000" w:themeColor="text1"/>
                <w:kern w:val="0"/>
              </w:rPr>
              <w:t>班培訓班。</w:t>
            </w:r>
          </w:p>
          <w:p w:rsidR="00481DE3" w:rsidRPr="008E20A3" w:rsidRDefault="00481DE3" w:rsidP="008C694B">
            <w:pPr>
              <w:widowControl/>
              <w:snapToGrid w:val="0"/>
              <w:spacing w:line="360" w:lineRule="exact"/>
              <w:ind w:left="344" w:hanging="344"/>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-3.</w:t>
            </w:r>
            <w:r w:rsidRPr="008E20A3">
              <w:rPr>
                <w:rFonts w:ascii="Times New Roman" w:eastAsia="新細明體" w:hAnsi="Times New Roman" w:cs="新細明體" w:hint="eastAsia"/>
                <w:color w:val="000000" w:themeColor="text1"/>
                <w:kern w:val="0"/>
              </w:rPr>
              <w:t>輔導培訓班考照。</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實力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4.</w:t>
            </w:r>
            <w:r w:rsidRPr="008E20A3">
              <w:rPr>
                <w:rFonts w:ascii="Times New Roman" w:eastAsia="新細明體" w:hAnsi="Times New Roman" w:cs="Times New Roman"/>
                <w:color w:val="000000" w:themeColor="text1"/>
              </w:rPr>
              <w:t>擴充設備資源，符合特色發展。</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4-4</w:t>
            </w:r>
            <w:r w:rsidRPr="008E20A3">
              <w:rPr>
                <w:rFonts w:ascii="Times New Roman" w:eastAsia="新細明體" w:hAnsi="Times New Roman" w:cs="Times New Roman"/>
                <w:color w:val="000000" w:themeColor="text1"/>
              </w:rPr>
              <w:t>各院、系、所、中心、處、室特色發展計畫</w:t>
            </w:r>
          </w:p>
        </w:tc>
        <w:tc>
          <w:tcPr>
            <w:tcW w:w="1024" w:type="pct"/>
            <w:gridSpan w:val="3"/>
            <w:tcBorders>
              <w:top w:val="single" w:sz="6" w:space="0" w:color="000000"/>
            </w:tcBorders>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cs="新細明體"/>
                <w:color w:val="000000" w:themeColor="text1"/>
              </w:rPr>
              <w:t>1.</w:t>
            </w:r>
            <w:r w:rsidRPr="008E20A3">
              <w:rPr>
                <w:rFonts w:ascii="Times New Roman" w:eastAsia="新細明體" w:hAnsi="Times New Roman" w:cs="新細明體" w:hint="eastAsia"/>
                <w:color w:val="000000" w:themeColor="text1"/>
                <w:kern w:val="0"/>
              </w:rPr>
              <w:t>增購各院系所中心發展健康、綠能、智動化核心特色之儀器設備。</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2.</w:t>
            </w:r>
            <w:r w:rsidRPr="008E20A3">
              <w:rPr>
                <w:rFonts w:ascii="Times New Roman" w:eastAsia="新細明體" w:hAnsi="Times New Roman" w:cs="新細明體" w:hint="eastAsia"/>
                <w:color w:val="000000" w:themeColor="text1"/>
                <w:kern w:val="0"/>
              </w:rPr>
              <w:t>提升學院整合系所設備、課程、師資及其他資源。</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3.</w:t>
            </w:r>
            <w:r w:rsidRPr="008E20A3">
              <w:rPr>
                <w:rFonts w:ascii="Times New Roman" w:eastAsia="新細明體" w:hAnsi="Times New Roman" w:cs="新細明體" w:hint="eastAsia"/>
                <w:color w:val="000000" w:themeColor="text1"/>
                <w:kern w:val="0"/>
              </w:rPr>
              <w:t>加強新設系所之教學資源。</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4.</w:t>
            </w:r>
            <w:r w:rsidRPr="008E20A3">
              <w:rPr>
                <w:rFonts w:ascii="Times New Roman" w:eastAsia="新細明體" w:hAnsi="Times New Roman" w:cs="新細明體" w:hint="eastAsia"/>
                <w:color w:val="000000" w:themeColor="text1"/>
                <w:kern w:val="0"/>
              </w:rPr>
              <w:t>增購教學研究及學生事務與輔導相關設備。</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hint="eastAsia"/>
                <w:color w:val="000000" w:themeColor="text1"/>
                <w:kern w:val="0"/>
              </w:rPr>
              <w:t>5.</w:t>
            </w:r>
            <w:r w:rsidRPr="008E20A3">
              <w:rPr>
                <w:rFonts w:ascii="Times New Roman" w:eastAsia="新細明體" w:hAnsi="Times New Roman" w:cs="新細明體" w:hint="eastAsia"/>
                <w:color w:val="000000" w:themeColor="text1"/>
                <w:kern w:val="0"/>
              </w:rPr>
              <w:t>增購節能設備、實習實驗、校園安全設備與環保廢棄物處理設施。</w:t>
            </w:r>
          </w:p>
        </w:tc>
        <w:tc>
          <w:tcPr>
            <w:tcW w:w="832" w:type="pct"/>
            <w:tcBorders>
              <w:top w:val="single" w:sz="6" w:space="0" w:color="000000"/>
            </w:tcBorders>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2" w:hanging="172"/>
              <w:jc w:val="left"/>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rPr>
              <w:t>1</w:t>
            </w:r>
            <w:r w:rsidRPr="008E20A3">
              <w:rPr>
                <w:rFonts w:ascii="Times New Roman" w:eastAsia="新細明體" w:hAnsi="Times New Roman"/>
                <w:color w:val="000000" w:themeColor="text1"/>
              </w:rPr>
              <w:t>.</w:t>
            </w:r>
            <w:r w:rsidRPr="008E20A3">
              <w:rPr>
                <w:rFonts w:ascii="Times New Roman" w:eastAsia="新細明體" w:hAnsi="Times New Roman" w:cs="新細明體" w:hint="eastAsia"/>
                <w:color w:val="000000" w:themeColor="text1"/>
              </w:rPr>
              <w:t>各院、系、所、中心優先</w:t>
            </w:r>
            <w:r w:rsidRPr="008E20A3">
              <w:rPr>
                <w:rFonts w:ascii="Times New Roman" w:eastAsia="新細明體" w:hAnsi="Times New Roman" w:cs="新細明體" w:hint="eastAsia"/>
                <w:color w:val="000000" w:themeColor="text1"/>
                <w:kern w:val="0"/>
              </w:rPr>
              <w:t>發展本校健康、綠能、智動化核心特色，需採購之相關儀器設備。</w:t>
            </w:r>
          </w:p>
          <w:p w:rsidR="00481DE3" w:rsidRPr="008E20A3" w:rsidRDefault="00481DE3" w:rsidP="008C694B">
            <w:pPr>
              <w:widowControl/>
              <w:snapToGrid w:val="0"/>
              <w:spacing w:line="360" w:lineRule="exact"/>
              <w:ind w:left="172" w:hanging="172"/>
              <w:jc w:val="left"/>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2.</w:t>
            </w:r>
            <w:r w:rsidRPr="008E20A3">
              <w:rPr>
                <w:rFonts w:ascii="Times New Roman" w:eastAsia="新細明體" w:hAnsi="Times New Roman" w:cs="新細明體" w:hint="eastAsia"/>
                <w:color w:val="000000" w:themeColor="text1"/>
                <w:kern w:val="0"/>
              </w:rPr>
              <w:t>本校院級單位需審查其所屬系、所、中心所提儀器設備清單以逐步朝向健康、綠能、智動化核心特色聚焦。</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hint="eastAsia"/>
                <w:color w:val="000000" w:themeColor="text1"/>
                <w:kern w:val="0"/>
              </w:rPr>
              <w:t>3</w:t>
            </w:r>
            <w:r w:rsidRPr="008E20A3">
              <w:rPr>
                <w:rFonts w:ascii="Times New Roman" w:eastAsia="新細明體" w:hAnsi="Times New Roman"/>
                <w:color w:val="000000" w:themeColor="text1"/>
                <w:kern w:val="0"/>
              </w:rPr>
              <w:t>.</w:t>
            </w:r>
            <w:r w:rsidRPr="008E20A3">
              <w:rPr>
                <w:rFonts w:ascii="Times New Roman" w:eastAsia="新細明體" w:hAnsi="Times New Roman" w:cs="新細明體" w:hint="eastAsia"/>
                <w:color w:val="000000" w:themeColor="text1"/>
                <w:kern w:val="0"/>
              </w:rPr>
              <w:t>增購學生事務處、環安室推動特色發展所需要之相關設</w:t>
            </w:r>
            <w:r w:rsidRPr="008E20A3">
              <w:rPr>
                <w:rFonts w:ascii="Times New Roman" w:eastAsia="新細明體" w:hAnsi="Times New Roman" w:cs="新細明體" w:hint="eastAsia"/>
                <w:color w:val="000000" w:themeColor="text1"/>
              </w:rPr>
              <w:t>備。</w:t>
            </w:r>
          </w:p>
        </w:tc>
        <w:tc>
          <w:tcPr>
            <w:tcW w:w="832" w:type="pct"/>
            <w:tcBorders>
              <w:top w:val="single" w:sz="6" w:space="0" w:color="000000"/>
            </w:tcBorders>
            <w:shd w:val="clear" w:color="auto" w:fill="auto"/>
            <w:tcMar>
              <w:top w:w="28" w:type="dxa"/>
              <w:left w:w="28" w:type="dxa"/>
              <w:bottom w:w="28" w:type="dxa"/>
              <w:right w:w="28" w:type="dxa"/>
            </w:tcMar>
          </w:tcPr>
          <w:p w:rsidR="00481DE3" w:rsidRPr="008E20A3" w:rsidRDefault="00481DE3" w:rsidP="008C694B">
            <w:pPr>
              <w:snapToGrid w:val="0"/>
              <w:spacing w:line="360" w:lineRule="exact"/>
              <w:ind w:left="168" w:hangingChars="70" w:hanging="168"/>
              <w:jc w:val="left"/>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1.</w:t>
            </w:r>
            <w:r w:rsidRPr="008E20A3">
              <w:rPr>
                <w:rFonts w:ascii="Times New Roman" w:eastAsia="新細明體" w:hAnsi="Times New Roman" w:cs="新細明體" w:hint="eastAsia"/>
                <w:color w:val="000000" w:themeColor="text1"/>
              </w:rPr>
              <w:t>增購各院系所中心發展健康、綠能、智動化核心特色之儀器設備</w:t>
            </w:r>
            <w:r w:rsidRPr="008E20A3">
              <w:rPr>
                <w:rFonts w:ascii="Times New Roman" w:eastAsia="新細明體" w:hAnsi="Times New Roman" w:hint="eastAsia"/>
                <w:color w:val="000000" w:themeColor="text1"/>
              </w:rPr>
              <w:t>2</w:t>
            </w:r>
            <w:r w:rsidRPr="008E20A3">
              <w:rPr>
                <w:rFonts w:ascii="Times New Roman" w:eastAsia="新細明體" w:hAnsi="Times New Roman"/>
                <w:color w:val="000000" w:themeColor="text1"/>
              </w:rPr>
              <w:t>0</w:t>
            </w:r>
            <w:r w:rsidRPr="008E20A3">
              <w:rPr>
                <w:rFonts w:ascii="Times New Roman" w:eastAsia="新細明體" w:hAnsi="Times New Roman" w:cs="新細明體" w:hint="eastAsia"/>
                <w:color w:val="000000" w:themeColor="text1"/>
              </w:rPr>
              <w:t>項。</w:t>
            </w:r>
          </w:p>
          <w:p w:rsidR="00481DE3" w:rsidRPr="008E20A3" w:rsidRDefault="00481DE3" w:rsidP="008C694B">
            <w:pPr>
              <w:snapToGrid w:val="0"/>
              <w:spacing w:line="360" w:lineRule="exact"/>
              <w:ind w:left="168" w:hangingChars="70" w:hanging="168"/>
              <w:jc w:val="left"/>
              <w:rPr>
                <w:rFonts w:ascii="Times New Roman" w:eastAsia="新細明體" w:hAnsi="Times New Roman"/>
                <w:color w:val="000000" w:themeColor="text1"/>
              </w:rPr>
            </w:pPr>
            <w:r w:rsidRPr="008E20A3">
              <w:rPr>
                <w:rFonts w:ascii="Times New Roman" w:eastAsia="新細明體" w:hAnsi="Times New Roman"/>
                <w:color w:val="000000" w:themeColor="text1"/>
              </w:rPr>
              <w:t>2</w:t>
            </w:r>
            <w:r w:rsidRPr="008E20A3">
              <w:rPr>
                <w:rFonts w:ascii="Times New Roman" w:eastAsia="新細明體" w:hAnsi="Times New Roman" w:hint="eastAsia"/>
                <w:color w:val="000000" w:themeColor="text1"/>
              </w:rPr>
              <w:t>.</w:t>
            </w:r>
            <w:r w:rsidRPr="008E20A3">
              <w:rPr>
                <w:rFonts w:ascii="Times New Roman" w:eastAsia="新細明體" w:hAnsi="Times New Roman" w:cs="新細明體" w:hint="eastAsia"/>
                <w:color w:val="000000" w:themeColor="text1"/>
              </w:rPr>
              <w:t>增購</w:t>
            </w:r>
            <w:r w:rsidRPr="008E20A3">
              <w:rPr>
                <w:rFonts w:ascii="Times New Roman" w:eastAsia="新細明體" w:hAnsi="Times New Roman" w:cs="新細明體" w:hint="eastAsia"/>
                <w:color w:val="000000" w:themeColor="text1"/>
                <w:kern w:val="0"/>
              </w:rPr>
              <w:t>節能設備</w:t>
            </w:r>
            <w:r w:rsidRPr="008E20A3">
              <w:rPr>
                <w:rFonts w:ascii="Times New Roman" w:eastAsia="新細明體" w:hAnsi="Times New Roman" w:cs="新細明體" w:hint="eastAsia"/>
                <w:color w:val="000000" w:themeColor="text1"/>
              </w:rPr>
              <w:t>、實習實驗、校園安全設備與環保廢棄物處理設施</w:t>
            </w:r>
            <w:r w:rsidRPr="008E20A3">
              <w:rPr>
                <w:rFonts w:ascii="Times New Roman" w:eastAsia="新細明體" w:hAnsi="Times New Roman"/>
                <w:color w:val="000000" w:themeColor="text1"/>
              </w:rPr>
              <w:t>4</w:t>
            </w:r>
            <w:r w:rsidRPr="008E20A3">
              <w:rPr>
                <w:rFonts w:ascii="Times New Roman" w:eastAsia="新細明體" w:hAnsi="Times New Roman" w:cs="新細明體" w:hint="eastAsia"/>
                <w:color w:val="000000" w:themeColor="text1"/>
              </w:rPr>
              <w:t>項。</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hint="eastAsia"/>
                <w:color w:val="000000" w:themeColor="text1"/>
              </w:rPr>
              <w:t>3.</w:t>
            </w:r>
            <w:r w:rsidRPr="008E20A3">
              <w:rPr>
                <w:rFonts w:ascii="Times New Roman" w:eastAsia="新細明體" w:hAnsi="Times New Roman" w:cs="新細明體" w:hint="eastAsia"/>
                <w:color w:val="000000" w:themeColor="text1"/>
              </w:rPr>
              <w:t>學生事務及輔導相關設備</w:t>
            </w:r>
            <w:r w:rsidRPr="008E20A3">
              <w:rPr>
                <w:rFonts w:ascii="Times New Roman" w:eastAsia="新細明體" w:hAnsi="Times New Roman"/>
                <w:color w:val="000000" w:themeColor="text1"/>
              </w:rPr>
              <w:t>4</w:t>
            </w:r>
            <w:r w:rsidRPr="008E20A3">
              <w:rPr>
                <w:rFonts w:ascii="Times New Roman" w:eastAsia="新細明體" w:hAnsi="Times New Roman" w:cs="新細明體" w:hint="eastAsia"/>
                <w:color w:val="000000" w:themeColor="text1"/>
              </w:rPr>
              <w:t>項。</w:t>
            </w:r>
          </w:p>
        </w:tc>
        <w:tc>
          <w:tcPr>
            <w:tcW w:w="832" w:type="pct"/>
            <w:tcBorders>
              <w:top w:val="single" w:sz="6" w:space="0" w:color="000000"/>
            </w:tcBorders>
            <w:shd w:val="clear" w:color="auto" w:fill="auto"/>
          </w:tcPr>
          <w:p w:rsidR="00481DE3" w:rsidRPr="008E20A3" w:rsidRDefault="00481DE3" w:rsidP="008C694B">
            <w:pPr>
              <w:widowControl/>
              <w:snapToGrid w:val="0"/>
              <w:spacing w:line="360" w:lineRule="exact"/>
              <w:ind w:left="172" w:hanging="172"/>
              <w:jc w:val="left"/>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rPr>
              <w:t>1</w:t>
            </w:r>
            <w:r w:rsidRPr="008E20A3">
              <w:rPr>
                <w:rFonts w:ascii="Times New Roman" w:eastAsia="新細明體" w:hAnsi="Times New Roman"/>
                <w:color w:val="000000" w:themeColor="text1"/>
              </w:rPr>
              <w:t>.</w:t>
            </w:r>
            <w:r w:rsidRPr="008E20A3">
              <w:rPr>
                <w:rFonts w:ascii="Times New Roman" w:eastAsia="新細明體" w:hAnsi="Times New Roman" w:cs="新細明體" w:hint="eastAsia"/>
                <w:color w:val="000000" w:themeColor="text1"/>
              </w:rPr>
              <w:t>各院、系、所、中心優先</w:t>
            </w:r>
            <w:r w:rsidRPr="008E20A3">
              <w:rPr>
                <w:rFonts w:ascii="Times New Roman" w:eastAsia="新細明體" w:hAnsi="Times New Roman" w:cs="新細明體" w:hint="eastAsia"/>
                <w:color w:val="000000" w:themeColor="text1"/>
                <w:kern w:val="0"/>
              </w:rPr>
              <w:t>發展本校健康、綠能、智動化核心特色，需採購之相關儀器設備。</w:t>
            </w:r>
          </w:p>
          <w:p w:rsidR="00481DE3" w:rsidRPr="008E20A3" w:rsidRDefault="00481DE3" w:rsidP="008C694B">
            <w:pPr>
              <w:widowControl/>
              <w:snapToGrid w:val="0"/>
              <w:spacing w:line="360" w:lineRule="exact"/>
              <w:ind w:left="172" w:hanging="172"/>
              <w:jc w:val="left"/>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2.</w:t>
            </w:r>
            <w:r w:rsidRPr="008E20A3">
              <w:rPr>
                <w:rFonts w:ascii="Times New Roman" w:eastAsia="新細明體" w:hAnsi="Times New Roman" w:cs="新細明體" w:hint="eastAsia"/>
                <w:color w:val="000000" w:themeColor="text1"/>
                <w:kern w:val="0"/>
              </w:rPr>
              <w:t>本校院級單位需審查其所屬系、所、中心所提儀器設備清單以逐步朝向健康、綠能、智動化核心特色聚焦。</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hint="eastAsia"/>
                <w:color w:val="000000" w:themeColor="text1"/>
                <w:kern w:val="0"/>
              </w:rPr>
              <w:t>3</w:t>
            </w:r>
            <w:r w:rsidRPr="008E20A3">
              <w:rPr>
                <w:rFonts w:ascii="Times New Roman" w:eastAsia="新細明體" w:hAnsi="Times New Roman"/>
                <w:color w:val="000000" w:themeColor="text1"/>
                <w:kern w:val="0"/>
              </w:rPr>
              <w:t>.</w:t>
            </w:r>
            <w:r w:rsidRPr="008E20A3">
              <w:rPr>
                <w:rFonts w:ascii="Times New Roman" w:eastAsia="新細明體" w:hAnsi="Times New Roman" w:cs="新細明體" w:hint="eastAsia"/>
                <w:color w:val="000000" w:themeColor="text1"/>
                <w:kern w:val="0"/>
              </w:rPr>
              <w:t>增購學生事務處、環安室推動特色發展所需要之相關設</w:t>
            </w:r>
            <w:r w:rsidRPr="008E20A3">
              <w:rPr>
                <w:rFonts w:ascii="Times New Roman" w:eastAsia="新細明體" w:hAnsi="Times New Roman" w:cs="新細明體" w:hint="eastAsia"/>
                <w:color w:val="000000" w:themeColor="text1"/>
              </w:rPr>
              <w:t>備。</w:t>
            </w:r>
          </w:p>
        </w:tc>
        <w:tc>
          <w:tcPr>
            <w:tcW w:w="828" w:type="pct"/>
            <w:tcBorders>
              <w:top w:val="single" w:sz="6" w:space="0" w:color="000000"/>
            </w:tcBorders>
            <w:shd w:val="clear" w:color="auto" w:fill="auto"/>
          </w:tcPr>
          <w:p w:rsidR="00481DE3" w:rsidRPr="008E20A3" w:rsidRDefault="00481DE3" w:rsidP="008C694B">
            <w:pPr>
              <w:snapToGrid w:val="0"/>
              <w:spacing w:line="360" w:lineRule="exact"/>
              <w:ind w:left="168" w:hangingChars="70" w:hanging="168"/>
              <w:jc w:val="left"/>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1.</w:t>
            </w:r>
            <w:r w:rsidRPr="008E20A3">
              <w:rPr>
                <w:rFonts w:ascii="Times New Roman" w:eastAsia="新細明體" w:hAnsi="Times New Roman" w:cs="新細明體" w:hint="eastAsia"/>
                <w:color w:val="000000" w:themeColor="text1"/>
              </w:rPr>
              <w:t>增購各院系所中心發展健康、綠能、智動化核心特色之儀器設備</w:t>
            </w:r>
            <w:r w:rsidRPr="008E20A3">
              <w:rPr>
                <w:rFonts w:ascii="Times New Roman" w:eastAsia="新細明體" w:hAnsi="Times New Roman" w:hint="eastAsia"/>
                <w:color w:val="000000" w:themeColor="text1"/>
              </w:rPr>
              <w:t>2</w:t>
            </w:r>
            <w:r w:rsidRPr="008E20A3">
              <w:rPr>
                <w:rFonts w:ascii="Times New Roman" w:eastAsia="新細明體" w:hAnsi="Times New Roman"/>
                <w:color w:val="000000" w:themeColor="text1"/>
              </w:rPr>
              <w:t>0</w:t>
            </w:r>
            <w:r w:rsidRPr="008E20A3">
              <w:rPr>
                <w:rFonts w:ascii="Times New Roman" w:eastAsia="新細明體" w:hAnsi="Times New Roman" w:cs="新細明體" w:hint="eastAsia"/>
                <w:color w:val="000000" w:themeColor="text1"/>
              </w:rPr>
              <w:t>項。</w:t>
            </w:r>
          </w:p>
          <w:p w:rsidR="00481DE3" w:rsidRPr="008E20A3" w:rsidRDefault="00481DE3" w:rsidP="008C694B">
            <w:pPr>
              <w:snapToGrid w:val="0"/>
              <w:spacing w:line="360" w:lineRule="exact"/>
              <w:ind w:left="168" w:hangingChars="70" w:hanging="168"/>
              <w:jc w:val="left"/>
              <w:rPr>
                <w:rFonts w:ascii="Times New Roman" w:eastAsia="新細明體" w:hAnsi="Times New Roman"/>
                <w:color w:val="000000" w:themeColor="text1"/>
              </w:rPr>
            </w:pPr>
            <w:r w:rsidRPr="008E20A3">
              <w:rPr>
                <w:rFonts w:ascii="Times New Roman" w:eastAsia="新細明體" w:hAnsi="Times New Roman"/>
                <w:color w:val="000000" w:themeColor="text1"/>
              </w:rPr>
              <w:t>2</w:t>
            </w:r>
            <w:r w:rsidRPr="008E20A3">
              <w:rPr>
                <w:rFonts w:ascii="Times New Roman" w:eastAsia="新細明體" w:hAnsi="Times New Roman" w:hint="eastAsia"/>
                <w:color w:val="000000" w:themeColor="text1"/>
              </w:rPr>
              <w:t>.</w:t>
            </w:r>
            <w:r w:rsidRPr="008E20A3">
              <w:rPr>
                <w:rFonts w:ascii="Times New Roman" w:eastAsia="新細明體" w:hAnsi="Times New Roman" w:cs="新細明體" w:hint="eastAsia"/>
                <w:color w:val="000000" w:themeColor="text1"/>
              </w:rPr>
              <w:t>增購</w:t>
            </w:r>
            <w:r w:rsidRPr="008E20A3">
              <w:rPr>
                <w:rFonts w:ascii="Times New Roman" w:eastAsia="新細明體" w:hAnsi="Times New Roman" w:cs="新細明體" w:hint="eastAsia"/>
                <w:color w:val="000000" w:themeColor="text1"/>
                <w:kern w:val="0"/>
              </w:rPr>
              <w:t>節能設備</w:t>
            </w:r>
            <w:r w:rsidRPr="008E20A3">
              <w:rPr>
                <w:rFonts w:ascii="Times New Roman" w:eastAsia="新細明體" w:hAnsi="Times New Roman" w:cs="新細明體" w:hint="eastAsia"/>
                <w:color w:val="000000" w:themeColor="text1"/>
              </w:rPr>
              <w:t>、實習實驗、校園安全設備與環保廢棄物處理設施</w:t>
            </w:r>
            <w:r w:rsidRPr="008E20A3">
              <w:rPr>
                <w:rFonts w:ascii="Times New Roman" w:eastAsia="新細明體" w:hAnsi="Times New Roman"/>
                <w:color w:val="000000" w:themeColor="text1"/>
              </w:rPr>
              <w:t>4</w:t>
            </w:r>
            <w:r w:rsidRPr="008E20A3">
              <w:rPr>
                <w:rFonts w:ascii="Times New Roman" w:eastAsia="新細明體" w:hAnsi="Times New Roman" w:cs="新細明體" w:hint="eastAsia"/>
                <w:color w:val="000000" w:themeColor="text1"/>
              </w:rPr>
              <w:t>項。</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hint="eastAsia"/>
                <w:color w:val="000000" w:themeColor="text1"/>
              </w:rPr>
              <w:t>3.</w:t>
            </w:r>
            <w:r w:rsidRPr="008E20A3">
              <w:rPr>
                <w:rFonts w:ascii="Times New Roman" w:eastAsia="新細明體" w:hAnsi="Times New Roman" w:cs="新細明體" w:hint="eastAsia"/>
                <w:color w:val="000000" w:themeColor="text1"/>
              </w:rPr>
              <w:t>學生事務及輔導相關設備</w:t>
            </w:r>
            <w:r w:rsidRPr="008E20A3">
              <w:rPr>
                <w:rFonts w:ascii="Times New Roman" w:eastAsia="新細明體" w:hAnsi="Times New Roman"/>
                <w:color w:val="000000" w:themeColor="text1"/>
              </w:rPr>
              <w:t>4</w:t>
            </w:r>
            <w:r w:rsidRPr="008E20A3">
              <w:rPr>
                <w:rFonts w:ascii="Times New Roman" w:eastAsia="新細明體" w:hAnsi="Times New Roman" w:cs="新細明體" w:hint="eastAsia"/>
                <w:color w:val="000000" w:themeColor="text1"/>
              </w:rPr>
              <w:t>項。</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實力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4.</w:t>
            </w:r>
            <w:r w:rsidRPr="008E20A3">
              <w:rPr>
                <w:rFonts w:ascii="Times New Roman" w:eastAsia="新細明體" w:hAnsi="Times New Roman" w:cs="Times New Roman"/>
                <w:color w:val="000000" w:themeColor="text1"/>
              </w:rPr>
              <w:t>擴充設備資源，符合特色發展。</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4-5</w:t>
            </w:r>
            <w:r w:rsidRPr="008E20A3">
              <w:rPr>
                <w:rFonts w:ascii="Times New Roman" w:eastAsia="新細明體" w:hAnsi="Times New Roman" w:cs="Times New Roman"/>
                <w:color w:val="000000" w:themeColor="text1"/>
              </w:rPr>
              <w:t>圖書館藏特色發展計畫</w:t>
            </w:r>
          </w:p>
        </w:tc>
        <w:tc>
          <w:tcPr>
            <w:tcW w:w="1024" w:type="pct"/>
            <w:gridSpan w:val="3"/>
            <w:tcBorders>
              <w:top w:val="single" w:sz="6" w:space="0" w:color="000000"/>
            </w:tcBorders>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color w:val="000000" w:themeColor="text1"/>
                <w:kern w:val="0"/>
              </w:rPr>
              <w:t>編列預算增購中西文圖書、視聽館藏及資料庫，豐富圖書資源之完整性</w:t>
            </w:r>
            <w:r w:rsidRPr="008E20A3">
              <w:rPr>
                <w:rFonts w:ascii="Times New Roman" w:eastAsia="新細明體" w:hAnsi="Times New Roman" w:cs="新細明體" w:hint="eastAsia"/>
                <w:color w:val="000000" w:themeColor="text1"/>
                <w:kern w:val="0"/>
              </w:rPr>
              <w:t>。</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w:t>
            </w:r>
            <w:r w:rsidRPr="008E20A3">
              <w:rPr>
                <w:rFonts w:ascii="Times New Roman" w:eastAsia="新細明體" w:hAnsi="Times New Roman" w:cs="新細明體"/>
                <w:color w:val="000000" w:themeColor="text1"/>
                <w:kern w:val="0"/>
              </w:rPr>
              <w:t>辦理推廣活動，吸引讀者入館，使用各種圖書資源。</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汰換老舊之讀者查詢及借還書電腦設備。</w:t>
            </w:r>
          </w:p>
        </w:tc>
        <w:tc>
          <w:tcPr>
            <w:tcW w:w="832" w:type="pct"/>
            <w:tcBorders>
              <w:top w:val="single" w:sz="6" w:space="0" w:color="000000"/>
            </w:tcBorders>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color w:val="000000" w:themeColor="text1"/>
                <w:kern w:val="0"/>
              </w:rPr>
              <w:t>配合各院系教學、研究與全體教職員生自我成長需求，持續擴充館藏數量</w:t>
            </w:r>
            <w:r w:rsidRPr="008E20A3">
              <w:rPr>
                <w:rFonts w:ascii="Times New Roman" w:eastAsia="新細明體" w:hAnsi="Times New Roman" w:cs="新細明體" w:hint="eastAsia"/>
                <w:color w:val="000000" w:themeColor="text1"/>
                <w:kern w:val="0"/>
              </w:rPr>
              <w:t>。</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w:t>
            </w:r>
            <w:r w:rsidRPr="008E20A3">
              <w:rPr>
                <w:rFonts w:ascii="Times New Roman" w:eastAsia="新細明體" w:hAnsi="Times New Roman" w:cs="新細明體"/>
                <w:color w:val="000000" w:themeColor="text1"/>
                <w:kern w:val="0"/>
              </w:rPr>
              <w:t>辦理推廣活動確保圖書資源有效利用。</w:t>
            </w:r>
          </w:p>
        </w:tc>
        <w:tc>
          <w:tcPr>
            <w:tcW w:w="832" w:type="pct"/>
            <w:tcBorders>
              <w:top w:val="single" w:sz="6" w:space="0" w:color="000000"/>
            </w:tcBorders>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color w:val="000000" w:themeColor="text1"/>
                <w:kern w:val="0"/>
              </w:rPr>
              <w:t>配合各院系教學、研究與全體教職員生自我成長需求，持續擴充館藏數量</w:t>
            </w:r>
            <w:r w:rsidRPr="008E20A3">
              <w:rPr>
                <w:rFonts w:ascii="Times New Roman" w:eastAsia="新細明體" w:hAnsi="Times New Roman" w:cs="新細明體" w:hint="eastAsia"/>
                <w:color w:val="000000" w:themeColor="text1"/>
                <w:kern w:val="0"/>
              </w:rPr>
              <w:t>。</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w:t>
            </w:r>
            <w:r w:rsidRPr="008E20A3">
              <w:rPr>
                <w:rFonts w:ascii="Times New Roman" w:eastAsia="新細明體" w:hAnsi="Times New Roman" w:cs="新細明體"/>
                <w:color w:val="000000" w:themeColor="text1"/>
                <w:kern w:val="0"/>
              </w:rPr>
              <w:t>辦理推廣活動確保圖書資源有效利用。</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汰換老舊之讀者查詢及借還書電腦設備，以利館藏資源使用。</w:t>
            </w:r>
          </w:p>
        </w:tc>
        <w:tc>
          <w:tcPr>
            <w:tcW w:w="832" w:type="pct"/>
            <w:tcBorders>
              <w:top w:val="single" w:sz="6" w:space="0" w:color="000000"/>
            </w:tcBorders>
            <w:shd w:val="clear" w:color="auto" w:fill="auto"/>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本學年預計採購中文圖書</w:t>
            </w:r>
            <w:r w:rsidRPr="008E20A3">
              <w:rPr>
                <w:rFonts w:ascii="Times New Roman" w:eastAsia="新細明體" w:hAnsi="Times New Roman" w:cs="新細明體" w:hint="eastAsia"/>
                <w:color w:val="000000" w:themeColor="text1"/>
                <w:kern w:val="0"/>
              </w:rPr>
              <w:t>850</w:t>
            </w:r>
            <w:r w:rsidRPr="008E20A3">
              <w:rPr>
                <w:rFonts w:ascii="Times New Roman" w:eastAsia="新細明體" w:hAnsi="Times New Roman" w:cs="新細明體" w:hint="eastAsia"/>
                <w:color w:val="000000" w:themeColor="text1"/>
                <w:kern w:val="0"/>
              </w:rPr>
              <w:t>冊、西文圖書</w:t>
            </w:r>
            <w:r w:rsidRPr="008E20A3">
              <w:rPr>
                <w:rFonts w:ascii="Times New Roman" w:eastAsia="新細明體" w:hAnsi="Times New Roman" w:cs="新細明體" w:hint="eastAsia"/>
                <w:color w:val="000000" w:themeColor="text1"/>
                <w:kern w:val="0"/>
              </w:rPr>
              <w:t>61</w:t>
            </w:r>
            <w:r w:rsidRPr="008E20A3">
              <w:rPr>
                <w:rFonts w:ascii="Times New Roman" w:eastAsia="新細明體" w:hAnsi="Times New Roman" w:cs="新細明體" w:hint="eastAsia"/>
                <w:color w:val="000000" w:themeColor="text1"/>
                <w:kern w:val="0"/>
              </w:rPr>
              <w:t>冊、視聽資料</w:t>
            </w:r>
            <w:r w:rsidRPr="008E20A3">
              <w:rPr>
                <w:rFonts w:ascii="Times New Roman" w:eastAsia="新細明體" w:hAnsi="Times New Roman" w:cs="新細明體" w:hint="eastAsia"/>
                <w:color w:val="000000" w:themeColor="text1"/>
                <w:kern w:val="0"/>
              </w:rPr>
              <w:t>60</w:t>
            </w:r>
            <w:r w:rsidRPr="008E20A3">
              <w:rPr>
                <w:rFonts w:ascii="Times New Roman" w:eastAsia="新細明體" w:hAnsi="Times New Roman" w:cs="新細明體" w:hint="eastAsia"/>
                <w:color w:val="000000" w:themeColor="text1"/>
                <w:kern w:val="0"/>
              </w:rPr>
              <w:t>件、增加電子書</w:t>
            </w:r>
            <w:r w:rsidRPr="008E20A3">
              <w:rPr>
                <w:rFonts w:ascii="Times New Roman" w:eastAsia="新細明體" w:hAnsi="Times New Roman" w:cs="新細明體"/>
                <w:color w:val="000000" w:themeColor="text1"/>
                <w:kern w:val="0"/>
              </w:rPr>
              <w:t>10</w:t>
            </w:r>
            <w:r w:rsidRPr="008E20A3">
              <w:rPr>
                <w:rFonts w:ascii="Times New Roman" w:eastAsia="新細明體" w:hAnsi="Times New Roman" w:cs="新細明體" w:hint="eastAsia"/>
                <w:color w:val="000000" w:themeColor="text1"/>
                <w:kern w:val="0"/>
              </w:rPr>
              <w:t>0</w:t>
            </w:r>
            <w:r w:rsidRPr="008E20A3">
              <w:rPr>
                <w:rFonts w:ascii="Times New Roman" w:eastAsia="新細明體" w:hAnsi="Times New Roman" w:cs="新細明體"/>
                <w:color w:val="000000" w:themeColor="text1"/>
                <w:kern w:val="0"/>
              </w:rPr>
              <w:t>0</w:t>
            </w:r>
            <w:r w:rsidRPr="008E20A3">
              <w:rPr>
                <w:rFonts w:ascii="Times New Roman" w:eastAsia="新細明體" w:hAnsi="Times New Roman" w:cs="新細明體" w:hint="eastAsia"/>
                <w:color w:val="000000" w:themeColor="text1"/>
                <w:kern w:val="0"/>
              </w:rPr>
              <w:t>冊、線上資料庫</w:t>
            </w:r>
            <w:r w:rsidRPr="008E20A3">
              <w:rPr>
                <w:rFonts w:ascii="Times New Roman" w:eastAsia="新細明體" w:hAnsi="Times New Roman" w:cs="新細明體" w:hint="eastAsia"/>
                <w:color w:val="000000" w:themeColor="text1"/>
                <w:kern w:val="0"/>
              </w:rPr>
              <w:t>7</w:t>
            </w:r>
            <w:r w:rsidRPr="008E20A3">
              <w:rPr>
                <w:rFonts w:ascii="Times New Roman" w:eastAsia="新細明體" w:hAnsi="Times New Roman" w:cs="新細明體" w:hint="eastAsia"/>
                <w:color w:val="000000" w:themeColor="text1"/>
                <w:kern w:val="0"/>
              </w:rPr>
              <w:t>種。</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辦理閱讀推廣活動</w:t>
            </w: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種。</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hint="eastAsia"/>
                <w:color w:val="000000" w:themeColor="text1"/>
                <w:kern w:val="0"/>
              </w:rPr>
              <w:t>3.</w:t>
            </w:r>
            <w:r w:rsidRPr="008E20A3">
              <w:rPr>
                <w:rFonts w:ascii="Times New Roman" w:eastAsia="新細明體" w:hAnsi="Times New Roman" w:hint="eastAsia"/>
                <w:color w:val="000000" w:themeColor="text1"/>
                <w:kern w:val="0"/>
              </w:rPr>
              <w:t>採購</w:t>
            </w:r>
            <w:r w:rsidRPr="008E20A3">
              <w:rPr>
                <w:rFonts w:ascii="Times New Roman" w:eastAsia="新細明體" w:hAnsi="Times New Roman" w:hint="eastAsia"/>
                <w:color w:val="000000" w:themeColor="text1"/>
                <w:kern w:val="0"/>
              </w:rPr>
              <w:t>7</w:t>
            </w:r>
            <w:r w:rsidRPr="008E20A3">
              <w:rPr>
                <w:rFonts w:ascii="Times New Roman" w:eastAsia="新細明體" w:hAnsi="Times New Roman" w:hint="eastAsia"/>
                <w:color w:val="000000" w:themeColor="text1"/>
                <w:kern w:val="0"/>
              </w:rPr>
              <w:t>台電腦設備。</w:t>
            </w:r>
          </w:p>
        </w:tc>
        <w:tc>
          <w:tcPr>
            <w:tcW w:w="828" w:type="pct"/>
            <w:tcBorders>
              <w:top w:val="single" w:sz="6" w:space="0" w:color="000000"/>
            </w:tcBorders>
            <w:shd w:val="clear" w:color="auto" w:fill="auto"/>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本學年預計採購中文圖書</w:t>
            </w: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hint="eastAsia"/>
                <w:color w:val="000000" w:themeColor="text1"/>
                <w:kern w:val="0"/>
              </w:rPr>
              <w:t>0</w:t>
            </w:r>
            <w:r w:rsidRPr="008E20A3">
              <w:rPr>
                <w:rFonts w:ascii="Times New Roman" w:eastAsia="新細明體" w:hAnsi="Times New Roman" w:cs="新細明體"/>
                <w:color w:val="000000" w:themeColor="text1"/>
                <w:kern w:val="0"/>
              </w:rPr>
              <w:t>00</w:t>
            </w:r>
            <w:r w:rsidRPr="008E20A3">
              <w:rPr>
                <w:rFonts w:ascii="Times New Roman" w:eastAsia="新細明體" w:hAnsi="Times New Roman" w:cs="新細明體" w:hint="eastAsia"/>
                <w:color w:val="000000" w:themeColor="text1"/>
                <w:kern w:val="0"/>
              </w:rPr>
              <w:t>冊、西文圖書</w:t>
            </w:r>
            <w:r w:rsidRPr="008E20A3">
              <w:rPr>
                <w:rFonts w:ascii="Times New Roman" w:eastAsia="新細明體" w:hAnsi="Times New Roman" w:cs="新細明體" w:hint="eastAsia"/>
                <w:color w:val="000000" w:themeColor="text1"/>
                <w:kern w:val="0"/>
              </w:rPr>
              <w:t>100</w:t>
            </w:r>
            <w:r w:rsidRPr="008E20A3">
              <w:rPr>
                <w:rFonts w:ascii="Times New Roman" w:eastAsia="新細明體" w:hAnsi="Times New Roman" w:cs="新細明體" w:hint="eastAsia"/>
                <w:color w:val="000000" w:themeColor="text1"/>
                <w:kern w:val="0"/>
              </w:rPr>
              <w:t>冊、視聽資料</w:t>
            </w:r>
            <w:r w:rsidRPr="008E20A3">
              <w:rPr>
                <w:rFonts w:ascii="Times New Roman" w:eastAsia="新細明體" w:hAnsi="Times New Roman" w:cs="新細明體" w:hint="eastAsia"/>
                <w:color w:val="000000" w:themeColor="text1"/>
                <w:kern w:val="0"/>
              </w:rPr>
              <w:t>80</w:t>
            </w:r>
            <w:r w:rsidRPr="008E20A3">
              <w:rPr>
                <w:rFonts w:ascii="Times New Roman" w:eastAsia="新細明體" w:hAnsi="Times New Roman" w:cs="新細明體" w:hint="eastAsia"/>
                <w:color w:val="000000" w:themeColor="text1"/>
                <w:kern w:val="0"/>
              </w:rPr>
              <w:t>件、增加電子書</w:t>
            </w:r>
            <w:r w:rsidRPr="008E20A3">
              <w:rPr>
                <w:rFonts w:ascii="Times New Roman" w:eastAsia="新細明體" w:hAnsi="Times New Roman" w:cs="新細明體"/>
                <w:color w:val="000000" w:themeColor="text1"/>
                <w:kern w:val="0"/>
              </w:rPr>
              <w:t>10</w:t>
            </w:r>
            <w:r w:rsidRPr="008E20A3">
              <w:rPr>
                <w:rFonts w:ascii="Times New Roman" w:eastAsia="新細明體" w:hAnsi="Times New Roman" w:cs="新細明體" w:hint="eastAsia"/>
                <w:color w:val="000000" w:themeColor="text1"/>
                <w:kern w:val="0"/>
              </w:rPr>
              <w:t>0</w:t>
            </w:r>
            <w:r w:rsidRPr="008E20A3">
              <w:rPr>
                <w:rFonts w:ascii="Times New Roman" w:eastAsia="新細明體" w:hAnsi="Times New Roman" w:cs="新細明體"/>
                <w:color w:val="000000" w:themeColor="text1"/>
                <w:kern w:val="0"/>
              </w:rPr>
              <w:t>0</w:t>
            </w:r>
            <w:r w:rsidRPr="008E20A3">
              <w:rPr>
                <w:rFonts w:ascii="Times New Roman" w:eastAsia="新細明體" w:hAnsi="Times New Roman" w:cs="新細明體" w:hint="eastAsia"/>
                <w:color w:val="000000" w:themeColor="text1"/>
                <w:kern w:val="0"/>
              </w:rPr>
              <w:t>冊、線上資料庫</w:t>
            </w:r>
            <w:r w:rsidRPr="008E20A3">
              <w:rPr>
                <w:rFonts w:ascii="Times New Roman" w:eastAsia="新細明體" w:hAnsi="Times New Roman" w:cs="新細明體" w:hint="eastAsia"/>
                <w:color w:val="000000" w:themeColor="text1"/>
                <w:kern w:val="0"/>
              </w:rPr>
              <w:t>8</w:t>
            </w:r>
            <w:r w:rsidRPr="008E20A3">
              <w:rPr>
                <w:rFonts w:ascii="Times New Roman" w:eastAsia="新細明體" w:hAnsi="Times New Roman" w:cs="新細明體" w:hint="eastAsia"/>
                <w:color w:val="000000" w:themeColor="text1"/>
                <w:kern w:val="0"/>
              </w:rPr>
              <w:t>種。</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辦理閱讀推廣活動</w:t>
            </w: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種。</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實力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4.</w:t>
            </w:r>
            <w:r w:rsidRPr="008E20A3">
              <w:rPr>
                <w:rFonts w:ascii="Times New Roman" w:eastAsia="新細明體" w:hAnsi="Times New Roman" w:cs="Times New Roman"/>
                <w:color w:val="000000" w:themeColor="text1"/>
              </w:rPr>
              <w:t>擴充設備資源，符合特色發展。</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B</w:t>
            </w:r>
            <w:r w:rsidRPr="008E20A3">
              <w:rPr>
                <w:rFonts w:ascii="Times New Roman" w:eastAsia="新細明體" w:hAnsi="Times New Roman" w:cs="Times New Roman"/>
                <w:color w:val="000000" w:themeColor="text1"/>
              </w:rPr>
              <w:t>4-6</w:t>
            </w:r>
            <w:r w:rsidRPr="008E20A3">
              <w:rPr>
                <w:rFonts w:ascii="Times New Roman" w:eastAsia="新細明體" w:hAnsi="Times New Roman" w:cs="Times New Roman"/>
                <w:color w:val="000000" w:themeColor="text1"/>
              </w:rPr>
              <w:t>維運校園雲端系統計畫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14</w:t>
            </w:r>
            <w:r w:rsidRPr="008E20A3">
              <w:rPr>
                <w:rFonts w:ascii="Times New Roman" w:eastAsia="新細明體" w:hAnsi="Times New Roman" w:cs="新細明體"/>
                <w:color w:val="000000" w:themeColor="text1"/>
                <w:kern w:val="0"/>
              </w:rPr>
              <w:t>學年度</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採購核心網路交換器汰換已老舊之校園網路核心交換器。</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採購高階機架式儲存設備，擴充教學相關系統異地備份備援儲存空間。</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採購電子郵件系統，汰換老舊且有資安疑慮的舊版電子郵件系統。</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15</w:t>
            </w:r>
            <w:r w:rsidRPr="008E20A3">
              <w:rPr>
                <w:rFonts w:ascii="Times New Roman" w:eastAsia="新細明體" w:hAnsi="Times New Roman" w:cs="新細明體"/>
                <w:color w:val="000000" w:themeColor="text1"/>
                <w:kern w:val="0"/>
              </w:rPr>
              <w:t>學年度</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採購高階機架式儲存設備，汰換已不再支援更新之舊版儲存虛擬化設備。</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採購新伺服器主機汰換老舊伺服器主機。</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汰換老舊的二機房校園核心網路交換器，增進校園雲端系統穩定性及安全性，並提供更良好的教學環境網路品質。</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擴充教學相關系統異地備份備援儲存空間，增進教學相關系統之可用性。</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採用新版電子郵件系統提升資訊系統之安全性。</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採購核心網路交換器</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台。</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採購高階機架式儲存設備</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台。</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採購電子郵件系統</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套。</w:t>
            </w:r>
          </w:p>
        </w:tc>
        <w:tc>
          <w:tcPr>
            <w:tcW w:w="832" w:type="pct"/>
            <w:shd w:val="clear" w:color="auto" w:fill="auto"/>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汰換已不再支援更新之舊版儲存虛擬化設備，增進校園雲端系統安全性。</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汰換老舊之伺服器主機，提升校園雲端系統之可用性。</w:t>
            </w:r>
          </w:p>
        </w:tc>
        <w:tc>
          <w:tcPr>
            <w:tcW w:w="828" w:type="pct"/>
            <w:shd w:val="clear" w:color="auto" w:fill="auto"/>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採購</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台高階機架式儲存設備。</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採購</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台伺服器主機。</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願力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C</w:t>
            </w:r>
            <w:r w:rsidRPr="008E20A3">
              <w:rPr>
                <w:rFonts w:ascii="Times New Roman" w:eastAsia="新細明體" w:hAnsi="Times New Roman" w:cs="Times New Roman"/>
                <w:color w:val="000000" w:themeColor="text1"/>
              </w:rPr>
              <w:t>1.</w:t>
            </w:r>
            <w:r w:rsidRPr="008E20A3">
              <w:rPr>
                <w:rFonts w:ascii="Times New Roman" w:eastAsia="新細明體" w:hAnsi="Times New Roman" w:cs="Times New Roman"/>
                <w:color w:val="000000" w:themeColor="text1"/>
              </w:rPr>
              <w:t>因應生源多元，推動招生深耕。</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color w:val="000000" w:themeColor="text1"/>
              </w:rPr>
              <w:t>C1-1</w:t>
            </w:r>
            <w:r w:rsidRPr="008E20A3">
              <w:rPr>
                <w:rFonts w:ascii="Times New Roman" w:eastAsia="新細明體" w:hAnsi="Times New Roman" w:cs="Times New Roman"/>
                <w:color w:val="000000" w:themeColor="text1"/>
              </w:rPr>
              <w:t>招生深耕計畫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持續推動全方位招生策略深耕計畫。</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爭取進班專題演講、來校參訪、來校體驗、來校培訓，專業課程支援、參與各校升博會，辦理聯展及與結盟學校老師聯誼，讓本校各系與高中職對應類科有更深切的互動與認識。</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進修部推動三在地計畫，聯合優良事業單位，提供獎助學金，鼓勵在地就學與就業。</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right="46"/>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透過校際間的合作，提供全方面的協助與</w:t>
            </w:r>
            <w:r w:rsidRPr="008E20A3">
              <w:rPr>
                <w:rFonts w:ascii="Times New Roman" w:eastAsia="新細明體" w:hAnsi="Times New Roman" w:cs="新細明體" w:hint="eastAsia"/>
                <w:color w:val="000000" w:themeColor="text1"/>
                <w:kern w:val="0"/>
              </w:rPr>
              <w:t>支援</w:t>
            </w:r>
            <w:r w:rsidRPr="008E20A3">
              <w:rPr>
                <w:rFonts w:ascii="Times New Roman" w:eastAsia="新細明體" w:hAnsi="Times New Roman" w:hint="eastAsia"/>
                <w:color w:val="000000" w:themeColor="text1"/>
                <w:kern w:val="0"/>
              </w:rPr>
              <w:t>，深化與高中職校及策略聯盟學校之關係並強調在地深耕，爭取與教師、老師的接觸互動機會，行銷曝光建國之特色，辦理策略聯盟學校教師聯誼，提升學生及老師之認同度進而增加來校率。</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344" w:hanging="344"/>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rPr>
              <w:t>1-1</w:t>
            </w:r>
            <w:r w:rsidRPr="008E20A3">
              <w:rPr>
                <w:rFonts w:ascii="Times New Roman" w:eastAsia="新細明體" w:hAnsi="Times New Roman" w:cs="新細明體"/>
                <w:color w:val="000000" w:themeColor="text1"/>
              </w:rPr>
              <w:t>.</w:t>
            </w:r>
            <w:r w:rsidRPr="008E20A3">
              <w:rPr>
                <w:rFonts w:ascii="Times New Roman" w:eastAsia="新細明體" w:hAnsi="Times New Roman" w:cs="新細明體" w:hint="eastAsia"/>
                <w:color w:val="000000" w:themeColor="text1"/>
              </w:rPr>
              <w:t>全校</w:t>
            </w:r>
            <w:r w:rsidRPr="008E20A3">
              <w:rPr>
                <w:rFonts w:ascii="Times New Roman" w:eastAsia="新細明體" w:hAnsi="Times New Roman" w:cs="新細明體" w:hint="eastAsia"/>
                <w:color w:val="000000" w:themeColor="text1"/>
                <w:kern w:val="0"/>
              </w:rPr>
              <w:t>招生成效之達成率</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含外加員額</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為</w:t>
            </w:r>
            <w:r w:rsidRPr="008E20A3">
              <w:rPr>
                <w:rFonts w:ascii="Times New Roman" w:eastAsia="新細明體" w:hAnsi="Times New Roman" w:cs="新細明體" w:hint="eastAsia"/>
                <w:color w:val="000000" w:themeColor="text1"/>
                <w:kern w:val="0"/>
              </w:rPr>
              <w:t>70%</w:t>
            </w:r>
            <w:r w:rsidRPr="008E20A3">
              <w:rPr>
                <w:rFonts w:ascii="Times New Roman" w:eastAsia="新細明體" w:hAnsi="Times New Roman" w:cs="新細明體" w:hint="eastAsia"/>
                <w:color w:val="000000" w:themeColor="text1"/>
                <w:kern w:val="0"/>
              </w:rPr>
              <w:t>以上。</w:t>
            </w:r>
          </w:p>
          <w:p w:rsidR="00481DE3" w:rsidRPr="008E20A3" w:rsidRDefault="00481DE3" w:rsidP="008C694B">
            <w:pPr>
              <w:widowControl/>
              <w:snapToGrid w:val="0"/>
              <w:spacing w:line="360" w:lineRule="exact"/>
              <w:ind w:left="344" w:hanging="344"/>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日新生報到率</w:t>
            </w:r>
            <w:r w:rsidRPr="008E20A3">
              <w:rPr>
                <w:rFonts w:ascii="Times New Roman" w:eastAsia="新細明體" w:hAnsi="Times New Roman" w:cs="新細明體" w:hint="eastAsia"/>
                <w:color w:val="000000" w:themeColor="text1"/>
                <w:kern w:val="0"/>
              </w:rPr>
              <w:t>70%</w:t>
            </w:r>
            <w:r w:rsidRPr="008E20A3">
              <w:rPr>
                <w:rFonts w:ascii="Times New Roman" w:eastAsia="新細明體" w:hAnsi="Times New Roman" w:cs="新細明體" w:hint="eastAsia"/>
                <w:color w:val="000000" w:themeColor="text1"/>
                <w:kern w:val="0"/>
              </w:rPr>
              <w:t>以上。</w:t>
            </w:r>
          </w:p>
          <w:p w:rsidR="00481DE3" w:rsidRPr="008E20A3" w:rsidRDefault="00481DE3" w:rsidP="008C694B">
            <w:pPr>
              <w:widowControl/>
              <w:snapToGrid w:val="0"/>
              <w:spacing w:line="360" w:lineRule="exact"/>
              <w:ind w:left="344" w:hanging="344"/>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kern w:val="0"/>
              </w:rPr>
              <w:t>1-3</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進修部報到率</w:t>
            </w:r>
            <w:r w:rsidRPr="008E20A3">
              <w:rPr>
                <w:rFonts w:ascii="Times New Roman" w:eastAsia="新細明體" w:hAnsi="Times New Roman" w:cs="新細明體" w:hint="eastAsia"/>
                <w:color w:val="000000" w:themeColor="text1"/>
                <w:kern w:val="0"/>
              </w:rPr>
              <w:t>70%</w:t>
            </w:r>
            <w:r w:rsidRPr="008E20A3">
              <w:rPr>
                <w:rFonts w:ascii="Times New Roman" w:eastAsia="新細明體" w:hAnsi="Times New Roman" w:cs="新細明體" w:hint="eastAsia"/>
                <w:color w:val="000000" w:themeColor="text1"/>
                <w:kern w:val="0"/>
              </w:rPr>
              <w:t>以上</w:t>
            </w:r>
            <w:r w:rsidRPr="008E20A3">
              <w:rPr>
                <w:rFonts w:ascii="Times New Roman" w:eastAsia="新細明體" w:hAnsi="Times New Roman" w:cs="新細明體" w:hint="eastAsia"/>
                <w:color w:val="000000" w:themeColor="text1"/>
              </w:rPr>
              <w:t>。</w:t>
            </w:r>
          </w:p>
          <w:p w:rsidR="00481DE3" w:rsidRPr="008E20A3" w:rsidRDefault="00481DE3" w:rsidP="008C694B">
            <w:pPr>
              <w:widowControl/>
              <w:snapToGrid w:val="0"/>
              <w:spacing w:line="360" w:lineRule="exact"/>
              <w:ind w:left="344" w:hanging="344"/>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rPr>
              <w:t>2-1</w:t>
            </w:r>
            <w:r w:rsidRPr="008E20A3">
              <w:rPr>
                <w:rFonts w:ascii="Times New Roman" w:eastAsia="新細明體" w:hAnsi="Times New Roman" w:cs="新細明體"/>
                <w:color w:val="000000" w:themeColor="text1"/>
              </w:rPr>
              <w:t>.</w:t>
            </w:r>
            <w:r w:rsidRPr="008E20A3">
              <w:rPr>
                <w:rFonts w:ascii="Times New Roman" w:eastAsia="新細明體" w:hAnsi="Times New Roman" w:cs="新細明體" w:hint="eastAsia"/>
                <w:color w:val="000000" w:themeColor="text1"/>
              </w:rPr>
              <w:t>指導各校對應科系學</w:t>
            </w:r>
            <w:r w:rsidRPr="008E20A3">
              <w:rPr>
                <w:rFonts w:ascii="Times New Roman" w:eastAsia="新細明體" w:hAnsi="Times New Roman" w:cs="新細明體" w:hint="eastAsia"/>
                <w:color w:val="000000" w:themeColor="text1"/>
                <w:kern w:val="0"/>
              </w:rPr>
              <w:t>生專題製作、科展或競賽培訓，授課指導、來校參訪體驗等活動，每學期至少</w:t>
            </w:r>
            <w:r w:rsidRPr="008E20A3">
              <w:rPr>
                <w:rFonts w:ascii="Times New Roman" w:eastAsia="新細明體" w:hAnsi="Times New Roman" w:cs="新細明體" w:hint="eastAsia"/>
                <w:color w:val="000000" w:themeColor="text1"/>
                <w:kern w:val="0"/>
              </w:rPr>
              <w:t>12</w:t>
            </w:r>
            <w:r w:rsidRPr="008E20A3">
              <w:rPr>
                <w:rFonts w:ascii="Times New Roman" w:eastAsia="新細明體" w:hAnsi="Times New Roman" w:cs="新細明體" w:hint="eastAsia"/>
                <w:color w:val="000000" w:themeColor="text1"/>
                <w:kern w:val="0"/>
              </w:rPr>
              <w:t>次。</w:t>
            </w:r>
          </w:p>
          <w:p w:rsidR="00481DE3" w:rsidRPr="008E20A3" w:rsidRDefault="00481DE3" w:rsidP="008C694B">
            <w:pPr>
              <w:widowControl/>
              <w:snapToGrid w:val="0"/>
              <w:spacing w:line="360" w:lineRule="exact"/>
              <w:ind w:left="344" w:hanging="344"/>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2-2.</w:t>
            </w:r>
            <w:r w:rsidRPr="008E20A3">
              <w:rPr>
                <w:rFonts w:ascii="Times New Roman" w:eastAsia="新細明體" w:hAnsi="Times New Roman" w:cs="新細明體" w:hint="eastAsia"/>
                <w:color w:val="000000" w:themeColor="text1"/>
                <w:kern w:val="0"/>
              </w:rPr>
              <w:t>爭取以各種形式入班與學生接觸機會，至少</w:t>
            </w:r>
            <w:r w:rsidRPr="008E20A3">
              <w:rPr>
                <w:rFonts w:ascii="Times New Roman" w:eastAsia="新細明體" w:hAnsi="Times New Roman" w:cs="新細明體" w:hint="eastAsia"/>
                <w:color w:val="000000" w:themeColor="text1"/>
                <w:kern w:val="0"/>
              </w:rPr>
              <w:t>50</w:t>
            </w:r>
            <w:r w:rsidRPr="008E20A3">
              <w:rPr>
                <w:rFonts w:ascii="Times New Roman" w:eastAsia="新細明體" w:hAnsi="Times New Roman" w:cs="新細明體" w:hint="eastAsia"/>
                <w:color w:val="000000" w:themeColor="text1"/>
                <w:kern w:val="0"/>
              </w:rPr>
              <w:t>場。</w:t>
            </w:r>
          </w:p>
          <w:p w:rsidR="00481DE3" w:rsidRPr="008E20A3" w:rsidRDefault="00481DE3" w:rsidP="008C694B">
            <w:pPr>
              <w:widowControl/>
              <w:snapToGrid w:val="0"/>
              <w:spacing w:line="360" w:lineRule="exact"/>
              <w:ind w:left="344" w:hanging="344"/>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辦理進修部辦理聯合廠商就業說明會至少</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場。</w:t>
            </w:r>
          </w:p>
          <w:p w:rsidR="00481DE3" w:rsidRPr="008E20A3" w:rsidRDefault="00481DE3" w:rsidP="008C694B">
            <w:pPr>
              <w:widowControl/>
              <w:snapToGrid w:val="0"/>
              <w:spacing w:line="360" w:lineRule="exact"/>
              <w:ind w:left="344" w:hanging="344"/>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3-2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聯合優良事業單位至少</w:t>
            </w:r>
            <w:r w:rsidRPr="008E20A3">
              <w:rPr>
                <w:rFonts w:ascii="Times New Roman" w:eastAsia="新細明體" w:hAnsi="Times New Roman" w:cs="新細明體" w:hint="eastAsia"/>
                <w:color w:val="000000" w:themeColor="text1"/>
                <w:kern w:val="0"/>
              </w:rPr>
              <w:t>12</w:t>
            </w:r>
            <w:r w:rsidRPr="008E20A3">
              <w:rPr>
                <w:rFonts w:ascii="Times New Roman" w:eastAsia="新細明體" w:hAnsi="Times New Roman" w:cs="新細明體" w:hint="eastAsia"/>
                <w:color w:val="000000" w:themeColor="text1"/>
                <w:kern w:val="0"/>
              </w:rPr>
              <w:t>家。</w:t>
            </w:r>
          </w:p>
        </w:tc>
        <w:tc>
          <w:tcPr>
            <w:tcW w:w="832" w:type="pct"/>
            <w:shd w:val="clear" w:color="auto" w:fill="auto"/>
          </w:tcPr>
          <w:p w:rsidR="00481DE3" w:rsidRPr="008E20A3" w:rsidRDefault="00481DE3" w:rsidP="008C694B">
            <w:pPr>
              <w:widowControl/>
              <w:snapToGrid w:val="0"/>
              <w:spacing w:line="360" w:lineRule="exact"/>
              <w:ind w:right="46"/>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透過校際間的合作，提供全方面的協助與支援，深化與高中職校及策略聯盟學校之關係並強調在地深耕，感恩之旅，爭取與教師、老師的接觸互動機會，行銷曝光建國之特色，辦理策略聯盟學校教師聯誼，提升學生及老師之認同度進而增加來校率。</w:t>
            </w:r>
          </w:p>
        </w:tc>
        <w:tc>
          <w:tcPr>
            <w:tcW w:w="828" w:type="pct"/>
            <w:shd w:val="clear" w:color="auto" w:fill="auto"/>
          </w:tcPr>
          <w:p w:rsidR="00481DE3" w:rsidRPr="008E20A3" w:rsidRDefault="00481DE3" w:rsidP="008C694B">
            <w:pPr>
              <w:widowControl/>
              <w:snapToGrid w:val="0"/>
              <w:spacing w:line="360" w:lineRule="exact"/>
              <w:ind w:left="344" w:hanging="344"/>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1-1</w:t>
            </w:r>
            <w:r w:rsidRPr="008E20A3">
              <w:rPr>
                <w:rFonts w:ascii="Times New Roman" w:eastAsia="新細明體" w:hAnsi="Times New Roman" w:cs="新細明體"/>
                <w:color w:val="000000" w:themeColor="text1"/>
              </w:rPr>
              <w:t>.</w:t>
            </w:r>
            <w:r w:rsidRPr="008E20A3">
              <w:rPr>
                <w:rFonts w:ascii="Times New Roman" w:eastAsia="新細明體" w:hAnsi="Times New Roman" w:cs="新細明體" w:hint="eastAsia"/>
                <w:color w:val="000000" w:themeColor="text1"/>
              </w:rPr>
              <w:t>全校招生成效之達成率</w:t>
            </w:r>
            <w:r w:rsidRPr="008E20A3">
              <w:rPr>
                <w:rFonts w:ascii="Times New Roman" w:eastAsia="新細明體" w:hAnsi="Times New Roman" w:cs="新細明體" w:hint="eastAsia"/>
                <w:color w:val="000000" w:themeColor="text1"/>
              </w:rPr>
              <w:t>(</w:t>
            </w:r>
            <w:r w:rsidRPr="008E20A3">
              <w:rPr>
                <w:rFonts w:ascii="Times New Roman" w:eastAsia="新細明體" w:hAnsi="Times New Roman" w:cs="新細明體" w:hint="eastAsia"/>
                <w:color w:val="000000" w:themeColor="text1"/>
              </w:rPr>
              <w:t>含外加員額</w:t>
            </w:r>
            <w:r w:rsidRPr="008E20A3">
              <w:rPr>
                <w:rFonts w:ascii="Times New Roman" w:eastAsia="新細明體" w:hAnsi="Times New Roman" w:cs="新細明體" w:hint="eastAsia"/>
                <w:color w:val="000000" w:themeColor="text1"/>
              </w:rPr>
              <w:t>)</w:t>
            </w:r>
            <w:r w:rsidRPr="008E20A3">
              <w:rPr>
                <w:rFonts w:ascii="Times New Roman" w:eastAsia="新細明體" w:hAnsi="Times New Roman" w:cs="新細明體" w:hint="eastAsia"/>
                <w:color w:val="000000" w:themeColor="text1"/>
              </w:rPr>
              <w:t>為</w:t>
            </w:r>
            <w:r w:rsidRPr="008E20A3">
              <w:rPr>
                <w:rFonts w:ascii="Times New Roman" w:eastAsia="新細明體" w:hAnsi="Times New Roman" w:cs="新細明體" w:hint="eastAsia"/>
                <w:color w:val="000000" w:themeColor="text1"/>
              </w:rPr>
              <w:t>70%</w:t>
            </w:r>
            <w:r w:rsidRPr="008E20A3">
              <w:rPr>
                <w:rFonts w:ascii="Times New Roman" w:eastAsia="新細明體" w:hAnsi="Times New Roman" w:cs="新細明體" w:hint="eastAsia"/>
                <w:color w:val="000000" w:themeColor="text1"/>
              </w:rPr>
              <w:t>以上。</w:t>
            </w:r>
          </w:p>
          <w:p w:rsidR="00481DE3" w:rsidRPr="008E20A3" w:rsidRDefault="00481DE3" w:rsidP="008C694B">
            <w:pPr>
              <w:widowControl/>
              <w:snapToGrid w:val="0"/>
              <w:spacing w:line="360" w:lineRule="exact"/>
              <w:ind w:left="344" w:hanging="344"/>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1-2</w:t>
            </w:r>
            <w:r w:rsidRPr="008E20A3">
              <w:rPr>
                <w:rFonts w:ascii="Times New Roman" w:eastAsia="新細明體" w:hAnsi="Times New Roman" w:cs="新細明體"/>
                <w:color w:val="000000" w:themeColor="text1"/>
              </w:rPr>
              <w:t>.</w:t>
            </w:r>
            <w:r w:rsidRPr="008E20A3">
              <w:rPr>
                <w:rFonts w:ascii="Times New Roman" w:eastAsia="新細明體" w:hAnsi="Times New Roman" w:cs="新細明體" w:hint="eastAsia"/>
                <w:color w:val="000000" w:themeColor="text1"/>
              </w:rPr>
              <w:t>日新生報到率</w:t>
            </w:r>
            <w:r w:rsidRPr="008E20A3">
              <w:rPr>
                <w:rFonts w:ascii="Times New Roman" w:eastAsia="新細明體" w:hAnsi="Times New Roman" w:cs="新細明體" w:hint="eastAsia"/>
                <w:color w:val="000000" w:themeColor="text1"/>
              </w:rPr>
              <w:t>70%</w:t>
            </w:r>
            <w:r w:rsidRPr="008E20A3">
              <w:rPr>
                <w:rFonts w:ascii="Times New Roman" w:eastAsia="新細明體" w:hAnsi="Times New Roman" w:cs="新細明體" w:hint="eastAsia"/>
                <w:color w:val="000000" w:themeColor="text1"/>
                <w:kern w:val="0"/>
              </w:rPr>
              <w:t>以上</w:t>
            </w:r>
            <w:r w:rsidRPr="008E20A3">
              <w:rPr>
                <w:rFonts w:ascii="Times New Roman" w:eastAsia="新細明體" w:hAnsi="Times New Roman" w:cs="新細明體" w:hint="eastAsia"/>
                <w:color w:val="000000" w:themeColor="text1"/>
              </w:rPr>
              <w:t>。</w:t>
            </w:r>
          </w:p>
          <w:p w:rsidR="00481DE3" w:rsidRPr="008E20A3" w:rsidRDefault="00481DE3" w:rsidP="008C694B">
            <w:pPr>
              <w:widowControl/>
              <w:snapToGrid w:val="0"/>
              <w:spacing w:line="360" w:lineRule="exact"/>
              <w:ind w:left="344" w:hanging="344"/>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1-3</w:t>
            </w:r>
            <w:r w:rsidRPr="008E20A3">
              <w:rPr>
                <w:rFonts w:ascii="Times New Roman" w:eastAsia="新細明體" w:hAnsi="Times New Roman" w:cs="新細明體"/>
                <w:color w:val="000000" w:themeColor="text1"/>
              </w:rPr>
              <w:t>.</w:t>
            </w:r>
            <w:r w:rsidRPr="008E20A3">
              <w:rPr>
                <w:rFonts w:ascii="Times New Roman" w:eastAsia="新細明體" w:hAnsi="Times New Roman" w:cs="新細明體" w:hint="eastAsia"/>
                <w:color w:val="000000" w:themeColor="text1"/>
              </w:rPr>
              <w:t>進修部報到率</w:t>
            </w:r>
            <w:r w:rsidRPr="008E20A3">
              <w:rPr>
                <w:rFonts w:ascii="Times New Roman" w:eastAsia="新細明體" w:hAnsi="Times New Roman" w:cs="新細明體" w:hint="eastAsia"/>
                <w:color w:val="000000" w:themeColor="text1"/>
              </w:rPr>
              <w:t>70%</w:t>
            </w:r>
            <w:r w:rsidRPr="008E20A3">
              <w:rPr>
                <w:rFonts w:ascii="Times New Roman" w:eastAsia="新細明體" w:hAnsi="Times New Roman" w:cs="新細明體" w:hint="eastAsia"/>
                <w:color w:val="000000" w:themeColor="text1"/>
                <w:kern w:val="0"/>
              </w:rPr>
              <w:t>以上</w:t>
            </w:r>
            <w:r w:rsidRPr="008E20A3">
              <w:rPr>
                <w:rFonts w:ascii="Times New Roman" w:eastAsia="新細明體" w:hAnsi="Times New Roman" w:cs="新細明體" w:hint="eastAsia"/>
                <w:color w:val="000000" w:themeColor="text1"/>
              </w:rPr>
              <w:t>。</w:t>
            </w:r>
          </w:p>
          <w:p w:rsidR="00481DE3" w:rsidRPr="008E20A3" w:rsidRDefault="00481DE3" w:rsidP="008C694B">
            <w:pPr>
              <w:widowControl/>
              <w:snapToGrid w:val="0"/>
              <w:spacing w:line="360" w:lineRule="exact"/>
              <w:ind w:left="344" w:hanging="344"/>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rPr>
              <w:t>2-1</w:t>
            </w:r>
            <w:r w:rsidRPr="008E20A3">
              <w:rPr>
                <w:rFonts w:ascii="Times New Roman" w:eastAsia="新細明體" w:hAnsi="Times New Roman" w:cs="新細明體"/>
                <w:color w:val="000000" w:themeColor="text1"/>
              </w:rPr>
              <w:t>.</w:t>
            </w:r>
            <w:r w:rsidRPr="008E20A3">
              <w:rPr>
                <w:rFonts w:ascii="Times New Roman" w:eastAsia="新細明體" w:hAnsi="Times New Roman" w:cs="新細明體" w:hint="eastAsia"/>
                <w:color w:val="000000" w:themeColor="text1"/>
              </w:rPr>
              <w:t>指導各校對應科系學生專題製作、科展或競賽培訓，</w:t>
            </w:r>
            <w:r w:rsidRPr="008E20A3">
              <w:rPr>
                <w:rFonts w:ascii="Times New Roman" w:eastAsia="新細明體" w:hAnsi="Times New Roman" w:cs="新細明體" w:hint="eastAsia"/>
                <w:color w:val="000000" w:themeColor="text1"/>
                <w:kern w:val="0"/>
              </w:rPr>
              <w:t>授課指導、來校參訪體驗等活動，營隊活動辦理等，每學期至少</w:t>
            </w:r>
            <w:r w:rsidRPr="008E20A3">
              <w:rPr>
                <w:rFonts w:ascii="Times New Roman" w:eastAsia="新細明體" w:hAnsi="Times New Roman" w:cs="新細明體" w:hint="eastAsia"/>
                <w:color w:val="000000" w:themeColor="text1"/>
                <w:kern w:val="0"/>
              </w:rPr>
              <w:t>15</w:t>
            </w:r>
            <w:r w:rsidRPr="008E20A3">
              <w:rPr>
                <w:rFonts w:ascii="Times New Roman" w:eastAsia="新細明體" w:hAnsi="Times New Roman" w:cs="新細明體" w:hint="eastAsia"/>
                <w:color w:val="000000" w:themeColor="text1"/>
                <w:kern w:val="0"/>
              </w:rPr>
              <w:t>次。</w:t>
            </w:r>
          </w:p>
          <w:p w:rsidR="00481DE3" w:rsidRPr="008E20A3" w:rsidRDefault="00481DE3" w:rsidP="008C694B">
            <w:pPr>
              <w:widowControl/>
              <w:snapToGrid w:val="0"/>
              <w:spacing w:line="360" w:lineRule="exact"/>
              <w:ind w:left="344" w:hanging="344"/>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2-2.</w:t>
            </w:r>
            <w:r w:rsidRPr="008E20A3">
              <w:rPr>
                <w:rFonts w:ascii="Times New Roman" w:eastAsia="新細明體" w:hAnsi="Times New Roman" w:cs="新細明體" w:hint="eastAsia"/>
                <w:color w:val="000000" w:themeColor="text1"/>
                <w:kern w:val="0"/>
              </w:rPr>
              <w:t>爭取以各種形式入班與學生接觸機會，至少</w:t>
            </w:r>
            <w:r w:rsidRPr="008E20A3">
              <w:rPr>
                <w:rFonts w:ascii="Times New Roman" w:eastAsia="新細明體" w:hAnsi="Times New Roman" w:cs="新細明體" w:hint="eastAsia"/>
                <w:color w:val="000000" w:themeColor="text1"/>
                <w:kern w:val="0"/>
              </w:rPr>
              <w:t>50</w:t>
            </w:r>
            <w:r w:rsidRPr="008E20A3">
              <w:rPr>
                <w:rFonts w:ascii="Times New Roman" w:eastAsia="新細明體" w:hAnsi="Times New Roman" w:cs="新細明體" w:hint="eastAsia"/>
                <w:color w:val="000000" w:themeColor="text1"/>
                <w:kern w:val="0"/>
              </w:rPr>
              <w:t>場。</w:t>
            </w:r>
          </w:p>
          <w:p w:rsidR="00481DE3" w:rsidRPr="008E20A3" w:rsidRDefault="00481DE3" w:rsidP="008C694B">
            <w:pPr>
              <w:widowControl/>
              <w:snapToGrid w:val="0"/>
              <w:spacing w:line="360" w:lineRule="exact"/>
              <w:ind w:left="344" w:hanging="344"/>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辦理進修部辦理聯合廠商就業說明會至少</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場。</w:t>
            </w:r>
          </w:p>
          <w:p w:rsidR="00481DE3" w:rsidRPr="008E20A3" w:rsidRDefault="00481DE3" w:rsidP="008C694B">
            <w:pPr>
              <w:widowControl/>
              <w:snapToGrid w:val="0"/>
              <w:spacing w:line="360" w:lineRule="exact"/>
              <w:ind w:left="344" w:hanging="344"/>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kern w:val="0"/>
              </w:rPr>
              <w:t>3-2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聯合優良事業單位至少</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rPr>
              <w:t>5</w:t>
            </w:r>
            <w:r w:rsidRPr="008E20A3">
              <w:rPr>
                <w:rFonts w:ascii="Times New Roman" w:eastAsia="新細明體" w:hAnsi="Times New Roman" w:cs="新細明體" w:hint="eastAsia"/>
                <w:color w:val="000000" w:themeColor="text1"/>
              </w:rPr>
              <w:t>家。</w:t>
            </w:r>
          </w:p>
        </w:tc>
      </w:tr>
      <w:tr w:rsidR="00481DE3" w:rsidRPr="008E20A3" w:rsidTr="00C37455">
        <w:tc>
          <w:tcPr>
            <w:tcW w:w="113" w:type="pct"/>
            <w:tcBorders>
              <w:bottom w:val="single" w:sz="6" w:space="0" w:color="000000"/>
            </w:tcBorders>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願力</w:t>
            </w:r>
          </w:p>
        </w:tc>
        <w:tc>
          <w:tcPr>
            <w:tcW w:w="305" w:type="pct"/>
            <w:tcBorders>
              <w:bottom w:val="single" w:sz="6" w:space="0" w:color="000000"/>
            </w:tcBorders>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C</w:t>
            </w:r>
            <w:r w:rsidRPr="008E20A3">
              <w:rPr>
                <w:rFonts w:ascii="Times New Roman" w:eastAsia="新細明體" w:hAnsi="Times New Roman" w:cs="Times New Roman"/>
                <w:color w:val="000000" w:themeColor="text1"/>
              </w:rPr>
              <w:t>1.</w:t>
            </w:r>
            <w:r w:rsidRPr="008E20A3">
              <w:rPr>
                <w:rFonts w:ascii="Times New Roman" w:eastAsia="新細明體" w:hAnsi="Times New Roman" w:cs="Times New Roman"/>
                <w:color w:val="000000" w:themeColor="text1"/>
              </w:rPr>
              <w:t>因應生源多元，推動招生深耕。</w:t>
            </w:r>
          </w:p>
        </w:tc>
        <w:tc>
          <w:tcPr>
            <w:tcW w:w="234" w:type="pct"/>
            <w:tcBorders>
              <w:bottom w:val="single" w:sz="6" w:space="0" w:color="000000"/>
            </w:tcBorders>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color w:val="000000" w:themeColor="text1"/>
              </w:rPr>
              <w:t>C1-2</w:t>
            </w:r>
            <w:r w:rsidRPr="008E20A3">
              <w:rPr>
                <w:rFonts w:ascii="Times New Roman" w:eastAsia="新細明體" w:hAnsi="Times New Roman" w:cs="Times New Roman"/>
                <w:color w:val="000000" w:themeColor="text1"/>
              </w:rPr>
              <w:t>境外招生拓展計畫</w:t>
            </w:r>
          </w:p>
        </w:tc>
        <w:tc>
          <w:tcPr>
            <w:tcW w:w="1024" w:type="pct"/>
            <w:gridSpan w:val="3"/>
            <w:tcBorders>
              <w:bottom w:val="single" w:sz="6" w:space="0" w:color="000000"/>
            </w:tcBorders>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5"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招收僑生</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港澳</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、外國學生；配合政府新南向教育政策，招收新南向地區青年就讀產學專班、國際專修部華語先修班。</w:t>
            </w:r>
          </w:p>
          <w:p w:rsidR="00481DE3" w:rsidRPr="008E20A3" w:rsidRDefault="00481DE3" w:rsidP="008C694B">
            <w:pPr>
              <w:widowControl/>
              <w:snapToGrid w:val="0"/>
              <w:spacing w:line="360" w:lineRule="exact"/>
              <w:ind w:left="170" w:right="45"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推動在校大學部優秀外籍生畢業後升讀研究所。</w:t>
            </w:r>
          </w:p>
          <w:p w:rsidR="00481DE3" w:rsidRPr="008E20A3" w:rsidRDefault="00481DE3" w:rsidP="008C694B">
            <w:pPr>
              <w:widowControl/>
              <w:snapToGrid w:val="0"/>
              <w:spacing w:line="360" w:lineRule="exact"/>
              <w:ind w:left="170" w:right="45"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提升非華語地區境外生華語能力。</w:t>
            </w:r>
          </w:p>
          <w:p w:rsidR="00481DE3" w:rsidRPr="008E20A3" w:rsidRDefault="00481DE3" w:rsidP="008C694B">
            <w:pPr>
              <w:widowControl/>
              <w:snapToGrid w:val="0"/>
              <w:spacing w:line="360" w:lineRule="exact"/>
              <w:ind w:left="170" w:right="45"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hint="eastAsia"/>
                <w:color w:val="000000" w:themeColor="text1"/>
                <w:kern w:val="0"/>
              </w:rPr>
              <w:t>提升海外姊妹校學生或本校學生赴海外姊妹校交換或參加雙聯學制之機會。</w:t>
            </w:r>
          </w:p>
        </w:tc>
        <w:tc>
          <w:tcPr>
            <w:tcW w:w="832" w:type="pct"/>
            <w:tcBorders>
              <w:bottom w:val="single" w:sz="6" w:space="0" w:color="000000"/>
            </w:tcBorders>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5"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配合政府政策，積極招收國際專修部學生，強化本校工程類科學生來源；開發新南向產學專班生源，產學合作，互惠在地企業。非工科學院，深入企業，爭取開辦移工專班。</w:t>
            </w:r>
          </w:p>
          <w:p w:rsidR="00481DE3" w:rsidRPr="008E20A3" w:rsidRDefault="00481DE3" w:rsidP="008C694B">
            <w:pPr>
              <w:widowControl/>
              <w:snapToGrid w:val="0"/>
              <w:spacing w:line="360" w:lineRule="exact"/>
              <w:ind w:left="170" w:right="45"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遴選並鼓勵優秀外籍畢業生就讀本校碩士班。彌補各所生源不足之問題，藉以強化本地研究生之國際觀。</w:t>
            </w:r>
          </w:p>
          <w:p w:rsidR="00481DE3" w:rsidRPr="008E20A3" w:rsidRDefault="00481DE3" w:rsidP="008C694B">
            <w:pPr>
              <w:widowControl/>
              <w:snapToGrid w:val="0"/>
              <w:spacing w:line="360" w:lineRule="exact"/>
              <w:ind w:left="170" w:right="45"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國際專修部強化華語教學，輔導並強化外籍學生華語能力。</w:t>
            </w:r>
          </w:p>
          <w:p w:rsidR="00481DE3" w:rsidRPr="008E20A3" w:rsidRDefault="00481DE3" w:rsidP="008C694B">
            <w:pPr>
              <w:widowControl/>
              <w:snapToGrid w:val="0"/>
              <w:spacing w:line="360" w:lineRule="exact"/>
              <w:ind w:left="170" w:right="45"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hint="eastAsia"/>
                <w:color w:val="000000" w:themeColor="text1"/>
                <w:kern w:val="0"/>
              </w:rPr>
              <w:t>持續推動本校學生赴海外研修、雙聯學位、海外實習，建立本校招生特色。</w:t>
            </w:r>
          </w:p>
        </w:tc>
        <w:tc>
          <w:tcPr>
            <w:tcW w:w="832" w:type="pct"/>
            <w:tcBorders>
              <w:bottom w:val="single" w:sz="6" w:space="0" w:color="000000"/>
            </w:tcBorders>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5"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國際專修部華語先修學生</w:t>
            </w:r>
            <w:r w:rsidRPr="008E20A3">
              <w:rPr>
                <w:rFonts w:ascii="Times New Roman" w:eastAsia="新細明體" w:hAnsi="Times New Roman" w:cs="新細明體" w:hint="eastAsia"/>
                <w:color w:val="000000" w:themeColor="text1"/>
                <w:kern w:val="0"/>
              </w:rPr>
              <w:t>360</w:t>
            </w:r>
            <w:r w:rsidRPr="008E20A3">
              <w:rPr>
                <w:rFonts w:ascii="Times New Roman" w:eastAsia="新細明體" w:hAnsi="Times New Roman" w:cs="新細明體" w:hint="eastAsia"/>
                <w:color w:val="000000" w:themeColor="text1"/>
                <w:kern w:val="0"/>
              </w:rPr>
              <w:t>名、新南向產學專班</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機械、電子各二班，約</w:t>
            </w:r>
            <w:r w:rsidRPr="008E20A3">
              <w:rPr>
                <w:rFonts w:ascii="Times New Roman" w:eastAsia="新細明體" w:hAnsi="Times New Roman" w:cs="新細明體" w:hint="eastAsia"/>
                <w:color w:val="000000" w:themeColor="text1"/>
                <w:kern w:val="0"/>
              </w:rPr>
              <w:t>160</w:t>
            </w:r>
            <w:r w:rsidRPr="008E20A3">
              <w:rPr>
                <w:rFonts w:ascii="Times New Roman" w:eastAsia="新細明體" w:hAnsi="Times New Roman" w:cs="新細明體" w:hint="eastAsia"/>
                <w:color w:val="000000" w:themeColor="text1"/>
                <w:kern w:val="0"/>
              </w:rPr>
              <w:t>名</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、一般管道外籍新生</w:t>
            </w:r>
            <w:r w:rsidRPr="008E20A3">
              <w:rPr>
                <w:rFonts w:ascii="Times New Roman" w:eastAsia="新細明體" w:hAnsi="Times New Roman" w:cs="新細明體" w:hint="eastAsia"/>
                <w:color w:val="000000" w:themeColor="text1"/>
                <w:kern w:val="0"/>
              </w:rPr>
              <w:t>20</w:t>
            </w:r>
            <w:r w:rsidRPr="008E20A3">
              <w:rPr>
                <w:rFonts w:ascii="Times New Roman" w:eastAsia="新細明體" w:hAnsi="Times New Roman" w:cs="新細明體" w:hint="eastAsia"/>
                <w:color w:val="000000" w:themeColor="text1"/>
                <w:kern w:val="0"/>
              </w:rPr>
              <w:t>名、移工專班</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班</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約</w:t>
            </w:r>
            <w:r w:rsidRPr="008E20A3">
              <w:rPr>
                <w:rFonts w:ascii="Times New Roman" w:eastAsia="新細明體" w:hAnsi="Times New Roman" w:cs="新細明體" w:hint="eastAsia"/>
                <w:color w:val="000000" w:themeColor="text1"/>
                <w:kern w:val="0"/>
              </w:rPr>
              <w:t>40</w:t>
            </w:r>
            <w:r w:rsidRPr="008E20A3">
              <w:rPr>
                <w:rFonts w:ascii="Times New Roman" w:eastAsia="新細明體" w:hAnsi="Times New Roman" w:cs="新細明體" w:hint="eastAsia"/>
                <w:color w:val="000000" w:themeColor="text1"/>
                <w:kern w:val="0"/>
              </w:rPr>
              <w:t>名</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w:t>
            </w:r>
          </w:p>
          <w:p w:rsidR="00481DE3" w:rsidRPr="008E20A3" w:rsidRDefault="00481DE3" w:rsidP="008C694B">
            <w:pPr>
              <w:widowControl/>
              <w:snapToGrid w:val="0"/>
              <w:spacing w:line="360" w:lineRule="exact"/>
              <w:ind w:left="170" w:right="45"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鼓勵本校四技畢業外籍生就讀本校研究所，</w:t>
            </w:r>
            <w:r w:rsidRPr="008E20A3">
              <w:rPr>
                <w:rFonts w:ascii="Times New Roman" w:eastAsia="新細明體" w:hAnsi="Times New Roman" w:cs="新細明體" w:hint="eastAsia"/>
                <w:color w:val="000000" w:themeColor="text1"/>
                <w:kern w:val="0"/>
              </w:rPr>
              <w:t>5</w:t>
            </w:r>
            <w:r w:rsidRPr="008E20A3">
              <w:rPr>
                <w:rFonts w:ascii="Times New Roman" w:eastAsia="新細明體" w:hAnsi="Times New Roman" w:cs="新細明體" w:hint="eastAsia"/>
                <w:color w:val="000000" w:themeColor="text1"/>
                <w:kern w:val="0"/>
              </w:rPr>
              <w:t>名。</w:t>
            </w:r>
          </w:p>
          <w:p w:rsidR="00481DE3" w:rsidRPr="008E20A3" w:rsidRDefault="00481DE3" w:rsidP="008C694B">
            <w:pPr>
              <w:widowControl/>
              <w:snapToGrid w:val="0"/>
              <w:spacing w:line="360" w:lineRule="exact"/>
              <w:ind w:left="170" w:right="45"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透過華語輔導課程，外籍生通過華語能力測驗</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color w:val="000000" w:themeColor="text1"/>
                <w:kern w:val="0"/>
              </w:rPr>
              <w:t>TOCFL)</w:t>
            </w:r>
            <w:r w:rsidRPr="008E20A3">
              <w:rPr>
                <w:rFonts w:ascii="Times New Roman" w:eastAsia="新細明體" w:hAnsi="Times New Roman" w:cs="新細明體" w:hint="eastAsia"/>
                <w:color w:val="000000" w:themeColor="text1"/>
                <w:kern w:val="0"/>
              </w:rPr>
              <w:t>A2</w:t>
            </w:r>
            <w:r w:rsidRPr="008E20A3">
              <w:rPr>
                <w:rFonts w:ascii="Times New Roman" w:eastAsia="新細明體" w:hAnsi="Times New Roman" w:cs="新細明體" w:hint="eastAsia"/>
                <w:color w:val="000000" w:themeColor="text1"/>
                <w:kern w:val="0"/>
              </w:rPr>
              <w:t>以上人數達</w:t>
            </w:r>
            <w:r w:rsidRPr="008E20A3">
              <w:rPr>
                <w:rFonts w:ascii="Times New Roman" w:eastAsia="新細明體" w:hAnsi="Times New Roman" w:cs="新細明體" w:hint="eastAsia"/>
                <w:color w:val="000000" w:themeColor="text1"/>
                <w:kern w:val="0"/>
              </w:rPr>
              <w:t>200</w:t>
            </w:r>
            <w:r w:rsidRPr="008E20A3">
              <w:rPr>
                <w:rFonts w:ascii="Times New Roman" w:eastAsia="新細明體" w:hAnsi="Times New Roman" w:cs="新細明體" w:hint="eastAsia"/>
                <w:color w:val="000000" w:themeColor="text1"/>
                <w:kern w:val="0"/>
              </w:rPr>
              <w:t>人次。</w:t>
            </w:r>
          </w:p>
          <w:p w:rsidR="00481DE3" w:rsidRPr="008E20A3" w:rsidRDefault="00481DE3" w:rsidP="008C694B">
            <w:pPr>
              <w:widowControl/>
              <w:spacing w:line="360" w:lineRule="exact"/>
              <w:ind w:left="170" w:right="45"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hint="eastAsia"/>
                <w:color w:val="000000" w:themeColor="text1"/>
                <w:kern w:val="0"/>
              </w:rPr>
              <w:t>全校學生赴姊妹校交換研習</w:t>
            </w:r>
            <w:r w:rsidRPr="008E20A3">
              <w:rPr>
                <w:rFonts w:ascii="Times New Roman" w:eastAsia="新細明體" w:hAnsi="Times New Roman" w:cs="新細明體" w:hint="eastAsia"/>
                <w:color w:val="000000" w:themeColor="text1"/>
                <w:kern w:val="0"/>
              </w:rPr>
              <w:t>15</w:t>
            </w:r>
            <w:r w:rsidRPr="008E20A3">
              <w:rPr>
                <w:rFonts w:ascii="Times New Roman" w:eastAsia="新細明體" w:hAnsi="Times New Roman" w:cs="新細明體" w:hint="eastAsia"/>
                <w:color w:val="000000" w:themeColor="text1"/>
                <w:kern w:val="0"/>
              </w:rPr>
              <w:t>人次，外國姊妹校來本校交流學生</w:t>
            </w: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hint="eastAsia"/>
                <w:color w:val="000000" w:themeColor="text1"/>
                <w:kern w:val="0"/>
              </w:rPr>
              <w:t>0</w:t>
            </w:r>
            <w:r w:rsidRPr="008E20A3">
              <w:rPr>
                <w:rFonts w:ascii="Times New Roman" w:eastAsia="新細明體" w:hAnsi="Times New Roman" w:cs="新細明體" w:hint="eastAsia"/>
                <w:color w:val="000000" w:themeColor="text1"/>
                <w:kern w:val="0"/>
              </w:rPr>
              <w:t>人次。</w:t>
            </w:r>
          </w:p>
        </w:tc>
        <w:tc>
          <w:tcPr>
            <w:tcW w:w="832" w:type="pct"/>
            <w:tcBorders>
              <w:bottom w:val="single" w:sz="6" w:space="0" w:color="000000"/>
            </w:tcBorders>
            <w:shd w:val="clear" w:color="auto" w:fill="auto"/>
          </w:tcPr>
          <w:p w:rsidR="00481DE3" w:rsidRPr="008E20A3" w:rsidRDefault="00481DE3" w:rsidP="008C694B">
            <w:pPr>
              <w:widowControl/>
              <w:snapToGrid w:val="0"/>
              <w:spacing w:line="360" w:lineRule="exact"/>
              <w:ind w:left="170" w:right="45"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配合政府政策，積極招收國際專修部學生，強化本校工程類科學生來源；開發新南向產學專班生源，產學合作，互惠在地企業。非工科學院，深入企業，爭取開辦移工專班。</w:t>
            </w:r>
          </w:p>
          <w:p w:rsidR="00481DE3" w:rsidRPr="008E20A3" w:rsidRDefault="00481DE3" w:rsidP="008C694B">
            <w:pPr>
              <w:widowControl/>
              <w:snapToGrid w:val="0"/>
              <w:spacing w:line="360" w:lineRule="exact"/>
              <w:ind w:left="170" w:right="45"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遴選並鼓勵優秀外籍畢業生就讀本校碩士班。彌補各所生源不足之問題，藉以強化本地研究生之國際觀。</w:t>
            </w:r>
          </w:p>
          <w:p w:rsidR="00481DE3" w:rsidRPr="008E20A3" w:rsidRDefault="00481DE3" w:rsidP="008C694B">
            <w:pPr>
              <w:widowControl/>
              <w:snapToGrid w:val="0"/>
              <w:spacing w:line="360" w:lineRule="exact"/>
              <w:ind w:left="170" w:right="45"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國際專修部強化華語教學，輔導並強化外籍學生華語能力。</w:t>
            </w:r>
          </w:p>
          <w:p w:rsidR="00481DE3" w:rsidRPr="008E20A3" w:rsidRDefault="00481DE3" w:rsidP="008C694B">
            <w:pPr>
              <w:widowControl/>
              <w:snapToGrid w:val="0"/>
              <w:spacing w:line="360" w:lineRule="exact"/>
              <w:ind w:left="170" w:right="45"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hint="eastAsia"/>
                <w:color w:val="000000" w:themeColor="text1"/>
                <w:kern w:val="0"/>
              </w:rPr>
              <w:t>持續推動本校學生赴海外研修、雙聯學位、海外實習，建立本校招生特色。</w:t>
            </w:r>
          </w:p>
        </w:tc>
        <w:tc>
          <w:tcPr>
            <w:tcW w:w="828" w:type="pct"/>
            <w:tcBorders>
              <w:bottom w:val="single" w:sz="6" w:space="0" w:color="000000"/>
            </w:tcBorders>
            <w:shd w:val="clear" w:color="auto" w:fill="auto"/>
          </w:tcPr>
          <w:p w:rsidR="00481DE3" w:rsidRPr="008E20A3" w:rsidRDefault="00481DE3" w:rsidP="008C694B">
            <w:pPr>
              <w:widowControl/>
              <w:snapToGrid w:val="0"/>
              <w:spacing w:line="360" w:lineRule="exact"/>
              <w:ind w:left="170" w:right="45"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國際專修部華語先修學生</w:t>
            </w:r>
            <w:r w:rsidRPr="008E20A3">
              <w:rPr>
                <w:rFonts w:ascii="Times New Roman" w:eastAsia="新細明體" w:hAnsi="Times New Roman" w:cs="新細明體" w:hint="eastAsia"/>
                <w:color w:val="000000" w:themeColor="text1"/>
                <w:kern w:val="0"/>
              </w:rPr>
              <w:t>360</w:t>
            </w:r>
            <w:r w:rsidRPr="008E20A3">
              <w:rPr>
                <w:rFonts w:ascii="Times New Roman" w:eastAsia="新細明體" w:hAnsi="Times New Roman" w:cs="新細明體" w:hint="eastAsia"/>
                <w:color w:val="000000" w:themeColor="text1"/>
                <w:kern w:val="0"/>
              </w:rPr>
              <w:t>名、新南向產學專班</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機械、電子各二班，約</w:t>
            </w:r>
            <w:r w:rsidRPr="008E20A3">
              <w:rPr>
                <w:rFonts w:ascii="Times New Roman" w:eastAsia="新細明體" w:hAnsi="Times New Roman" w:cs="新細明體" w:hint="eastAsia"/>
                <w:color w:val="000000" w:themeColor="text1"/>
                <w:kern w:val="0"/>
              </w:rPr>
              <w:t>160</w:t>
            </w:r>
            <w:r w:rsidRPr="008E20A3">
              <w:rPr>
                <w:rFonts w:ascii="Times New Roman" w:eastAsia="新細明體" w:hAnsi="Times New Roman" w:cs="新細明體" w:hint="eastAsia"/>
                <w:color w:val="000000" w:themeColor="text1"/>
                <w:kern w:val="0"/>
              </w:rPr>
              <w:t>名</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、一般管道外籍新生</w:t>
            </w:r>
            <w:r w:rsidRPr="008E20A3">
              <w:rPr>
                <w:rFonts w:ascii="Times New Roman" w:eastAsia="新細明體" w:hAnsi="Times New Roman" w:cs="新細明體" w:hint="eastAsia"/>
                <w:color w:val="000000" w:themeColor="text1"/>
                <w:kern w:val="0"/>
              </w:rPr>
              <w:t>20</w:t>
            </w:r>
            <w:r w:rsidRPr="008E20A3">
              <w:rPr>
                <w:rFonts w:ascii="Times New Roman" w:eastAsia="新細明體" w:hAnsi="Times New Roman" w:cs="新細明體" w:hint="eastAsia"/>
                <w:color w:val="000000" w:themeColor="text1"/>
                <w:kern w:val="0"/>
              </w:rPr>
              <w:t>名、移工專班</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班</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約</w:t>
            </w:r>
            <w:r w:rsidRPr="008E20A3">
              <w:rPr>
                <w:rFonts w:ascii="Times New Roman" w:eastAsia="新細明體" w:hAnsi="Times New Roman" w:cs="新細明體" w:hint="eastAsia"/>
                <w:color w:val="000000" w:themeColor="text1"/>
                <w:kern w:val="0"/>
              </w:rPr>
              <w:t>40</w:t>
            </w:r>
            <w:r w:rsidRPr="008E20A3">
              <w:rPr>
                <w:rFonts w:ascii="Times New Roman" w:eastAsia="新細明體" w:hAnsi="Times New Roman" w:cs="新細明體" w:hint="eastAsia"/>
                <w:color w:val="000000" w:themeColor="text1"/>
                <w:kern w:val="0"/>
              </w:rPr>
              <w:t>名</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w:t>
            </w:r>
          </w:p>
          <w:p w:rsidR="00481DE3" w:rsidRPr="008E20A3" w:rsidRDefault="00481DE3" w:rsidP="008C694B">
            <w:pPr>
              <w:widowControl/>
              <w:snapToGrid w:val="0"/>
              <w:spacing w:line="360" w:lineRule="exact"/>
              <w:ind w:left="170" w:right="45"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鼓勵本校四技畢業外籍生就讀本校研究所，</w:t>
            </w:r>
            <w:r w:rsidRPr="008E20A3">
              <w:rPr>
                <w:rFonts w:ascii="Times New Roman" w:eastAsia="新細明體" w:hAnsi="Times New Roman" w:cs="新細明體" w:hint="eastAsia"/>
                <w:color w:val="000000" w:themeColor="text1"/>
                <w:kern w:val="0"/>
              </w:rPr>
              <w:t>5</w:t>
            </w:r>
            <w:r w:rsidRPr="008E20A3">
              <w:rPr>
                <w:rFonts w:ascii="Times New Roman" w:eastAsia="新細明體" w:hAnsi="Times New Roman" w:cs="新細明體" w:hint="eastAsia"/>
                <w:color w:val="000000" w:themeColor="text1"/>
                <w:kern w:val="0"/>
              </w:rPr>
              <w:t>名。</w:t>
            </w:r>
          </w:p>
          <w:p w:rsidR="00481DE3" w:rsidRPr="008E20A3" w:rsidRDefault="00481DE3" w:rsidP="008C694B">
            <w:pPr>
              <w:widowControl/>
              <w:snapToGrid w:val="0"/>
              <w:spacing w:line="360" w:lineRule="exact"/>
              <w:ind w:left="170" w:right="45"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透過華語輔導課程，外籍生通過華語能力測驗</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color w:val="000000" w:themeColor="text1"/>
                <w:kern w:val="0"/>
              </w:rPr>
              <w:t>TOCFL)</w:t>
            </w:r>
            <w:r w:rsidRPr="008E20A3">
              <w:rPr>
                <w:rFonts w:ascii="Times New Roman" w:eastAsia="新細明體" w:hAnsi="Times New Roman" w:cs="新細明體" w:hint="eastAsia"/>
                <w:color w:val="000000" w:themeColor="text1"/>
                <w:kern w:val="0"/>
              </w:rPr>
              <w:t>A2</w:t>
            </w:r>
            <w:r w:rsidRPr="008E20A3">
              <w:rPr>
                <w:rFonts w:ascii="Times New Roman" w:eastAsia="新細明體" w:hAnsi="Times New Roman" w:cs="新細明體" w:hint="eastAsia"/>
                <w:color w:val="000000" w:themeColor="text1"/>
                <w:kern w:val="0"/>
              </w:rPr>
              <w:t>以上人數達</w:t>
            </w:r>
            <w:r w:rsidRPr="008E20A3">
              <w:rPr>
                <w:rFonts w:ascii="Times New Roman" w:eastAsia="新細明體" w:hAnsi="Times New Roman" w:cs="新細明體" w:hint="eastAsia"/>
                <w:color w:val="000000" w:themeColor="text1"/>
                <w:kern w:val="0"/>
              </w:rPr>
              <w:t>200</w:t>
            </w:r>
            <w:r w:rsidRPr="008E20A3">
              <w:rPr>
                <w:rFonts w:ascii="Times New Roman" w:eastAsia="新細明體" w:hAnsi="Times New Roman" w:cs="新細明體" w:hint="eastAsia"/>
                <w:color w:val="000000" w:themeColor="text1"/>
                <w:kern w:val="0"/>
              </w:rPr>
              <w:t>人次。</w:t>
            </w:r>
          </w:p>
          <w:p w:rsidR="00481DE3" w:rsidRPr="008E20A3" w:rsidRDefault="00481DE3" w:rsidP="008C694B">
            <w:pPr>
              <w:widowControl/>
              <w:snapToGrid w:val="0"/>
              <w:spacing w:line="360" w:lineRule="exact"/>
              <w:ind w:left="170" w:right="45"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hint="eastAsia"/>
                <w:color w:val="000000" w:themeColor="text1"/>
                <w:kern w:val="0"/>
              </w:rPr>
              <w:t>全校學生赴姊妹校交換研習</w:t>
            </w:r>
            <w:r w:rsidRPr="008E20A3">
              <w:rPr>
                <w:rFonts w:ascii="Times New Roman" w:eastAsia="新細明體" w:hAnsi="Times New Roman" w:cs="新細明體" w:hint="eastAsia"/>
                <w:color w:val="000000" w:themeColor="text1"/>
                <w:kern w:val="0"/>
              </w:rPr>
              <w:t>15</w:t>
            </w:r>
            <w:r w:rsidRPr="008E20A3">
              <w:rPr>
                <w:rFonts w:ascii="Times New Roman" w:eastAsia="新細明體" w:hAnsi="Times New Roman" w:cs="新細明體" w:hint="eastAsia"/>
                <w:color w:val="000000" w:themeColor="text1"/>
                <w:kern w:val="0"/>
              </w:rPr>
              <w:t>人次，外國姊妹校來本校交流學生</w:t>
            </w: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hint="eastAsia"/>
                <w:color w:val="000000" w:themeColor="text1"/>
                <w:kern w:val="0"/>
              </w:rPr>
              <w:t>0</w:t>
            </w:r>
            <w:r w:rsidRPr="008E20A3">
              <w:rPr>
                <w:rFonts w:ascii="Times New Roman" w:eastAsia="新細明體" w:hAnsi="Times New Roman" w:cs="新細明體" w:hint="eastAsia"/>
                <w:color w:val="000000" w:themeColor="text1"/>
                <w:kern w:val="0"/>
              </w:rPr>
              <w:t>人次。</w:t>
            </w:r>
          </w:p>
        </w:tc>
      </w:tr>
      <w:tr w:rsidR="00481DE3" w:rsidRPr="008E20A3" w:rsidTr="00C37455">
        <w:tc>
          <w:tcPr>
            <w:tcW w:w="113" w:type="pct"/>
            <w:tcBorders>
              <w:top w:val="single" w:sz="6" w:space="0" w:color="000000"/>
              <w:bottom w:val="single" w:sz="6" w:space="0" w:color="000000"/>
            </w:tcBorders>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願力</w:t>
            </w:r>
          </w:p>
        </w:tc>
        <w:tc>
          <w:tcPr>
            <w:tcW w:w="305" w:type="pct"/>
            <w:tcBorders>
              <w:top w:val="single" w:sz="6" w:space="0" w:color="000000"/>
              <w:bottom w:val="single" w:sz="6" w:space="0" w:color="000000"/>
            </w:tcBorders>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C</w:t>
            </w:r>
            <w:r w:rsidRPr="008E20A3">
              <w:rPr>
                <w:rFonts w:ascii="Times New Roman" w:eastAsia="新細明體" w:hAnsi="Times New Roman" w:cs="Times New Roman"/>
                <w:color w:val="000000" w:themeColor="text1"/>
              </w:rPr>
              <w:t>2.</w:t>
            </w:r>
            <w:r w:rsidRPr="008E20A3">
              <w:rPr>
                <w:rFonts w:ascii="Times New Roman" w:eastAsia="新細明體" w:hAnsi="Times New Roman" w:cs="Times New Roman"/>
                <w:color w:val="000000" w:themeColor="text1"/>
              </w:rPr>
              <w:t>首哩學習，輔導末哩就業。</w:t>
            </w:r>
          </w:p>
        </w:tc>
        <w:tc>
          <w:tcPr>
            <w:tcW w:w="234" w:type="pct"/>
            <w:tcBorders>
              <w:top w:val="single" w:sz="6" w:space="0" w:color="000000"/>
              <w:bottom w:val="single" w:sz="6" w:space="0" w:color="000000"/>
            </w:tcBorders>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color w:val="000000" w:themeColor="text1"/>
              </w:rPr>
              <w:t>C2-1</w:t>
            </w:r>
            <w:r w:rsidRPr="008E20A3">
              <w:rPr>
                <w:rFonts w:ascii="Times New Roman" w:eastAsia="新細明體" w:hAnsi="Times New Roman" w:cs="Times New Roman"/>
                <w:color w:val="000000" w:themeColor="text1"/>
              </w:rPr>
              <w:t>多元入學學生輔導計畫</w:t>
            </w:r>
          </w:p>
        </w:tc>
        <w:tc>
          <w:tcPr>
            <w:tcW w:w="12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工</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程</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學</w:t>
            </w:r>
          </w:p>
          <w:p w:rsidR="00481DE3" w:rsidRPr="008E20A3" w:rsidRDefault="00481DE3" w:rsidP="008C694B">
            <w:pPr>
              <w:widowControl/>
              <w:snapToGrid w:val="0"/>
              <w:spacing w:line="360" w:lineRule="exact"/>
              <w:ind w:left="170" w:right="46" w:hanging="170"/>
              <w:jc w:val="center"/>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院</w:t>
            </w:r>
          </w:p>
        </w:tc>
        <w:tc>
          <w:tcPr>
            <w:tcW w:w="900" w:type="pct"/>
            <w:gridSpan w:val="2"/>
            <w:shd w:val="clear" w:color="auto" w:fill="auto"/>
          </w:tcPr>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辦理</w:t>
            </w:r>
            <w:r w:rsidRPr="008E20A3">
              <w:rPr>
                <w:rFonts w:ascii="Times New Roman" w:eastAsia="新細明體" w:hAnsi="Times New Roman" w:cs="新細明體" w:hint="eastAsia"/>
                <w:color w:val="000000" w:themeColor="text1"/>
                <w:kern w:val="0"/>
              </w:rPr>
              <w:t>新生導航課程說明活動</w:t>
            </w:r>
            <w:r w:rsidRPr="008E20A3">
              <w:rPr>
                <w:rFonts w:ascii="Times New Roman" w:eastAsia="新細明體" w:hAnsi="Times New Roman" w:cs="新細明體"/>
                <w:color w:val="000000" w:themeColor="text1"/>
                <w:kern w:val="0"/>
              </w:rPr>
              <w:t>，發掘</w:t>
            </w:r>
            <w:r w:rsidRPr="008E20A3">
              <w:rPr>
                <w:rFonts w:ascii="Times New Roman" w:eastAsia="新細明體" w:hAnsi="Times New Roman" w:cs="新細明體" w:hint="eastAsia"/>
                <w:color w:val="000000" w:themeColor="text1"/>
                <w:kern w:val="0"/>
              </w:rPr>
              <w:t>學生基礎背景</w:t>
            </w:r>
            <w:r w:rsidRPr="008E20A3">
              <w:rPr>
                <w:rFonts w:ascii="Times New Roman" w:eastAsia="新細明體" w:hAnsi="Times New Roman" w:cs="新細明體"/>
                <w:color w:val="000000" w:themeColor="text1"/>
                <w:kern w:val="0"/>
              </w:rPr>
              <w:t>問題並增進教師</w:t>
            </w:r>
            <w:r w:rsidRPr="008E20A3">
              <w:rPr>
                <w:rFonts w:ascii="Times New Roman" w:eastAsia="新細明體" w:hAnsi="Times New Roman" w:cs="新細明體" w:hint="eastAsia"/>
                <w:color w:val="000000" w:themeColor="text1"/>
                <w:kern w:val="0"/>
              </w:rPr>
              <w:t>多元</w:t>
            </w:r>
            <w:r w:rsidRPr="008E20A3">
              <w:rPr>
                <w:rFonts w:ascii="Times New Roman" w:eastAsia="新細明體" w:hAnsi="Times New Roman" w:cs="新細明體"/>
                <w:color w:val="000000" w:themeColor="text1"/>
                <w:kern w:val="0"/>
              </w:rPr>
              <w:t>教學</w:t>
            </w:r>
            <w:r w:rsidRPr="008E20A3">
              <w:rPr>
                <w:rFonts w:ascii="Times New Roman" w:eastAsia="新細明體" w:hAnsi="Times New Roman" w:cs="新細明體" w:hint="eastAsia"/>
                <w:color w:val="000000" w:themeColor="text1"/>
                <w:kern w:val="0"/>
              </w:rPr>
              <w:t>之依據</w:t>
            </w:r>
            <w:r w:rsidRPr="008E20A3">
              <w:rPr>
                <w:rFonts w:ascii="Times New Roman" w:eastAsia="新細明體" w:hAnsi="Times New Roman" w:cs="新細明體"/>
                <w:color w:val="000000" w:themeColor="text1"/>
                <w:kern w:val="0"/>
              </w:rPr>
              <w:t>。</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辦理專業證照說明會或輔導班，增進學生學習意願與學習一技之長。</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辦理選修課程選課輔導說明，使學生能充分了解每門課程的學習目標與重點。</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hint="eastAsia"/>
                <w:color w:val="000000" w:themeColor="text1"/>
                <w:kern w:val="0"/>
              </w:rPr>
              <w:t>向下</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高中職校</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扎根計畫，培育目前高中職校學生多元就學輔導，奠定自我能力。</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5.</w:t>
            </w:r>
            <w:r w:rsidRPr="008E20A3">
              <w:rPr>
                <w:rFonts w:ascii="Times New Roman" w:eastAsia="新細明體" w:hAnsi="Times New Roman" w:cs="新細明體" w:hint="eastAsia"/>
                <w:color w:val="000000" w:themeColor="text1"/>
                <w:kern w:val="0"/>
              </w:rPr>
              <w:t>實施請益時間</w:t>
            </w:r>
            <w:r w:rsidRPr="008E20A3">
              <w:rPr>
                <w:rFonts w:ascii="Times New Roman" w:eastAsia="新細明體" w:hAnsi="Times New Roman" w:cs="新細明體" w:hint="eastAsia"/>
                <w:color w:val="000000" w:themeColor="text1"/>
                <w:kern w:val="0"/>
              </w:rPr>
              <w:t xml:space="preserve">Office </w:t>
            </w:r>
            <w:r w:rsidRPr="008E20A3">
              <w:rPr>
                <w:rFonts w:ascii="Times New Roman" w:eastAsia="新細明體" w:hAnsi="Times New Roman" w:cs="新細明體"/>
                <w:color w:val="000000" w:themeColor="text1"/>
                <w:kern w:val="0"/>
              </w:rPr>
              <w:t>H</w:t>
            </w:r>
            <w:r w:rsidRPr="008E20A3">
              <w:rPr>
                <w:rFonts w:ascii="Times New Roman" w:eastAsia="新細明體" w:hAnsi="Times New Roman" w:cs="新細明體" w:hint="eastAsia"/>
                <w:color w:val="000000" w:themeColor="text1"/>
                <w:kern w:val="0"/>
              </w:rPr>
              <w:t>our</w:t>
            </w:r>
            <w:r w:rsidRPr="008E20A3">
              <w:rPr>
                <w:rFonts w:ascii="Times New Roman" w:eastAsia="新細明體" w:hAnsi="Times New Roman" w:cs="新細明體" w:hint="eastAsia"/>
                <w:color w:val="000000" w:themeColor="text1"/>
                <w:kern w:val="0"/>
              </w:rPr>
              <w:t>輔導計畫，為協助推動學生之輔導，配合四輔合一關懷輔導計畫，以輔導學生學業學習、自我生涯規劃及生活之適應。輔導學生能快樂學習，與人和睦相處，並成為業界所樂用之人才。</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hint="eastAsia"/>
                <w:color w:val="000000" w:themeColor="text1"/>
                <w:kern w:val="0"/>
              </w:rPr>
              <w:t>每年辦理新生導航輔導，由學長姊</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導生</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、導師、系主任及教務處辦理，進行課程之輔導與說明。</w:t>
            </w:r>
          </w:p>
          <w:p w:rsidR="00481DE3" w:rsidRPr="008E20A3" w:rsidRDefault="00481DE3" w:rsidP="008C694B">
            <w:pPr>
              <w:widowControl/>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w:t>
            </w:r>
            <w:r w:rsidRPr="008E20A3">
              <w:rPr>
                <w:rFonts w:ascii="Times New Roman" w:eastAsia="新細明體" w:hAnsi="Times New Roman" w:cs="新細明體" w:hint="eastAsia"/>
                <w:color w:val="000000" w:themeColor="text1"/>
                <w:kern w:val="0"/>
              </w:rPr>
              <w:t>辦理專業證照說明會或輔導班，以增進學生課後學習機會。</w:t>
            </w:r>
          </w:p>
          <w:p w:rsidR="00481DE3" w:rsidRPr="008E20A3" w:rsidRDefault="00481DE3" w:rsidP="008C694B">
            <w:pPr>
              <w:widowControl/>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讓學生在進行選修課程預選之前，能充分了解每門課程的學習目標與重點，進而能學習到有興趣且能活用之知識，提升該科目之學習動機。</w:t>
            </w:r>
          </w:p>
          <w:p w:rsidR="00481DE3" w:rsidRPr="008E20A3" w:rsidRDefault="00481DE3" w:rsidP="008C694B">
            <w:pPr>
              <w:widowControl/>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hint="eastAsia"/>
                <w:color w:val="000000" w:themeColor="text1"/>
                <w:kern w:val="0"/>
              </w:rPr>
              <w:t>提供高中職校到參訪、就業輔導、專題演講、專業技能課程體驗等活動，讓學生畢業就學接軌，升學一條龍。</w:t>
            </w:r>
          </w:p>
          <w:p w:rsidR="00481DE3" w:rsidRPr="008E20A3" w:rsidRDefault="00481DE3" w:rsidP="008C694B">
            <w:pPr>
              <w:widowControl/>
              <w:snapToGrid w:val="0"/>
              <w:spacing w:line="360" w:lineRule="exact"/>
              <w:ind w:left="170" w:hanging="17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5.</w:t>
            </w:r>
            <w:r w:rsidRPr="008E20A3">
              <w:rPr>
                <w:rFonts w:ascii="Times New Roman" w:eastAsia="新細明體" w:hAnsi="Times New Roman" w:cs="新細明體" w:hint="eastAsia"/>
                <w:color w:val="000000" w:themeColor="text1"/>
                <w:spacing w:val="-2"/>
                <w:kern w:val="0"/>
              </w:rPr>
              <w:t>除了正常授課及學校排定之</w:t>
            </w:r>
            <w:r w:rsidRPr="008E20A3">
              <w:rPr>
                <w:rFonts w:ascii="Times New Roman" w:eastAsia="新細明體" w:hAnsi="Times New Roman" w:cs="新細明體" w:hint="eastAsia"/>
                <w:color w:val="000000" w:themeColor="text1"/>
                <w:kern w:val="0"/>
              </w:rPr>
              <w:t xml:space="preserve">Office </w:t>
            </w:r>
            <w:r w:rsidRPr="008E20A3">
              <w:rPr>
                <w:rFonts w:ascii="Times New Roman" w:eastAsia="新細明體" w:hAnsi="Times New Roman" w:cs="新細明體"/>
                <w:color w:val="000000" w:themeColor="text1"/>
                <w:kern w:val="0"/>
              </w:rPr>
              <w:t>H</w:t>
            </w:r>
            <w:r w:rsidRPr="008E20A3">
              <w:rPr>
                <w:rFonts w:ascii="Times New Roman" w:eastAsia="新細明體" w:hAnsi="Times New Roman" w:cs="新細明體" w:hint="eastAsia"/>
                <w:color w:val="000000" w:themeColor="text1"/>
                <w:kern w:val="0"/>
              </w:rPr>
              <w:t>our</w:t>
            </w:r>
            <w:r w:rsidRPr="008E20A3">
              <w:rPr>
                <w:rFonts w:ascii="Times New Roman" w:eastAsia="新細明體" w:hAnsi="Times New Roman" w:cs="新細明體" w:hint="eastAsia"/>
                <w:color w:val="000000" w:themeColor="text1"/>
                <w:kern w:val="0"/>
              </w:rPr>
              <w:t>請益時間外，配合本校教師留校</w:t>
            </w: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hint="eastAsia"/>
                <w:color w:val="000000" w:themeColor="text1"/>
                <w:kern w:val="0"/>
              </w:rPr>
              <w:t>天之政策，增加請益時間以增加師生互動。</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hint="eastAsia"/>
                <w:color w:val="000000" w:themeColor="text1"/>
              </w:rPr>
              <w:t>各系辦理學生新生導航輔導計</w:t>
            </w:r>
            <w:r w:rsidRPr="008E20A3">
              <w:rPr>
                <w:rFonts w:ascii="Times New Roman" w:eastAsia="新細明體" w:hAnsi="Times New Roman" w:cs="新細明體" w:hint="eastAsia"/>
                <w:color w:val="000000" w:themeColor="text1"/>
                <w:kern w:val="0"/>
              </w:rPr>
              <w:t>畫每年</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場次。</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各系每年辦理證照說明會或輔導班</w:t>
            </w:r>
            <w:r w:rsidRPr="008E20A3">
              <w:rPr>
                <w:rFonts w:ascii="Times New Roman" w:eastAsia="新細明體" w:hAnsi="Times New Roman" w:cs="新細明體" w:hint="eastAsia"/>
                <w:color w:val="000000" w:themeColor="text1"/>
                <w:kern w:val="0"/>
              </w:rPr>
              <w:t>1~2</w:t>
            </w:r>
            <w:r w:rsidRPr="008E20A3">
              <w:rPr>
                <w:rFonts w:ascii="Times New Roman" w:eastAsia="新細明體" w:hAnsi="Times New Roman" w:cs="新細明體" w:hint="eastAsia"/>
                <w:color w:val="000000" w:themeColor="text1"/>
                <w:kern w:val="0"/>
              </w:rPr>
              <w:t>場次。</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各系於預選下學期課程時，由系技士、導師進行課程</w:t>
            </w:r>
            <w:r w:rsidRPr="008E20A3">
              <w:rPr>
                <w:rFonts w:ascii="Times New Roman" w:eastAsia="新細明體" w:hAnsi="Times New Roman" w:cs="新細明體" w:hint="eastAsia"/>
                <w:color w:val="000000" w:themeColor="text1"/>
              </w:rPr>
              <w:t>的學習說明，</w:t>
            </w:r>
            <w:r w:rsidRPr="008E20A3">
              <w:rPr>
                <w:rFonts w:ascii="Times New Roman" w:eastAsia="新細明體" w:hAnsi="Times New Roman" w:cs="新細明體" w:hint="eastAsia"/>
                <w:bCs/>
                <w:color w:val="000000" w:themeColor="text1"/>
              </w:rPr>
              <w:t>每學期</w:t>
            </w:r>
            <w:r w:rsidRPr="008E20A3">
              <w:rPr>
                <w:rFonts w:ascii="Times New Roman" w:eastAsia="新細明體" w:hAnsi="Times New Roman" w:cs="新細明體" w:hint="eastAsia"/>
                <w:bCs/>
                <w:color w:val="000000" w:themeColor="text1"/>
              </w:rPr>
              <w:t>1</w:t>
            </w:r>
            <w:r w:rsidRPr="008E20A3">
              <w:rPr>
                <w:rFonts w:ascii="Times New Roman" w:eastAsia="新細明體" w:hAnsi="Times New Roman" w:cs="新細明體" w:hint="eastAsia"/>
                <w:bCs/>
                <w:color w:val="000000" w:themeColor="text1"/>
              </w:rPr>
              <w:t>場次</w:t>
            </w:r>
            <w:r w:rsidRPr="008E20A3">
              <w:rPr>
                <w:rFonts w:ascii="Times New Roman" w:eastAsia="新細明體" w:hAnsi="Times New Roman" w:cs="新細明體" w:hint="eastAsia"/>
                <w:color w:val="000000" w:themeColor="text1"/>
              </w:rPr>
              <w:t>。</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rPr>
              <w:t>4.</w:t>
            </w:r>
            <w:r w:rsidRPr="008E20A3">
              <w:rPr>
                <w:rFonts w:ascii="Times New Roman" w:eastAsia="新細明體" w:hAnsi="Times New Roman" w:cs="新細明體" w:hint="eastAsia"/>
                <w:color w:val="000000" w:themeColor="text1"/>
              </w:rPr>
              <w:t>各系視經費狀況提供高中職</w:t>
            </w:r>
            <w:r w:rsidRPr="008E20A3">
              <w:rPr>
                <w:rFonts w:ascii="Times New Roman" w:eastAsia="新細明體" w:hAnsi="Times New Roman" w:cs="新細明體" w:hint="eastAsia"/>
                <w:color w:val="000000" w:themeColor="text1"/>
                <w:kern w:val="0"/>
              </w:rPr>
              <w:t>校到校參訪</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含專題演講、專業技能課程體驗</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共</w:t>
            </w:r>
            <w:r w:rsidRPr="008E20A3">
              <w:rPr>
                <w:rFonts w:ascii="Times New Roman" w:eastAsia="新細明體" w:hAnsi="Times New Roman" w:cs="新細明體" w:hint="eastAsia"/>
                <w:color w:val="000000" w:themeColor="text1"/>
                <w:kern w:val="0"/>
              </w:rPr>
              <w:t>1~3</w:t>
            </w:r>
            <w:r w:rsidRPr="008E20A3">
              <w:rPr>
                <w:rFonts w:ascii="Times New Roman" w:eastAsia="新細明體" w:hAnsi="Times New Roman" w:cs="新細明體" w:hint="eastAsia"/>
                <w:color w:val="000000" w:themeColor="text1"/>
                <w:kern w:val="0"/>
              </w:rPr>
              <w:t>場次，提供學生多元入學輔導。</w:t>
            </w:r>
          </w:p>
          <w:p w:rsidR="00481DE3" w:rsidRPr="008E20A3" w:rsidRDefault="00481DE3" w:rsidP="008C694B">
            <w:pPr>
              <w:widowControl/>
              <w:snapToGrid w:val="0"/>
              <w:spacing w:line="360" w:lineRule="exact"/>
              <w:ind w:left="170" w:hanging="17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5.</w:t>
            </w:r>
            <w:r w:rsidRPr="008E20A3">
              <w:rPr>
                <w:rFonts w:ascii="Times New Roman" w:eastAsia="新細明體" w:hAnsi="Times New Roman" w:cs="新細明體" w:hint="eastAsia"/>
                <w:color w:val="000000" w:themeColor="text1"/>
                <w:kern w:val="0"/>
              </w:rPr>
              <w:t>由導師了解學生學習狀況，並透過四輔合一網路化輔導窗口，轉介至任課教師</w:t>
            </w:r>
            <w:r w:rsidRPr="008E20A3">
              <w:rPr>
                <w:rFonts w:ascii="Times New Roman" w:eastAsia="新細明體" w:hAnsi="Times New Roman" w:cs="新細明體" w:hint="eastAsia"/>
                <w:color w:val="000000" w:themeColor="text1"/>
                <w:kern w:val="0"/>
              </w:rPr>
              <w:t>Office Hour</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Tutor office</w:t>
            </w:r>
            <w:r w:rsidRPr="008E20A3">
              <w:rPr>
                <w:rFonts w:ascii="Times New Roman" w:eastAsia="新細明體" w:hAnsi="Times New Roman" w:cs="新細明體" w:hint="eastAsia"/>
                <w:color w:val="000000" w:themeColor="text1"/>
                <w:kern w:val="0"/>
              </w:rPr>
              <w:t>，接受輔導，並</w:t>
            </w:r>
            <w:r w:rsidRPr="008E20A3">
              <w:rPr>
                <w:rFonts w:ascii="Times New Roman" w:eastAsia="新細明體" w:hAnsi="Times New Roman" w:cs="新細明體" w:hint="eastAsia"/>
                <w:color w:val="000000" w:themeColor="text1"/>
              </w:rPr>
              <w:t>將學生課業學習輔導紀錄存查，以每位老師</w:t>
            </w:r>
            <w:r w:rsidRPr="008E20A3">
              <w:rPr>
                <w:rFonts w:ascii="Times New Roman" w:eastAsia="新細明體" w:hAnsi="Times New Roman" w:cs="新細明體" w:hint="eastAsia"/>
                <w:bCs/>
                <w:color w:val="000000" w:themeColor="text1"/>
              </w:rPr>
              <w:t>每學期</w:t>
            </w:r>
            <w:r w:rsidRPr="008E20A3">
              <w:rPr>
                <w:rFonts w:ascii="Times New Roman" w:eastAsia="新細明體" w:hAnsi="Times New Roman" w:cs="新細明體" w:hint="eastAsia"/>
                <w:bCs/>
                <w:color w:val="000000" w:themeColor="text1"/>
              </w:rPr>
              <w:t>25</w:t>
            </w:r>
            <w:r w:rsidRPr="008E20A3">
              <w:rPr>
                <w:rFonts w:ascii="Times New Roman" w:eastAsia="新細明體" w:hAnsi="Times New Roman" w:cs="新細明體" w:hint="eastAsia"/>
                <w:bCs/>
                <w:color w:val="000000" w:themeColor="text1"/>
              </w:rPr>
              <w:t>份</w:t>
            </w:r>
            <w:r w:rsidRPr="008E20A3">
              <w:rPr>
                <w:rFonts w:ascii="Times New Roman" w:eastAsia="新細明體" w:hAnsi="Times New Roman" w:cs="新細明體" w:hint="eastAsia"/>
                <w:color w:val="000000" w:themeColor="text1"/>
              </w:rPr>
              <w:t>Office Hour</w:t>
            </w:r>
            <w:r w:rsidRPr="008E20A3">
              <w:rPr>
                <w:rFonts w:ascii="Times New Roman" w:eastAsia="新細明體" w:hAnsi="Times New Roman" w:cs="新細明體" w:hint="eastAsia"/>
                <w:color w:val="000000" w:themeColor="text1"/>
              </w:rPr>
              <w:t>輔導紀錄為基準。</w:t>
            </w:r>
          </w:p>
        </w:tc>
        <w:tc>
          <w:tcPr>
            <w:tcW w:w="832" w:type="pct"/>
            <w:shd w:val="clear" w:color="auto" w:fill="auto"/>
          </w:tcPr>
          <w:p w:rsidR="00481DE3" w:rsidRPr="008E20A3" w:rsidRDefault="00481DE3" w:rsidP="008C694B">
            <w:pPr>
              <w:widowControl/>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hint="eastAsia"/>
                <w:color w:val="000000" w:themeColor="text1"/>
                <w:kern w:val="0"/>
              </w:rPr>
              <w:t>每年辦理新生導航輔導，由學長姊</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導生</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、導師、系主任及教務處辦理，進行課程之輔導與說明。</w:t>
            </w:r>
          </w:p>
          <w:p w:rsidR="00481DE3" w:rsidRPr="008E20A3" w:rsidRDefault="00481DE3" w:rsidP="008C694B">
            <w:pPr>
              <w:widowControl/>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w:t>
            </w:r>
            <w:r w:rsidRPr="008E20A3">
              <w:rPr>
                <w:rFonts w:ascii="Times New Roman" w:eastAsia="新細明體" w:hAnsi="Times New Roman" w:cs="新細明體" w:hint="eastAsia"/>
                <w:color w:val="000000" w:themeColor="text1"/>
                <w:kern w:val="0"/>
              </w:rPr>
              <w:t>辦理專業證照說明會或輔導班，以增進學生課後學習機會。</w:t>
            </w:r>
          </w:p>
          <w:p w:rsidR="00481DE3" w:rsidRPr="008E20A3" w:rsidRDefault="00481DE3" w:rsidP="008C694B">
            <w:pPr>
              <w:widowControl/>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讓學生在進行選修課程預選之前，能充分了解每門課程的學習目標與重點，進而能學習到有興趣且能活用之知識，提升該科目之學習動機。</w:t>
            </w:r>
          </w:p>
          <w:p w:rsidR="00481DE3" w:rsidRPr="008E20A3" w:rsidRDefault="00481DE3" w:rsidP="008C694B">
            <w:pPr>
              <w:widowControl/>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hint="eastAsia"/>
                <w:color w:val="000000" w:themeColor="text1"/>
                <w:kern w:val="0"/>
              </w:rPr>
              <w:t>提供高中職校到參訪、就業輔導、專題演講、專業技能課程體驗等活動，讓學生畢業就學接軌，升學一條龍。</w:t>
            </w:r>
          </w:p>
          <w:p w:rsidR="00481DE3" w:rsidRPr="008E20A3" w:rsidRDefault="00481DE3" w:rsidP="008C694B">
            <w:pPr>
              <w:widowControl/>
              <w:snapToGrid w:val="0"/>
              <w:spacing w:line="360" w:lineRule="exact"/>
              <w:ind w:left="170" w:hanging="17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5.</w:t>
            </w:r>
            <w:r w:rsidRPr="008E20A3">
              <w:rPr>
                <w:rFonts w:ascii="Times New Roman" w:eastAsia="新細明體" w:hAnsi="Times New Roman" w:cs="新細明體" w:hint="eastAsia"/>
                <w:color w:val="000000" w:themeColor="text1"/>
                <w:kern w:val="0"/>
              </w:rPr>
              <w:t>除了正常授課及學校排定之</w:t>
            </w:r>
            <w:r w:rsidRPr="008E20A3">
              <w:rPr>
                <w:rFonts w:ascii="Times New Roman" w:eastAsia="新細明體" w:hAnsi="Times New Roman" w:cs="新細明體" w:hint="eastAsia"/>
                <w:color w:val="000000" w:themeColor="text1"/>
                <w:kern w:val="0"/>
              </w:rPr>
              <w:t xml:space="preserve">Office </w:t>
            </w:r>
            <w:r w:rsidRPr="008E20A3">
              <w:rPr>
                <w:rFonts w:ascii="Times New Roman" w:eastAsia="新細明體" w:hAnsi="Times New Roman" w:cs="新細明體"/>
                <w:color w:val="000000" w:themeColor="text1"/>
                <w:kern w:val="0"/>
              </w:rPr>
              <w:t>H</w:t>
            </w:r>
            <w:r w:rsidRPr="008E20A3">
              <w:rPr>
                <w:rFonts w:ascii="Times New Roman" w:eastAsia="新細明體" w:hAnsi="Times New Roman" w:cs="新細明體" w:hint="eastAsia"/>
                <w:color w:val="000000" w:themeColor="text1"/>
                <w:kern w:val="0"/>
              </w:rPr>
              <w:t>our</w:t>
            </w:r>
            <w:r w:rsidRPr="008E20A3">
              <w:rPr>
                <w:rFonts w:ascii="Times New Roman" w:eastAsia="新細明體" w:hAnsi="Times New Roman" w:cs="新細明體" w:hint="eastAsia"/>
                <w:color w:val="000000" w:themeColor="text1"/>
                <w:kern w:val="0"/>
              </w:rPr>
              <w:t>請益時間外，配合本校教師留校</w:t>
            </w: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hint="eastAsia"/>
                <w:color w:val="000000" w:themeColor="text1"/>
                <w:kern w:val="0"/>
              </w:rPr>
              <w:t>天之政策，增加請益時間以增加師生互動。</w:t>
            </w:r>
          </w:p>
        </w:tc>
        <w:tc>
          <w:tcPr>
            <w:tcW w:w="828" w:type="pct"/>
            <w:shd w:val="clear" w:color="auto" w:fill="auto"/>
          </w:tcPr>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color w:val="000000" w:themeColor="text1"/>
              </w:rPr>
              <w:t>.</w:t>
            </w:r>
            <w:r w:rsidRPr="008E20A3">
              <w:rPr>
                <w:rFonts w:ascii="Times New Roman" w:eastAsia="新細明體" w:hAnsi="Times New Roman" w:cs="新細明體" w:hint="eastAsia"/>
                <w:color w:val="000000" w:themeColor="text1"/>
              </w:rPr>
              <w:t>各系辦理學生</w:t>
            </w:r>
            <w:r w:rsidRPr="008E20A3">
              <w:rPr>
                <w:rFonts w:ascii="Times New Roman" w:eastAsia="新細明體" w:hAnsi="Times New Roman" w:cs="新細明體" w:hint="eastAsia"/>
                <w:color w:val="000000" w:themeColor="text1"/>
                <w:kern w:val="0"/>
              </w:rPr>
              <w:t>新生導航輔導計畫每年</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場次。</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各系每年辦理證照說明會或輔導班</w:t>
            </w:r>
            <w:r w:rsidRPr="008E20A3">
              <w:rPr>
                <w:rFonts w:ascii="Times New Roman" w:eastAsia="新細明體" w:hAnsi="Times New Roman" w:cs="新細明體" w:hint="eastAsia"/>
                <w:color w:val="000000" w:themeColor="text1"/>
                <w:kern w:val="0"/>
              </w:rPr>
              <w:t>1~2</w:t>
            </w:r>
            <w:r w:rsidRPr="008E20A3">
              <w:rPr>
                <w:rFonts w:ascii="Times New Roman" w:eastAsia="新細明體" w:hAnsi="Times New Roman" w:cs="新細明體" w:hint="eastAsia"/>
                <w:color w:val="000000" w:themeColor="text1"/>
                <w:kern w:val="0"/>
              </w:rPr>
              <w:t>場次。</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各系於預選下學期課程時，由</w:t>
            </w:r>
            <w:r w:rsidRPr="008E20A3">
              <w:rPr>
                <w:rFonts w:ascii="Times New Roman" w:eastAsia="新細明體" w:hAnsi="Times New Roman" w:cs="新細明體" w:hint="eastAsia"/>
                <w:color w:val="000000" w:themeColor="text1"/>
              </w:rPr>
              <w:t>系技士、導師進行課程的學習說明，</w:t>
            </w:r>
            <w:r w:rsidRPr="008E20A3">
              <w:rPr>
                <w:rFonts w:ascii="Times New Roman" w:eastAsia="新細明體" w:hAnsi="Times New Roman" w:cs="新細明體" w:hint="eastAsia"/>
                <w:bCs/>
                <w:color w:val="000000" w:themeColor="text1"/>
              </w:rPr>
              <w:t>每學期</w:t>
            </w:r>
            <w:r w:rsidRPr="008E20A3">
              <w:rPr>
                <w:rFonts w:ascii="Times New Roman" w:eastAsia="新細明體" w:hAnsi="Times New Roman" w:cs="新細明體" w:hint="eastAsia"/>
                <w:bCs/>
                <w:color w:val="000000" w:themeColor="text1"/>
              </w:rPr>
              <w:t>1</w:t>
            </w:r>
            <w:r w:rsidRPr="008E20A3">
              <w:rPr>
                <w:rFonts w:ascii="Times New Roman" w:eastAsia="新細明體" w:hAnsi="Times New Roman" w:cs="新細明體" w:hint="eastAsia"/>
                <w:bCs/>
                <w:color w:val="000000" w:themeColor="text1"/>
              </w:rPr>
              <w:t>場次</w:t>
            </w:r>
            <w:r w:rsidRPr="008E20A3">
              <w:rPr>
                <w:rFonts w:ascii="Times New Roman" w:eastAsia="新細明體" w:hAnsi="Times New Roman" w:cs="新細明體" w:hint="eastAsia"/>
                <w:color w:val="000000" w:themeColor="text1"/>
              </w:rPr>
              <w:t>。</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hint="eastAsia"/>
                <w:color w:val="000000" w:themeColor="text1"/>
                <w:kern w:val="0"/>
              </w:rPr>
              <w:t>各系視經費狀況提供高中職校到校參訪</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含專題演講、專業技能課程體驗</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共</w:t>
            </w:r>
            <w:r w:rsidRPr="008E20A3">
              <w:rPr>
                <w:rFonts w:ascii="Times New Roman" w:eastAsia="新細明體" w:hAnsi="Times New Roman" w:cs="新細明體" w:hint="eastAsia"/>
                <w:color w:val="000000" w:themeColor="text1"/>
                <w:kern w:val="0"/>
              </w:rPr>
              <w:t>1~3</w:t>
            </w:r>
            <w:r w:rsidRPr="008E20A3">
              <w:rPr>
                <w:rFonts w:ascii="Times New Roman" w:eastAsia="新細明體" w:hAnsi="Times New Roman" w:cs="新細明體" w:hint="eastAsia"/>
                <w:color w:val="000000" w:themeColor="text1"/>
                <w:kern w:val="0"/>
              </w:rPr>
              <w:t>場次，提供學生多元入學輔導。</w:t>
            </w:r>
          </w:p>
          <w:p w:rsidR="00481DE3" w:rsidRPr="008E20A3" w:rsidRDefault="00481DE3" w:rsidP="008C694B">
            <w:pPr>
              <w:widowControl/>
              <w:snapToGrid w:val="0"/>
              <w:spacing w:line="360" w:lineRule="exact"/>
              <w:ind w:left="170" w:hanging="17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5.</w:t>
            </w:r>
            <w:r w:rsidRPr="008E20A3">
              <w:rPr>
                <w:rFonts w:ascii="Times New Roman" w:eastAsia="新細明體" w:hAnsi="Times New Roman" w:cs="新細明體" w:hint="eastAsia"/>
                <w:color w:val="000000" w:themeColor="text1"/>
                <w:kern w:val="0"/>
              </w:rPr>
              <w:t>由導師了解學生學習狀況，並透過四輔合一網路化輔導窗口，轉介至任課教師</w:t>
            </w:r>
            <w:r w:rsidRPr="008E20A3">
              <w:rPr>
                <w:rFonts w:ascii="Times New Roman" w:eastAsia="新細明體" w:hAnsi="Times New Roman" w:cs="新細明體" w:hint="eastAsia"/>
                <w:color w:val="000000" w:themeColor="text1"/>
                <w:kern w:val="0"/>
              </w:rPr>
              <w:t>Office Hour</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Tutor office</w:t>
            </w:r>
            <w:r w:rsidRPr="008E20A3">
              <w:rPr>
                <w:rFonts w:ascii="Times New Roman" w:eastAsia="新細明體" w:hAnsi="Times New Roman" w:cs="新細明體" w:hint="eastAsia"/>
                <w:color w:val="000000" w:themeColor="text1"/>
                <w:kern w:val="0"/>
              </w:rPr>
              <w:t>，接受輔導，並將學生課業學習輔導紀錄存查，以每位老</w:t>
            </w:r>
            <w:r w:rsidRPr="008E20A3">
              <w:rPr>
                <w:rFonts w:ascii="Times New Roman" w:eastAsia="新細明體" w:hAnsi="Times New Roman" w:cs="新細明體" w:hint="eastAsia"/>
                <w:color w:val="000000" w:themeColor="text1"/>
              </w:rPr>
              <w:t>師</w:t>
            </w:r>
            <w:r w:rsidRPr="008E20A3">
              <w:rPr>
                <w:rFonts w:ascii="Times New Roman" w:eastAsia="新細明體" w:hAnsi="Times New Roman" w:cs="新細明體" w:hint="eastAsia"/>
                <w:bCs/>
                <w:color w:val="000000" w:themeColor="text1"/>
              </w:rPr>
              <w:t>每學期</w:t>
            </w:r>
            <w:r w:rsidRPr="008E20A3">
              <w:rPr>
                <w:rFonts w:ascii="Times New Roman" w:eastAsia="新細明體" w:hAnsi="Times New Roman" w:cs="新細明體" w:hint="eastAsia"/>
                <w:bCs/>
                <w:color w:val="000000" w:themeColor="text1"/>
              </w:rPr>
              <w:t>25</w:t>
            </w:r>
            <w:r w:rsidRPr="008E20A3">
              <w:rPr>
                <w:rFonts w:ascii="Times New Roman" w:eastAsia="新細明體" w:hAnsi="Times New Roman" w:cs="新細明體" w:hint="eastAsia"/>
                <w:bCs/>
                <w:color w:val="000000" w:themeColor="text1"/>
              </w:rPr>
              <w:t>份</w:t>
            </w:r>
            <w:r w:rsidRPr="008E20A3">
              <w:rPr>
                <w:rFonts w:ascii="Times New Roman" w:eastAsia="新細明體" w:hAnsi="Times New Roman" w:cs="新細明體" w:hint="eastAsia"/>
                <w:color w:val="000000" w:themeColor="text1"/>
              </w:rPr>
              <w:t>Office Hour</w:t>
            </w:r>
            <w:r w:rsidRPr="008E20A3">
              <w:rPr>
                <w:rFonts w:ascii="Times New Roman" w:eastAsia="新細明體" w:hAnsi="Times New Roman" w:cs="新細明體" w:hint="eastAsia"/>
                <w:color w:val="000000" w:themeColor="text1"/>
              </w:rPr>
              <w:t>輔導紀錄為基準。</w:t>
            </w:r>
          </w:p>
        </w:tc>
      </w:tr>
      <w:tr w:rsidR="00481DE3" w:rsidRPr="008E20A3" w:rsidTr="00C37455">
        <w:tc>
          <w:tcPr>
            <w:tcW w:w="113" w:type="pct"/>
            <w:tcBorders>
              <w:top w:val="single" w:sz="4" w:space="0" w:color="FFFFFF" w:themeColor="background1"/>
              <w:bottom w:val="single" w:sz="6" w:space="0" w:color="000000"/>
            </w:tcBorders>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願力</w:t>
            </w:r>
          </w:p>
        </w:tc>
        <w:tc>
          <w:tcPr>
            <w:tcW w:w="305" w:type="pct"/>
            <w:tcBorders>
              <w:top w:val="single" w:sz="4" w:space="0" w:color="FFFFFF" w:themeColor="background1"/>
              <w:bottom w:val="single" w:sz="6" w:space="0" w:color="000000"/>
            </w:tcBorders>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C</w:t>
            </w:r>
            <w:r w:rsidRPr="008E20A3">
              <w:rPr>
                <w:rFonts w:ascii="Times New Roman" w:eastAsia="新細明體" w:hAnsi="Times New Roman" w:cs="Times New Roman"/>
                <w:color w:val="000000" w:themeColor="text1"/>
              </w:rPr>
              <w:t>2.</w:t>
            </w:r>
            <w:r w:rsidRPr="008E20A3">
              <w:rPr>
                <w:rFonts w:ascii="Times New Roman" w:eastAsia="新細明體" w:hAnsi="Times New Roman" w:cs="Times New Roman"/>
                <w:color w:val="000000" w:themeColor="text1"/>
              </w:rPr>
              <w:t>首哩學習，輔導末哩就業。</w:t>
            </w:r>
          </w:p>
        </w:tc>
        <w:tc>
          <w:tcPr>
            <w:tcW w:w="234" w:type="pct"/>
            <w:tcBorders>
              <w:top w:val="single" w:sz="4" w:space="0" w:color="FFFFFF" w:themeColor="background1"/>
              <w:bottom w:val="single" w:sz="6" w:space="0" w:color="000000"/>
            </w:tcBorders>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color w:val="000000" w:themeColor="text1"/>
              </w:rPr>
              <w:t>C2-1</w:t>
            </w:r>
            <w:r w:rsidRPr="008E20A3">
              <w:rPr>
                <w:rFonts w:ascii="Times New Roman" w:eastAsia="新細明體" w:hAnsi="Times New Roman" w:cs="Times New Roman"/>
                <w:color w:val="000000" w:themeColor="text1"/>
              </w:rPr>
              <w:t>多元入學學生輔導計畫</w:t>
            </w:r>
          </w:p>
        </w:tc>
        <w:tc>
          <w:tcPr>
            <w:tcW w:w="124" w:type="pct"/>
            <w:tcBorders>
              <w:top w:val="single" w:sz="4" w:space="0" w:color="FFFFFF" w:themeColor="background1"/>
            </w:tcBorders>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jc w:val="center"/>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生</w:t>
            </w:r>
          </w:p>
          <w:p w:rsidR="00481DE3" w:rsidRPr="008E20A3" w:rsidRDefault="00481DE3" w:rsidP="008C694B">
            <w:pPr>
              <w:widowControl/>
              <w:snapToGrid w:val="0"/>
              <w:spacing w:line="360" w:lineRule="exact"/>
              <w:ind w:left="170" w:right="46" w:hanging="170"/>
              <w:jc w:val="center"/>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活</w:t>
            </w:r>
          </w:p>
          <w:p w:rsidR="00481DE3" w:rsidRPr="008E20A3" w:rsidRDefault="00481DE3" w:rsidP="008C694B">
            <w:pPr>
              <w:widowControl/>
              <w:snapToGrid w:val="0"/>
              <w:spacing w:line="360" w:lineRule="exact"/>
              <w:ind w:left="170" w:right="46" w:hanging="170"/>
              <w:jc w:val="center"/>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科</w:t>
            </w:r>
          </w:p>
          <w:p w:rsidR="00481DE3" w:rsidRPr="008E20A3" w:rsidRDefault="00481DE3" w:rsidP="008C694B">
            <w:pPr>
              <w:widowControl/>
              <w:snapToGrid w:val="0"/>
              <w:spacing w:line="360" w:lineRule="exact"/>
              <w:ind w:left="170" w:right="46" w:hanging="170"/>
              <w:jc w:val="center"/>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技</w:t>
            </w:r>
          </w:p>
          <w:p w:rsidR="00481DE3" w:rsidRPr="008E20A3" w:rsidRDefault="00481DE3" w:rsidP="008C694B">
            <w:pPr>
              <w:widowControl/>
              <w:snapToGrid w:val="0"/>
              <w:spacing w:line="360" w:lineRule="exact"/>
              <w:ind w:left="170" w:right="46" w:hanging="170"/>
              <w:jc w:val="center"/>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學</w:t>
            </w:r>
          </w:p>
          <w:p w:rsidR="00481DE3" w:rsidRPr="008E20A3" w:rsidRDefault="00481DE3" w:rsidP="008C694B">
            <w:pPr>
              <w:widowControl/>
              <w:snapToGrid w:val="0"/>
              <w:spacing w:line="360" w:lineRule="exact"/>
              <w:ind w:left="170" w:right="46" w:hanging="170"/>
              <w:jc w:val="center"/>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院</w:t>
            </w:r>
          </w:p>
        </w:tc>
        <w:tc>
          <w:tcPr>
            <w:tcW w:w="900" w:type="pct"/>
            <w:gridSpan w:val="2"/>
            <w:tcBorders>
              <w:top w:val="single" w:sz="4" w:space="0" w:color="FFFFFF" w:themeColor="background1"/>
            </w:tcBorders>
            <w:shd w:val="clear" w:color="auto" w:fill="auto"/>
          </w:tcPr>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辦理高中職深耕計畫。</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辦理新生導航輔導活動。</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實施請益時間</w:t>
            </w:r>
            <w:r w:rsidRPr="008E20A3">
              <w:rPr>
                <w:rFonts w:ascii="Times New Roman" w:eastAsia="新細明體" w:hAnsi="Times New Roman" w:cs="新細明體" w:hint="eastAsia"/>
                <w:color w:val="000000" w:themeColor="text1"/>
                <w:kern w:val="0"/>
              </w:rPr>
              <w:t xml:space="preserve">Office </w:t>
            </w:r>
            <w:r w:rsidRPr="008E20A3">
              <w:rPr>
                <w:rFonts w:ascii="Times New Roman" w:eastAsia="新細明體" w:hAnsi="Times New Roman" w:cs="新細明體"/>
                <w:color w:val="000000" w:themeColor="text1"/>
                <w:kern w:val="0"/>
              </w:rPr>
              <w:t>H</w:t>
            </w:r>
            <w:r w:rsidRPr="008E20A3">
              <w:rPr>
                <w:rFonts w:ascii="Times New Roman" w:eastAsia="新細明體" w:hAnsi="Times New Roman" w:cs="新細明體" w:hint="eastAsia"/>
                <w:color w:val="000000" w:themeColor="text1"/>
                <w:kern w:val="0"/>
              </w:rPr>
              <w:t>our</w:t>
            </w:r>
            <w:r w:rsidRPr="008E20A3">
              <w:rPr>
                <w:rFonts w:ascii="Times New Roman" w:eastAsia="新細明體" w:hAnsi="Times New Roman" w:cs="新細明體"/>
                <w:color w:val="000000" w:themeColor="text1"/>
                <w:kern w:val="0"/>
              </w:rPr>
              <w:t>培養學生主動學習</w:t>
            </w:r>
            <w:r w:rsidRPr="008E20A3">
              <w:rPr>
                <w:rFonts w:ascii="Times New Roman" w:eastAsia="新細明體" w:hAnsi="Times New Roman" w:cs="新細明體" w:hint="eastAsia"/>
                <w:color w:val="000000" w:themeColor="text1"/>
                <w:kern w:val="0"/>
              </w:rPr>
              <w:t>。</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hint="eastAsia"/>
                <w:color w:val="000000" w:themeColor="text1"/>
                <w:kern w:val="0"/>
              </w:rPr>
              <w:t>辦理專業證照輔導課程。</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5.</w:t>
            </w:r>
            <w:r w:rsidRPr="008E20A3">
              <w:rPr>
                <w:rFonts w:ascii="Times New Roman" w:eastAsia="新細明體" w:hAnsi="Times New Roman" w:cs="新細明體" w:hint="eastAsia"/>
                <w:color w:val="000000" w:themeColor="text1"/>
                <w:kern w:val="0"/>
              </w:rPr>
              <w:t>辦理校外參訪活動。</w:t>
            </w:r>
          </w:p>
        </w:tc>
        <w:tc>
          <w:tcPr>
            <w:tcW w:w="832" w:type="pct"/>
            <w:tcBorders>
              <w:top w:val="single" w:sz="4" w:space="0" w:color="FFFFFF" w:themeColor="background1"/>
            </w:tcBorders>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hanging="17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藉由深耕計畫，與高中職校綿密互動，提供專題指導、協同教學、專業技能輔導、業界職場體驗及到校參與活動及競賽等，讓學生認同各科系軟硬體實力，並接軌來校就讀大學。</w:t>
            </w:r>
          </w:p>
          <w:p w:rsidR="00481DE3" w:rsidRPr="008E20A3" w:rsidRDefault="00481DE3" w:rsidP="008C694B">
            <w:pPr>
              <w:widowControl/>
              <w:snapToGrid w:val="0"/>
              <w:spacing w:line="360" w:lineRule="exact"/>
              <w:ind w:left="170" w:hanging="17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辦理新生導航活動，讓不同管道入學學生對各系教育目標、核心能力、專業證照及畢業門檻更加了解。</w:t>
            </w:r>
          </w:p>
          <w:p w:rsidR="00481DE3" w:rsidRPr="008E20A3" w:rsidRDefault="00481DE3" w:rsidP="008C694B">
            <w:pPr>
              <w:widowControl/>
              <w:snapToGrid w:val="0"/>
              <w:spacing w:line="360" w:lineRule="exact"/>
              <w:ind w:left="170" w:hanging="17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教師在院共同</w:t>
            </w:r>
            <w:r w:rsidRPr="008E20A3">
              <w:rPr>
                <w:rFonts w:ascii="Times New Roman" w:eastAsia="新細明體" w:hAnsi="Times New Roman" w:cs="新細明體" w:hint="eastAsia"/>
                <w:color w:val="000000" w:themeColor="text1"/>
                <w:kern w:val="0"/>
              </w:rPr>
              <w:t xml:space="preserve">Office </w:t>
            </w:r>
            <w:r w:rsidRPr="008E20A3">
              <w:rPr>
                <w:rFonts w:ascii="Times New Roman" w:eastAsia="新細明體" w:hAnsi="Times New Roman" w:cs="新細明體"/>
                <w:color w:val="000000" w:themeColor="text1"/>
                <w:kern w:val="0"/>
              </w:rPr>
              <w:t>H</w:t>
            </w:r>
            <w:r w:rsidRPr="008E20A3">
              <w:rPr>
                <w:rFonts w:ascii="Times New Roman" w:eastAsia="新細明體" w:hAnsi="Times New Roman" w:cs="新細明體" w:hint="eastAsia"/>
                <w:color w:val="000000" w:themeColor="text1"/>
                <w:kern w:val="0"/>
              </w:rPr>
              <w:t>our</w:t>
            </w:r>
            <w:r w:rsidRPr="008E20A3">
              <w:rPr>
                <w:rFonts w:ascii="Times New Roman" w:eastAsia="新細明體" w:hAnsi="Times New Roman" w:cs="新細明體" w:hint="eastAsia"/>
                <w:color w:val="000000" w:themeColor="text1"/>
                <w:kern w:val="0"/>
              </w:rPr>
              <w:t>的請益時間，提供學生正課課程以外的學習輔導，包含學習落後、專業技術及證照輔導。實施請益時間</w:t>
            </w:r>
            <w:r w:rsidRPr="008E20A3">
              <w:rPr>
                <w:rFonts w:ascii="Times New Roman" w:eastAsia="新細明體" w:hAnsi="Times New Roman" w:cs="新細明體" w:hint="eastAsia"/>
                <w:color w:val="000000" w:themeColor="text1"/>
                <w:kern w:val="0"/>
              </w:rPr>
              <w:t>Office</w:t>
            </w:r>
            <w:r w:rsidRPr="008E20A3">
              <w:rPr>
                <w:rFonts w:ascii="Times New Roman" w:eastAsia="新細明體" w:hAnsi="Times New Roman" w:cs="新細明體"/>
                <w:color w:val="000000" w:themeColor="text1"/>
                <w:kern w:val="0"/>
                <w:sz w:val="16"/>
                <w:szCs w:val="16"/>
              </w:rPr>
              <w:t xml:space="preserve"> </w:t>
            </w:r>
            <w:r w:rsidRPr="008E20A3">
              <w:rPr>
                <w:rFonts w:ascii="Times New Roman" w:eastAsia="新細明體" w:hAnsi="Times New Roman" w:cs="新細明體" w:hint="eastAsia"/>
                <w:color w:val="000000" w:themeColor="text1"/>
                <w:kern w:val="0"/>
                <w:sz w:val="16"/>
                <w:szCs w:val="16"/>
              </w:rPr>
              <w:t xml:space="preserve"> </w:t>
            </w:r>
            <w:r w:rsidRPr="008E20A3">
              <w:rPr>
                <w:rFonts w:ascii="Times New Roman" w:eastAsia="新細明體" w:hAnsi="Times New Roman" w:cs="新細明體"/>
                <w:color w:val="000000" w:themeColor="text1"/>
                <w:kern w:val="0"/>
              </w:rPr>
              <w:t>H</w:t>
            </w:r>
            <w:r w:rsidRPr="008E20A3">
              <w:rPr>
                <w:rFonts w:ascii="Times New Roman" w:eastAsia="新細明體" w:hAnsi="Times New Roman" w:cs="新細明體" w:hint="eastAsia"/>
                <w:color w:val="000000" w:themeColor="text1"/>
                <w:kern w:val="0"/>
              </w:rPr>
              <w:t>our</w:t>
            </w:r>
            <w:r w:rsidRPr="008E20A3">
              <w:rPr>
                <w:rFonts w:ascii="Times New Roman" w:eastAsia="新細明體" w:hAnsi="Times New Roman" w:cs="新細明體" w:hint="eastAsia"/>
                <w:color w:val="000000" w:themeColor="text1"/>
                <w:kern w:val="0"/>
              </w:rPr>
              <w:t>培養學生主動學習的慣性和敬業樂群的態度，以提高學生學習成效，厚植職場就業潛力。</w:t>
            </w:r>
          </w:p>
          <w:p w:rsidR="00481DE3" w:rsidRPr="008E20A3" w:rsidRDefault="00481DE3" w:rsidP="008C694B">
            <w:pPr>
              <w:widowControl/>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hint="eastAsia"/>
                <w:color w:val="000000" w:themeColor="text1"/>
                <w:kern w:val="0"/>
              </w:rPr>
              <w:t>各系專業證照，由專任教師於課餘時間進行輔導，以提升學生職場競爭力。</w:t>
            </w:r>
          </w:p>
        </w:tc>
        <w:tc>
          <w:tcPr>
            <w:tcW w:w="832" w:type="pct"/>
            <w:tcBorders>
              <w:top w:val="single" w:sz="4" w:space="0" w:color="FFFFFF" w:themeColor="background1"/>
            </w:tcBorders>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hanging="17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各系視經費狀況提供高中職校到校參訪</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含專題演講、專業技能課程體驗</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共</w:t>
            </w:r>
            <w:r w:rsidRPr="008E20A3">
              <w:rPr>
                <w:rFonts w:ascii="Times New Roman" w:eastAsia="新細明體" w:hAnsi="Times New Roman" w:cs="新細明體" w:hint="eastAsia"/>
                <w:color w:val="000000" w:themeColor="text1"/>
                <w:kern w:val="0"/>
              </w:rPr>
              <w:t>1~3</w:t>
            </w:r>
            <w:r w:rsidRPr="008E20A3">
              <w:rPr>
                <w:rFonts w:ascii="Times New Roman" w:eastAsia="新細明體" w:hAnsi="Times New Roman" w:cs="新細明體" w:hint="eastAsia"/>
                <w:color w:val="000000" w:themeColor="text1"/>
                <w:kern w:val="0"/>
              </w:rPr>
              <w:t>場次，提供學生多元入學輔導。</w:t>
            </w:r>
          </w:p>
          <w:p w:rsidR="00481DE3" w:rsidRPr="008E20A3" w:rsidRDefault="00481DE3" w:rsidP="008C694B">
            <w:pPr>
              <w:widowControl/>
              <w:snapToGrid w:val="0"/>
              <w:spacing w:line="360" w:lineRule="exact"/>
              <w:ind w:left="170" w:hanging="17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每學年第一學期辦理</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olor w:val="000000" w:themeColor="text1"/>
              </w:rPr>
              <w:t>場</w:t>
            </w:r>
            <w:r w:rsidRPr="008E20A3">
              <w:rPr>
                <w:rFonts w:ascii="Times New Roman" w:eastAsia="新細明體" w:hAnsi="Times New Roman" w:cs="新細明體" w:hint="eastAsia"/>
                <w:color w:val="000000" w:themeColor="text1"/>
                <w:kern w:val="0"/>
              </w:rPr>
              <w:t>次新生導航活動。</w:t>
            </w:r>
          </w:p>
          <w:p w:rsidR="00481DE3" w:rsidRPr="008E20A3" w:rsidRDefault="00481DE3" w:rsidP="008C694B">
            <w:pPr>
              <w:widowControl/>
              <w:snapToGrid w:val="0"/>
              <w:spacing w:line="360" w:lineRule="exact"/>
              <w:ind w:left="170" w:hanging="17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每學年各系每位教師於請益時間，可協助學生自主學習。了解學生學習狀況，並透過四輔合一網路化輔導窗口，接受輔導，並將學生課業學習輔導紀錄存查，</w:t>
            </w:r>
            <w:r w:rsidRPr="008E20A3">
              <w:rPr>
                <w:rFonts w:ascii="Times New Roman" w:eastAsia="新細明體" w:hAnsi="Times New Roman"/>
                <w:color w:val="000000" w:themeColor="text1"/>
              </w:rPr>
              <w:t>以每位老師每學期</w:t>
            </w:r>
            <w:r w:rsidRPr="008E20A3">
              <w:rPr>
                <w:rFonts w:ascii="Times New Roman" w:eastAsia="新細明體" w:hAnsi="Times New Roman"/>
                <w:color w:val="000000" w:themeColor="text1"/>
              </w:rPr>
              <w:t xml:space="preserve"> 25 </w:t>
            </w:r>
            <w:r w:rsidRPr="008E20A3">
              <w:rPr>
                <w:rFonts w:ascii="Times New Roman" w:eastAsia="新細明體" w:hAnsi="Times New Roman"/>
                <w:color w:val="000000" w:themeColor="text1"/>
              </w:rPr>
              <w:t>份</w:t>
            </w:r>
            <w:r w:rsidRPr="008E20A3">
              <w:rPr>
                <w:rFonts w:ascii="Times New Roman" w:eastAsia="新細明體" w:hAnsi="Times New Roman"/>
                <w:color w:val="000000" w:themeColor="text1"/>
              </w:rPr>
              <w:t xml:space="preserve"> Office Hour </w:t>
            </w:r>
            <w:r w:rsidRPr="008E20A3">
              <w:rPr>
                <w:rFonts w:ascii="Times New Roman" w:eastAsia="新細明體" w:hAnsi="Times New Roman"/>
                <w:color w:val="000000" w:themeColor="text1"/>
              </w:rPr>
              <w:t>輔導紀錄為基準</w:t>
            </w:r>
            <w:r w:rsidRPr="008E20A3">
              <w:rPr>
                <w:rFonts w:ascii="Times New Roman" w:eastAsia="新細明體" w:hAnsi="Times New Roman" w:hint="eastAsia"/>
                <w:color w:val="000000" w:themeColor="text1"/>
              </w:rPr>
              <w:t>。</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hint="eastAsia"/>
                <w:color w:val="000000" w:themeColor="text1"/>
              </w:rPr>
              <w:t>每學年院內各系辦理</w:t>
            </w:r>
            <w:r w:rsidRPr="008E20A3">
              <w:rPr>
                <w:rFonts w:ascii="Times New Roman" w:eastAsia="新細明體" w:hAnsi="Times New Roman" w:cs="新細明體" w:hint="eastAsia"/>
                <w:color w:val="000000" w:themeColor="text1"/>
                <w:kern w:val="0"/>
              </w:rPr>
              <w:t>專業證照輔導班，共</w:t>
            </w:r>
            <w:r w:rsidRPr="008E20A3">
              <w:rPr>
                <w:rFonts w:ascii="Times New Roman" w:eastAsia="新細明體" w:hAnsi="Times New Roman" w:cs="新細明體" w:hint="eastAsia"/>
                <w:color w:val="000000" w:themeColor="text1"/>
                <w:kern w:val="0"/>
              </w:rPr>
              <w:t>1~2</w:t>
            </w:r>
            <w:r w:rsidRPr="008E20A3">
              <w:rPr>
                <w:rFonts w:ascii="Times New Roman" w:eastAsia="新細明體" w:hAnsi="Times New Roman" w:cs="新細明體" w:hint="eastAsia"/>
                <w:color w:val="000000" w:themeColor="text1"/>
                <w:kern w:val="0"/>
              </w:rPr>
              <w:t>班。</w:t>
            </w:r>
          </w:p>
        </w:tc>
        <w:tc>
          <w:tcPr>
            <w:tcW w:w="832" w:type="pct"/>
            <w:tcBorders>
              <w:top w:val="single" w:sz="4" w:space="0" w:color="FFFFFF" w:themeColor="background1"/>
            </w:tcBorders>
            <w:shd w:val="clear" w:color="auto" w:fill="auto"/>
          </w:tcPr>
          <w:p w:rsidR="00481DE3" w:rsidRPr="008E20A3" w:rsidRDefault="00481DE3" w:rsidP="008C694B">
            <w:pPr>
              <w:widowControl/>
              <w:snapToGrid w:val="0"/>
              <w:spacing w:line="360" w:lineRule="exact"/>
              <w:ind w:left="170" w:hanging="17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藉由深耕計畫，與高中職校綿密互動，提供專題指導、協同教學、專業技能輔導、業界職場體驗及到校參與活動及競賽等，讓學生認同各科系軟硬體實力，並接軌來校就讀大學。</w:t>
            </w:r>
          </w:p>
          <w:p w:rsidR="00481DE3" w:rsidRPr="008E20A3" w:rsidRDefault="00481DE3" w:rsidP="008C694B">
            <w:pPr>
              <w:widowControl/>
              <w:snapToGrid w:val="0"/>
              <w:spacing w:line="360" w:lineRule="exact"/>
              <w:ind w:left="170" w:hanging="17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辦理新生導航活動，讓不同管道入學學生對各系教育目標、核心能力、專業證照及畢業門檻更加了解。</w:t>
            </w:r>
          </w:p>
          <w:p w:rsidR="00481DE3" w:rsidRPr="008E20A3" w:rsidRDefault="00481DE3" w:rsidP="008C694B">
            <w:pPr>
              <w:widowControl/>
              <w:snapToGrid w:val="0"/>
              <w:spacing w:line="360" w:lineRule="exact"/>
              <w:ind w:left="170" w:hanging="17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教師在院共同</w:t>
            </w:r>
            <w:r w:rsidRPr="008E20A3">
              <w:rPr>
                <w:rFonts w:ascii="Times New Roman" w:eastAsia="新細明體" w:hAnsi="Times New Roman" w:cs="新細明體" w:hint="eastAsia"/>
                <w:color w:val="000000" w:themeColor="text1"/>
                <w:kern w:val="0"/>
              </w:rPr>
              <w:t xml:space="preserve">Office </w:t>
            </w:r>
            <w:r w:rsidRPr="008E20A3">
              <w:rPr>
                <w:rFonts w:ascii="Times New Roman" w:eastAsia="新細明體" w:hAnsi="Times New Roman" w:cs="新細明體"/>
                <w:color w:val="000000" w:themeColor="text1"/>
                <w:kern w:val="0"/>
              </w:rPr>
              <w:t>H</w:t>
            </w:r>
            <w:r w:rsidRPr="008E20A3">
              <w:rPr>
                <w:rFonts w:ascii="Times New Roman" w:eastAsia="新細明體" w:hAnsi="Times New Roman" w:cs="新細明體" w:hint="eastAsia"/>
                <w:color w:val="000000" w:themeColor="text1"/>
                <w:kern w:val="0"/>
              </w:rPr>
              <w:t>our</w:t>
            </w:r>
            <w:r w:rsidRPr="008E20A3">
              <w:rPr>
                <w:rFonts w:ascii="Times New Roman" w:eastAsia="新細明體" w:hAnsi="Times New Roman" w:cs="新細明體" w:hint="eastAsia"/>
                <w:color w:val="000000" w:themeColor="text1"/>
                <w:kern w:val="0"/>
              </w:rPr>
              <w:t>的請益時間，提供學生正課課程以外的學習輔導，包含學習落後、專業技術及證照輔導。實施請益時間</w:t>
            </w:r>
            <w:r w:rsidRPr="008E20A3">
              <w:rPr>
                <w:rFonts w:ascii="Times New Roman" w:eastAsia="新細明體" w:hAnsi="Times New Roman" w:cs="新細明體" w:hint="eastAsia"/>
                <w:color w:val="000000" w:themeColor="text1"/>
                <w:kern w:val="0"/>
              </w:rPr>
              <w:t>Office</w:t>
            </w:r>
            <w:r w:rsidRPr="008E20A3">
              <w:rPr>
                <w:rFonts w:ascii="Times New Roman" w:eastAsia="新細明體" w:hAnsi="Times New Roman" w:cs="新細明體"/>
                <w:color w:val="000000" w:themeColor="text1"/>
                <w:kern w:val="0"/>
                <w:sz w:val="16"/>
                <w:szCs w:val="16"/>
              </w:rPr>
              <w:t xml:space="preserve"> </w:t>
            </w:r>
            <w:r w:rsidRPr="008E20A3">
              <w:rPr>
                <w:rFonts w:ascii="Times New Roman" w:eastAsia="新細明體" w:hAnsi="Times New Roman" w:cs="新細明體" w:hint="eastAsia"/>
                <w:color w:val="000000" w:themeColor="text1"/>
                <w:kern w:val="0"/>
                <w:sz w:val="16"/>
                <w:szCs w:val="16"/>
              </w:rPr>
              <w:t xml:space="preserve"> </w:t>
            </w:r>
            <w:r w:rsidRPr="008E20A3">
              <w:rPr>
                <w:rFonts w:ascii="Times New Roman" w:eastAsia="新細明體" w:hAnsi="Times New Roman" w:cs="新細明體"/>
                <w:color w:val="000000" w:themeColor="text1"/>
                <w:kern w:val="0"/>
              </w:rPr>
              <w:t>H</w:t>
            </w:r>
            <w:r w:rsidRPr="008E20A3">
              <w:rPr>
                <w:rFonts w:ascii="Times New Roman" w:eastAsia="新細明體" w:hAnsi="Times New Roman" w:cs="新細明體" w:hint="eastAsia"/>
                <w:color w:val="000000" w:themeColor="text1"/>
                <w:kern w:val="0"/>
              </w:rPr>
              <w:t>our</w:t>
            </w:r>
            <w:r w:rsidRPr="008E20A3">
              <w:rPr>
                <w:rFonts w:ascii="Times New Roman" w:eastAsia="新細明體" w:hAnsi="Times New Roman" w:cs="新細明體" w:hint="eastAsia"/>
                <w:color w:val="000000" w:themeColor="text1"/>
                <w:kern w:val="0"/>
              </w:rPr>
              <w:t>培養學生主動學習的慣性和敬業樂群的態度，以提高學生學習成效，厚植職場就業潛力。</w:t>
            </w:r>
          </w:p>
          <w:p w:rsidR="00481DE3" w:rsidRPr="008E20A3" w:rsidRDefault="00481DE3" w:rsidP="008C694B">
            <w:pPr>
              <w:widowControl/>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hint="eastAsia"/>
                <w:color w:val="000000" w:themeColor="text1"/>
                <w:kern w:val="0"/>
              </w:rPr>
              <w:t>各系專業證照，由專任教師於課餘時間進行輔導，以提升學生職場競爭力。</w:t>
            </w:r>
          </w:p>
        </w:tc>
        <w:tc>
          <w:tcPr>
            <w:tcW w:w="828" w:type="pct"/>
            <w:tcBorders>
              <w:top w:val="single" w:sz="4" w:space="0" w:color="FFFFFF" w:themeColor="background1"/>
            </w:tcBorders>
            <w:shd w:val="clear" w:color="auto" w:fill="auto"/>
          </w:tcPr>
          <w:p w:rsidR="00481DE3" w:rsidRPr="008E20A3" w:rsidRDefault="00481DE3" w:rsidP="008C694B">
            <w:pPr>
              <w:widowControl/>
              <w:snapToGrid w:val="0"/>
              <w:spacing w:line="360" w:lineRule="exact"/>
              <w:ind w:left="170" w:hanging="17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各系視經費狀況提供高中職校到校參訪</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含專題演講、專業技能課程體驗</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共</w:t>
            </w:r>
            <w:r w:rsidRPr="008E20A3">
              <w:rPr>
                <w:rFonts w:ascii="Times New Roman" w:eastAsia="新細明體" w:hAnsi="Times New Roman" w:cs="新細明體" w:hint="eastAsia"/>
                <w:color w:val="000000" w:themeColor="text1"/>
                <w:kern w:val="0"/>
              </w:rPr>
              <w:t>1~3</w:t>
            </w:r>
            <w:r w:rsidRPr="008E20A3">
              <w:rPr>
                <w:rFonts w:ascii="Times New Roman" w:eastAsia="新細明體" w:hAnsi="Times New Roman" w:cs="新細明體" w:hint="eastAsia"/>
                <w:color w:val="000000" w:themeColor="text1"/>
                <w:kern w:val="0"/>
              </w:rPr>
              <w:t>場次，提供學生多元入學輔導。</w:t>
            </w:r>
          </w:p>
          <w:p w:rsidR="00481DE3" w:rsidRPr="008E20A3" w:rsidRDefault="00481DE3" w:rsidP="008C694B">
            <w:pPr>
              <w:widowControl/>
              <w:snapToGrid w:val="0"/>
              <w:spacing w:line="360" w:lineRule="exact"/>
              <w:ind w:left="170" w:hanging="17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每學年第一學期辦理</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olor w:val="000000" w:themeColor="text1"/>
              </w:rPr>
              <w:t>場</w:t>
            </w:r>
            <w:r w:rsidRPr="008E20A3">
              <w:rPr>
                <w:rFonts w:ascii="Times New Roman" w:eastAsia="新細明體" w:hAnsi="Times New Roman" w:cs="新細明體" w:hint="eastAsia"/>
                <w:color w:val="000000" w:themeColor="text1"/>
                <w:kern w:val="0"/>
              </w:rPr>
              <w:t>次新生導航活動。</w:t>
            </w:r>
          </w:p>
          <w:p w:rsidR="00481DE3" w:rsidRPr="008E20A3" w:rsidRDefault="00481DE3" w:rsidP="008C694B">
            <w:pPr>
              <w:widowControl/>
              <w:snapToGrid w:val="0"/>
              <w:spacing w:line="360" w:lineRule="exact"/>
              <w:ind w:left="170" w:hanging="170"/>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每學年各系每位教師於請益時間，可協助學生自主學習。了解學生學習狀況，並透過四輔合一網路化輔導窗口，接受輔導，並將學生課業學習輔導紀錄存查，</w:t>
            </w:r>
            <w:r w:rsidRPr="008E20A3">
              <w:rPr>
                <w:rFonts w:ascii="Times New Roman" w:eastAsia="新細明體" w:hAnsi="Times New Roman"/>
                <w:color w:val="000000" w:themeColor="text1"/>
              </w:rPr>
              <w:t>以每位老師每學期</w:t>
            </w:r>
            <w:r w:rsidRPr="008E20A3">
              <w:rPr>
                <w:rFonts w:ascii="Times New Roman" w:eastAsia="新細明體" w:hAnsi="Times New Roman"/>
                <w:color w:val="000000" w:themeColor="text1"/>
              </w:rPr>
              <w:t xml:space="preserve"> 25 </w:t>
            </w:r>
            <w:r w:rsidRPr="008E20A3">
              <w:rPr>
                <w:rFonts w:ascii="Times New Roman" w:eastAsia="新細明體" w:hAnsi="Times New Roman"/>
                <w:color w:val="000000" w:themeColor="text1"/>
              </w:rPr>
              <w:t>份</w:t>
            </w:r>
            <w:r w:rsidRPr="008E20A3">
              <w:rPr>
                <w:rFonts w:ascii="Times New Roman" w:eastAsia="新細明體" w:hAnsi="Times New Roman" w:cs="新細明體" w:hint="eastAsia"/>
                <w:color w:val="000000" w:themeColor="text1"/>
                <w:kern w:val="0"/>
              </w:rPr>
              <w:t>Office</w:t>
            </w:r>
            <w:r w:rsidRPr="008E20A3">
              <w:rPr>
                <w:rFonts w:ascii="Times New Roman" w:eastAsia="新細明體" w:hAnsi="Times New Roman" w:cs="新細明體"/>
                <w:color w:val="000000" w:themeColor="text1"/>
                <w:kern w:val="0"/>
                <w:sz w:val="16"/>
                <w:szCs w:val="16"/>
              </w:rPr>
              <w:t xml:space="preserve"> </w:t>
            </w:r>
            <w:r w:rsidRPr="008E20A3">
              <w:rPr>
                <w:rFonts w:ascii="Times New Roman" w:eastAsia="新細明體" w:hAnsi="Times New Roman" w:cs="新細明體" w:hint="eastAsia"/>
                <w:color w:val="000000" w:themeColor="text1"/>
                <w:kern w:val="0"/>
                <w:sz w:val="16"/>
                <w:szCs w:val="16"/>
              </w:rPr>
              <w:t xml:space="preserve"> </w:t>
            </w:r>
            <w:r w:rsidRPr="008E20A3">
              <w:rPr>
                <w:rFonts w:ascii="Times New Roman" w:eastAsia="新細明體" w:hAnsi="Times New Roman" w:cs="新細明體"/>
                <w:color w:val="000000" w:themeColor="text1"/>
                <w:kern w:val="0"/>
              </w:rPr>
              <w:t>H</w:t>
            </w:r>
            <w:r w:rsidRPr="008E20A3">
              <w:rPr>
                <w:rFonts w:ascii="Times New Roman" w:eastAsia="新細明體" w:hAnsi="Times New Roman" w:cs="新細明體" w:hint="eastAsia"/>
                <w:color w:val="000000" w:themeColor="text1"/>
                <w:kern w:val="0"/>
              </w:rPr>
              <w:t>our</w:t>
            </w:r>
            <w:r w:rsidRPr="008E20A3">
              <w:rPr>
                <w:rFonts w:ascii="Times New Roman" w:eastAsia="新細明體" w:hAnsi="Times New Roman"/>
                <w:color w:val="000000" w:themeColor="text1"/>
              </w:rPr>
              <w:t>輔導</w:t>
            </w:r>
            <w:r w:rsidRPr="008E20A3">
              <w:rPr>
                <w:rFonts w:ascii="Times New Roman" w:eastAsia="新細明體" w:hAnsi="Times New Roman"/>
                <w:color w:val="000000" w:themeColor="text1"/>
              </w:rPr>
              <w:t xml:space="preserve"> </w:t>
            </w:r>
            <w:r w:rsidRPr="008E20A3">
              <w:rPr>
                <w:rFonts w:ascii="Times New Roman" w:eastAsia="新細明體" w:hAnsi="Times New Roman"/>
                <w:color w:val="000000" w:themeColor="text1"/>
              </w:rPr>
              <w:t>紀錄為基準</w:t>
            </w:r>
            <w:r w:rsidRPr="008E20A3">
              <w:rPr>
                <w:rFonts w:ascii="Times New Roman" w:eastAsia="新細明體" w:hAnsi="Times New Roman" w:hint="eastAsia"/>
                <w:color w:val="000000" w:themeColor="text1"/>
              </w:rPr>
              <w:t>。</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hint="eastAsia"/>
                <w:color w:val="000000" w:themeColor="text1"/>
              </w:rPr>
              <w:t>每學年院內各系辦理</w:t>
            </w:r>
            <w:r w:rsidRPr="008E20A3">
              <w:rPr>
                <w:rFonts w:ascii="Times New Roman" w:eastAsia="新細明體" w:hAnsi="Times New Roman" w:cs="新細明體" w:hint="eastAsia"/>
                <w:color w:val="000000" w:themeColor="text1"/>
                <w:kern w:val="0"/>
              </w:rPr>
              <w:t>專業證照輔導班，共</w:t>
            </w:r>
            <w:r w:rsidRPr="008E20A3">
              <w:rPr>
                <w:rFonts w:ascii="Times New Roman" w:eastAsia="新細明體" w:hAnsi="Times New Roman" w:cs="新細明體" w:hint="eastAsia"/>
                <w:color w:val="000000" w:themeColor="text1"/>
                <w:kern w:val="0"/>
              </w:rPr>
              <w:t>1~2</w:t>
            </w:r>
            <w:r w:rsidRPr="008E20A3">
              <w:rPr>
                <w:rFonts w:ascii="Times New Roman" w:eastAsia="新細明體" w:hAnsi="Times New Roman" w:cs="新細明體" w:hint="eastAsia"/>
                <w:color w:val="000000" w:themeColor="text1"/>
                <w:kern w:val="0"/>
              </w:rPr>
              <w:t>班。</w:t>
            </w:r>
          </w:p>
        </w:tc>
      </w:tr>
      <w:tr w:rsidR="00481DE3" w:rsidRPr="008E20A3" w:rsidTr="00C37455">
        <w:tc>
          <w:tcPr>
            <w:tcW w:w="113" w:type="pct"/>
            <w:tcBorders>
              <w:top w:val="single" w:sz="6" w:space="0" w:color="000000"/>
            </w:tcBorders>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願力</w:t>
            </w:r>
          </w:p>
        </w:tc>
        <w:tc>
          <w:tcPr>
            <w:tcW w:w="305" w:type="pct"/>
            <w:tcBorders>
              <w:top w:val="single" w:sz="6" w:space="0" w:color="000000"/>
            </w:tcBorders>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C</w:t>
            </w:r>
            <w:r w:rsidRPr="008E20A3">
              <w:rPr>
                <w:rFonts w:ascii="Times New Roman" w:eastAsia="新細明體" w:hAnsi="Times New Roman" w:cs="Times New Roman"/>
                <w:color w:val="000000" w:themeColor="text1"/>
              </w:rPr>
              <w:t>2.</w:t>
            </w:r>
            <w:r w:rsidRPr="008E20A3">
              <w:rPr>
                <w:rFonts w:ascii="Times New Roman" w:eastAsia="新細明體" w:hAnsi="Times New Roman" w:cs="Times New Roman"/>
                <w:color w:val="000000" w:themeColor="text1"/>
              </w:rPr>
              <w:t>首哩學習，輔導末哩就業。</w:t>
            </w:r>
          </w:p>
        </w:tc>
        <w:tc>
          <w:tcPr>
            <w:tcW w:w="234" w:type="pct"/>
            <w:tcBorders>
              <w:top w:val="single" w:sz="6" w:space="0" w:color="000000"/>
            </w:tcBorders>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color w:val="000000" w:themeColor="text1"/>
              </w:rPr>
              <w:t>C2-1</w:t>
            </w:r>
            <w:r w:rsidRPr="008E20A3">
              <w:rPr>
                <w:rFonts w:ascii="Times New Roman" w:eastAsia="新細明體" w:hAnsi="Times New Roman" w:cs="Times New Roman"/>
                <w:color w:val="000000" w:themeColor="text1"/>
              </w:rPr>
              <w:t>多元入學學生輔導計畫</w:t>
            </w:r>
          </w:p>
        </w:tc>
        <w:tc>
          <w:tcPr>
            <w:tcW w:w="12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設</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計</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暨</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管</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理</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學</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院</w:t>
            </w:r>
          </w:p>
        </w:tc>
        <w:tc>
          <w:tcPr>
            <w:tcW w:w="900" w:type="pct"/>
            <w:gridSpan w:val="2"/>
            <w:shd w:val="clear" w:color="auto" w:fill="auto"/>
          </w:tcPr>
          <w:p w:rsidR="00481DE3" w:rsidRPr="008E20A3" w:rsidRDefault="00481DE3" w:rsidP="008C694B">
            <w:pPr>
              <w:snapToGrid w:val="0"/>
              <w:spacing w:line="360" w:lineRule="exact"/>
              <w:ind w:left="217" w:hanging="217"/>
              <w:rPr>
                <w:rFonts w:ascii="Times New Roman" w:eastAsia="新細明體" w:hAnsi="Times New Roman"/>
                <w:color w:val="000000" w:themeColor="text1"/>
              </w:rPr>
            </w:pPr>
            <w:r w:rsidRPr="008E20A3">
              <w:rPr>
                <w:rFonts w:ascii="Times New Roman" w:eastAsia="新細明體" w:hAnsi="Times New Roman"/>
                <w:color w:val="000000" w:themeColor="text1"/>
              </w:rPr>
              <w:t>1.</w:t>
            </w:r>
            <w:r w:rsidRPr="008E20A3">
              <w:rPr>
                <w:rFonts w:ascii="Times New Roman" w:eastAsia="新細明體" w:hAnsi="Times New Roman"/>
                <w:color w:val="000000" w:themeColor="text1"/>
              </w:rPr>
              <w:t>根據申請入學、技優、推甄、分發或獨招等不同入學管道與不同背景之學生，進行完善學習輔導。</w:t>
            </w:r>
          </w:p>
          <w:p w:rsidR="00481DE3" w:rsidRPr="008E20A3" w:rsidRDefault="00481DE3" w:rsidP="008C694B">
            <w:pPr>
              <w:snapToGrid w:val="0"/>
              <w:spacing w:line="360" w:lineRule="exact"/>
              <w:ind w:left="217" w:hanging="217"/>
              <w:rPr>
                <w:rFonts w:ascii="Times New Roman" w:eastAsia="新細明體" w:hAnsi="Times New Roman" w:cs="新細明體"/>
                <w:color w:val="000000" w:themeColor="text1"/>
                <w:kern w:val="0"/>
              </w:rPr>
            </w:pPr>
            <w:r w:rsidRPr="008E20A3">
              <w:rPr>
                <w:rFonts w:ascii="Times New Roman" w:eastAsia="新細明體" w:hAnsi="Times New Roman"/>
                <w:color w:val="000000" w:themeColor="text1"/>
              </w:rPr>
              <w:t>2.</w:t>
            </w:r>
            <w:r w:rsidRPr="008E20A3">
              <w:rPr>
                <w:rFonts w:ascii="Times New Roman" w:eastAsia="新細明體" w:hAnsi="Times New Roman"/>
                <w:color w:val="000000" w:themeColor="text1"/>
              </w:rPr>
              <w:t>配合專業證照畢業門檻，</w:t>
            </w:r>
            <w:r w:rsidRPr="008E20A3">
              <w:rPr>
                <w:rFonts w:ascii="Times New Roman" w:eastAsia="新細明體" w:hAnsi="Times New Roman" w:cs="新細明體"/>
                <w:color w:val="000000" w:themeColor="text1"/>
                <w:kern w:val="0"/>
              </w:rPr>
              <w:t>辦理專業證照說明會與輔導班，提升學生專業技能。</w:t>
            </w:r>
          </w:p>
          <w:p w:rsidR="00481DE3" w:rsidRPr="008E20A3" w:rsidRDefault="00481DE3" w:rsidP="008C694B">
            <w:pPr>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3.</w:t>
            </w:r>
            <w:r w:rsidRPr="008E20A3">
              <w:rPr>
                <w:rFonts w:ascii="Times New Roman" w:eastAsia="新細明體" w:hAnsi="Times New Roman" w:cs="新細明體"/>
                <w:color w:val="000000" w:themeColor="text1"/>
                <w:kern w:val="0"/>
              </w:rPr>
              <w:t>落實請益時間</w:t>
            </w:r>
            <w:r w:rsidRPr="008E20A3">
              <w:rPr>
                <w:rFonts w:ascii="Times New Roman" w:eastAsia="新細明體" w:hAnsi="Times New Roman" w:cs="新細明體"/>
                <w:color w:val="000000" w:themeColor="text1"/>
                <w:kern w:val="0"/>
              </w:rPr>
              <w:t>Office Hour</w:t>
            </w:r>
            <w:r w:rsidRPr="008E20A3">
              <w:rPr>
                <w:rFonts w:ascii="Times New Roman" w:eastAsia="新細明體" w:hAnsi="Times New Roman" w:cs="新細明體"/>
                <w:color w:val="000000" w:themeColor="text1"/>
                <w:kern w:val="0"/>
              </w:rPr>
              <w:t>輔導計畫，推動學生四輔合一關懷輔導計畫，輔導學生專業學習與生涯規劃。</w:t>
            </w:r>
          </w:p>
        </w:tc>
        <w:tc>
          <w:tcPr>
            <w:tcW w:w="832" w:type="pct"/>
            <w:shd w:val="clear" w:color="auto" w:fill="auto"/>
            <w:tcMar>
              <w:top w:w="28" w:type="dxa"/>
              <w:left w:w="28" w:type="dxa"/>
              <w:bottom w:w="28" w:type="dxa"/>
              <w:right w:w="28" w:type="dxa"/>
            </w:tcMar>
          </w:tcPr>
          <w:p w:rsidR="00481DE3" w:rsidRPr="008E20A3" w:rsidRDefault="00481DE3" w:rsidP="008C694B">
            <w:pPr>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color w:val="000000" w:themeColor="text1"/>
                <w:kern w:val="0"/>
              </w:rPr>
              <w:t>透過多元輔導，強化學生主動學習，以發展合適潛能。</w:t>
            </w:r>
          </w:p>
          <w:p w:rsidR="00481DE3" w:rsidRPr="008E20A3" w:rsidRDefault="00481DE3" w:rsidP="008C694B">
            <w:pPr>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w:t>
            </w:r>
            <w:r w:rsidRPr="008E20A3">
              <w:rPr>
                <w:rFonts w:ascii="Times New Roman" w:eastAsia="新細明體" w:hAnsi="Times New Roman" w:cs="新細明體"/>
                <w:color w:val="000000" w:themeColor="text1"/>
                <w:kern w:val="0"/>
              </w:rPr>
              <w:t>辦理專業證照說明會與輔導班，配合專業證照畢業門檻，提升學生專業技能，激發學生主動學習之具體目標。</w:t>
            </w:r>
          </w:p>
          <w:p w:rsidR="00481DE3" w:rsidRPr="008E20A3" w:rsidRDefault="00481DE3" w:rsidP="008C694B">
            <w:pPr>
              <w:widowControl/>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3.</w:t>
            </w:r>
            <w:r w:rsidRPr="008E20A3">
              <w:rPr>
                <w:rFonts w:ascii="Times New Roman" w:eastAsia="新細明體" w:hAnsi="Times New Roman" w:cs="新細明體"/>
                <w:color w:val="000000" w:themeColor="text1"/>
                <w:kern w:val="0"/>
              </w:rPr>
              <w:t>學校排定之請益時間專業教師不排課外，教師每週留校</w:t>
            </w:r>
            <w:r w:rsidRPr="008E20A3">
              <w:rPr>
                <w:rFonts w:ascii="Times New Roman" w:eastAsia="新細明體" w:hAnsi="Times New Roman" w:cs="新細明體"/>
                <w:color w:val="000000" w:themeColor="text1"/>
                <w:kern w:val="0"/>
              </w:rPr>
              <w:t>4</w:t>
            </w:r>
            <w:r w:rsidRPr="008E20A3">
              <w:rPr>
                <w:rFonts w:ascii="Times New Roman" w:eastAsia="新細明體" w:hAnsi="Times New Roman" w:cs="新細明體"/>
                <w:color w:val="000000" w:themeColor="text1"/>
                <w:kern w:val="0"/>
              </w:rPr>
              <w:t>天，確實輔導學生專業問題、增加師生互動。</w:t>
            </w:r>
          </w:p>
        </w:tc>
        <w:tc>
          <w:tcPr>
            <w:tcW w:w="832" w:type="pct"/>
            <w:shd w:val="clear" w:color="auto" w:fill="auto"/>
            <w:tcMar>
              <w:top w:w="28" w:type="dxa"/>
              <w:left w:w="28" w:type="dxa"/>
              <w:bottom w:w="28" w:type="dxa"/>
              <w:right w:w="28" w:type="dxa"/>
            </w:tcMar>
          </w:tcPr>
          <w:p w:rsidR="00481DE3" w:rsidRPr="008E20A3" w:rsidRDefault="00481DE3" w:rsidP="008C694B">
            <w:pPr>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color w:val="000000" w:themeColor="text1"/>
                <w:kern w:val="0"/>
              </w:rPr>
              <w:t>每學年至少舉辦系院共兩次以上設計成果展。</w:t>
            </w:r>
          </w:p>
          <w:p w:rsidR="00481DE3" w:rsidRPr="008E20A3" w:rsidRDefault="00481DE3" w:rsidP="008C694B">
            <w:pPr>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w:t>
            </w:r>
            <w:r w:rsidRPr="008E20A3">
              <w:rPr>
                <w:rFonts w:ascii="Times New Roman" w:eastAsia="新細明體" w:hAnsi="Times New Roman" w:cs="新細明體"/>
                <w:color w:val="000000" w:themeColor="text1"/>
                <w:kern w:val="0"/>
              </w:rPr>
              <w:t>利用全校週一下午</w:t>
            </w:r>
            <w:r w:rsidRPr="008E20A3">
              <w:rPr>
                <w:rFonts w:ascii="Times New Roman" w:eastAsia="新細明體" w:hAnsi="Times New Roman" w:cs="新細明體"/>
                <w:color w:val="000000" w:themeColor="text1"/>
                <w:kern w:val="0"/>
              </w:rPr>
              <w:t>3-4</w:t>
            </w:r>
            <w:r w:rsidRPr="008E20A3">
              <w:rPr>
                <w:rFonts w:ascii="Times New Roman" w:eastAsia="新細明體" w:hAnsi="Times New Roman" w:cs="新細明體"/>
                <w:color w:val="000000" w:themeColor="text1"/>
                <w:kern w:val="0"/>
              </w:rPr>
              <w:t>節之教師請益時間，提供學生針對專業學習不足處向授課教師提出輔導等協助。</w:t>
            </w:r>
          </w:p>
          <w:p w:rsidR="00481DE3" w:rsidRPr="008E20A3" w:rsidRDefault="00481DE3" w:rsidP="008C694B">
            <w:pPr>
              <w:spacing w:line="360" w:lineRule="exact"/>
              <w:ind w:left="413" w:hanging="413"/>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2-1.</w:t>
            </w:r>
            <w:r w:rsidRPr="008E20A3">
              <w:rPr>
                <w:rFonts w:ascii="Times New Roman" w:eastAsia="新細明體" w:hAnsi="Times New Roman" w:cs="新細明體"/>
                <w:color w:val="000000" w:themeColor="text1"/>
                <w:kern w:val="0"/>
              </w:rPr>
              <w:t>每學年辦理一次新生入學說明系專業發展與課程規劃，輔導新生適應各系基礎與專業課程。</w:t>
            </w:r>
          </w:p>
          <w:p w:rsidR="00481DE3" w:rsidRPr="008E20A3" w:rsidRDefault="00481DE3" w:rsidP="008C694B">
            <w:pPr>
              <w:spacing w:line="360" w:lineRule="exact"/>
              <w:ind w:left="413" w:hanging="413"/>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2-2.</w:t>
            </w:r>
            <w:r w:rsidRPr="008E20A3">
              <w:rPr>
                <w:rFonts w:ascii="Times New Roman" w:eastAsia="新細明體" w:hAnsi="Times New Roman" w:cs="新細明體"/>
                <w:color w:val="000000" w:themeColor="text1"/>
                <w:kern w:val="0"/>
              </w:rPr>
              <w:t>每學年辦理證照說明會或輔導班</w:t>
            </w:r>
            <w:r w:rsidRPr="008E20A3">
              <w:rPr>
                <w:rFonts w:ascii="Times New Roman" w:eastAsia="新細明體" w:hAnsi="Times New Roman" w:cs="新細明體"/>
                <w:color w:val="000000" w:themeColor="text1"/>
                <w:kern w:val="0"/>
              </w:rPr>
              <w:t>2~3</w:t>
            </w:r>
            <w:r w:rsidRPr="008E20A3">
              <w:rPr>
                <w:rFonts w:ascii="Times New Roman" w:eastAsia="新細明體" w:hAnsi="Times New Roman" w:cs="新細明體"/>
                <w:color w:val="000000" w:themeColor="text1"/>
                <w:kern w:val="0"/>
              </w:rPr>
              <w:t>場次。</w:t>
            </w:r>
          </w:p>
          <w:p w:rsidR="00481DE3" w:rsidRPr="008E20A3" w:rsidRDefault="00481DE3" w:rsidP="008C694B">
            <w:pPr>
              <w:snapToGrid w:val="0"/>
              <w:spacing w:line="360" w:lineRule="exact"/>
              <w:ind w:left="172" w:hanging="172"/>
              <w:jc w:val="left"/>
              <w:rPr>
                <w:rFonts w:ascii="Times New Roman" w:eastAsia="新細明體" w:hAnsi="Times New Roman" w:cs="新細明體"/>
                <w:color w:val="000000" w:themeColor="text1"/>
              </w:rPr>
            </w:pPr>
            <w:r w:rsidRPr="008E20A3">
              <w:rPr>
                <w:rFonts w:ascii="Times New Roman" w:eastAsia="新細明體" w:hAnsi="Times New Roman" w:cs="新細明體"/>
                <w:color w:val="000000" w:themeColor="text1"/>
                <w:kern w:val="0"/>
              </w:rPr>
              <w:t>3.</w:t>
            </w:r>
            <w:r w:rsidRPr="008E20A3">
              <w:rPr>
                <w:rFonts w:ascii="Times New Roman" w:eastAsia="新細明體" w:hAnsi="Times New Roman" w:cs="新細明體"/>
                <w:color w:val="000000" w:themeColor="text1"/>
                <w:kern w:val="0"/>
              </w:rPr>
              <w:t>透過四輔合一網路化輔導窗口由導師轉介或學生主動預約，並安排學生至任課教師</w:t>
            </w:r>
            <w:r w:rsidRPr="008E20A3">
              <w:rPr>
                <w:rFonts w:ascii="Times New Roman" w:eastAsia="新細明體" w:hAnsi="Times New Roman" w:cs="新細明體"/>
                <w:color w:val="000000" w:themeColor="text1"/>
                <w:kern w:val="0"/>
              </w:rPr>
              <w:t>Office Hour</w:t>
            </w:r>
            <w:r w:rsidRPr="008E20A3">
              <w:rPr>
                <w:rFonts w:ascii="Times New Roman" w:eastAsia="新細明體" w:hAnsi="Times New Roman" w:cs="新細明體"/>
                <w:color w:val="000000" w:themeColor="text1"/>
                <w:kern w:val="0"/>
              </w:rPr>
              <w:t>時段接受輔導，並將學生課業學習輔導紀錄存查，目標</w:t>
            </w:r>
            <w:r w:rsidRPr="008E20A3">
              <w:rPr>
                <w:rFonts w:ascii="Times New Roman" w:eastAsia="新細明體" w:hAnsi="Times New Roman" w:cs="新細明體"/>
                <w:color w:val="000000" w:themeColor="text1"/>
                <w:kern w:val="0"/>
              </w:rPr>
              <w:t>30</w:t>
            </w:r>
            <w:r w:rsidRPr="008E20A3">
              <w:rPr>
                <w:rFonts w:ascii="Times New Roman" w:eastAsia="新細明體" w:hAnsi="Times New Roman" w:cs="新細明體"/>
                <w:color w:val="000000" w:themeColor="text1"/>
                <w:kern w:val="0"/>
              </w:rPr>
              <w:t>人次以上。</w:t>
            </w:r>
          </w:p>
        </w:tc>
        <w:tc>
          <w:tcPr>
            <w:tcW w:w="832" w:type="pct"/>
            <w:shd w:val="clear" w:color="auto" w:fill="auto"/>
          </w:tcPr>
          <w:p w:rsidR="00481DE3" w:rsidRPr="008E20A3" w:rsidRDefault="00481DE3" w:rsidP="008C694B">
            <w:pPr>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color w:val="000000" w:themeColor="text1"/>
                <w:kern w:val="0"/>
              </w:rPr>
              <w:t>透過多元輔導，強化學生主動學習，以發展合適潛能。</w:t>
            </w:r>
          </w:p>
          <w:p w:rsidR="00481DE3" w:rsidRPr="008E20A3" w:rsidRDefault="00481DE3" w:rsidP="008C694B">
            <w:pPr>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w:t>
            </w:r>
            <w:r w:rsidRPr="008E20A3">
              <w:rPr>
                <w:rFonts w:ascii="Times New Roman" w:eastAsia="新細明體" w:hAnsi="Times New Roman" w:cs="新細明體"/>
                <w:color w:val="000000" w:themeColor="text1"/>
                <w:kern w:val="0"/>
              </w:rPr>
              <w:t>辦理專業證照說明會與輔導班，配合專業證照畢業門檻，提升學生專業技能，激發學生主動學習之具體目標。</w:t>
            </w:r>
          </w:p>
          <w:p w:rsidR="00481DE3" w:rsidRPr="008E20A3" w:rsidRDefault="00481DE3" w:rsidP="008C694B">
            <w:pPr>
              <w:widowControl/>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3.</w:t>
            </w:r>
            <w:r w:rsidRPr="008E20A3">
              <w:rPr>
                <w:rFonts w:ascii="Times New Roman" w:eastAsia="新細明體" w:hAnsi="Times New Roman" w:cs="新細明體"/>
                <w:color w:val="000000" w:themeColor="text1"/>
                <w:kern w:val="0"/>
              </w:rPr>
              <w:t>學校排定之請益時間專業教師不排課外，教師每週留校</w:t>
            </w:r>
            <w:r w:rsidRPr="008E20A3">
              <w:rPr>
                <w:rFonts w:ascii="Times New Roman" w:eastAsia="新細明體" w:hAnsi="Times New Roman" w:cs="新細明體"/>
                <w:color w:val="000000" w:themeColor="text1"/>
                <w:kern w:val="0"/>
              </w:rPr>
              <w:t>4</w:t>
            </w:r>
            <w:r w:rsidRPr="008E20A3">
              <w:rPr>
                <w:rFonts w:ascii="Times New Roman" w:eastAsia="新細明體" w:hAnsi="Times New Roman" w:cs="新細明體"/>
                <w:color w:val="000000" w:themeColor="text1"/>
                <w:kern w:val="0"/>
              </w:rPr>
              <w:t>天，確實輔導學生專業問題、增加師生互動。</w:t>
            </w:r>
          </w:p>
        </w:tc>
        <w:tc>
          <w:tcPr>
            <w:tcW w:w="828" w:type="pct"/>
            <w:shd w:val="clear" w:color="auto" w:fill="auto"/>
          </w:tcPr>
          <w:p w:rsidR="00481DE3" w:rsidRPr="008E20A3" w:rsidRDefault="00481DE3" w:rsidP="008C694B">
            <w:pPr>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color w:val="000000" w:themeColor="text1"/>
                <w:kern w:val="0"/>
              </w:rPr>
              <w:t>每學年至少舉辦系院共兩次以上設計成果展。</w:t>
            </w:r>
          </w:p>
          <w:p w:rsidR="00481DE3" w:rsidRPr="008E20A3" w:rsidRDefault="00481DE3" w:rsidP="008C694B">
            <w:pPr>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w:t>
            </w:r>
            <w:r w:rsidRPr="008E20A3">
              <w:rPr>
                <w:rFonts w:ascii="Times New Roman" w:eastAsia="新細明體" w:hAnsi="Times New Roman" w:cs="新細明體"/>
                <w:color w:val="000000" w:themeColor="text1"/>
                <w:kern w:val="0"/>
              </w:rPr>
              <w:t>利用全校週一下午</w:t>
            </w:r>
            <w:r w:rsidRPr="008E20A3">
              <w:rPr>
                <w:rFonts w:ascii="Times New Roman" w:eastAsia="新細明體" w:hAnsi="Times New Roman" w:cs="新細明體"/>
                <w:color w:val="000000" w:themeColor="text1"/>
                <w:kern w:val="0"/>
              </w:rPr>
              <w:t>3-4</w:t>
            </w:r>
            <w:r w:rsidRPr="008E20A3">
              <w:rPr>
                <w:rFonts w:ascii="Times New Roman" w:eastAsia="新細明體" w:hAnsi="Times New Roman" w:cs="新細明體"/>
                <w:color w:val="000000" w:themeColor="text1"/>
                <w:kern w:val="0"/>
              </w:rPr>
              <w:t>節之教師請益時間，提供學生針對專業學習不足處向授課教師提出輔導等協助。</w:t>
            </w:r>
          </w:p>
          <w:p w:rsidR="00481DE3" w:rsidRPr="008E20A3" w:rsidRDefault="00481DE3" w:rsidP="008C694B">
            <w:pPr>
              <w:spacing w:line="360" w:lineRule="exact"/>
              <w:ind w:left="413" w:hanging="413"/>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2-1.</w:t>
            </w:r>
            <w:r w:rsidRPr="008E20A3">
              <w:rPr>
                <w:rFonts w:ascii="Times New Roman" w:eastAsia="新細明體" w:hAnsi="Times New Roman" w:cs="新細明體"/>
                <w:color w:val="000000" w:themeColor="text1"/>
                <w:kern w:val="0"/>
              </w:rPr>
              <w:t>每學年辦理一次新生入學說明系專業發展與課程規劃，輔導新生適應各系基礎與專業課程。</w:t>
            </w:r>
          </w:p>
          <w:p w:rsidR="00481DE3" w:rsidRPr="008E20A3" w:rsidRDefault="00481DE3" w:rsidP="008C694B">
            <w:pPr>
              <w:spacing w:line="360" w:lineRule="exact"/>
              <w:ind w:left="413" w:hanging="413"/>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2-2.</w:t>
            </w:r>
            <w:r w:rsidRPr="008E20A3">
              <w:rPr>
                <w:rFonts w:ascii="Times New Roman" w:eastAsia="新細明體" w:hAnsi="Times New Roman" w:cs="新細明體"/>
                <w:color w:val="000000" w:themeColor="text1"/>
                <w:kern w:val="0"/>
              </w:rPr>
              <w:t>每學年辦理證照說明會或輔導班</w:t>
            </w:r>
            <w:r w:rsidRPr="008E20A3">
              <w:rPr>
                <w:rFonts w:ascii="Times New Roman" w:eastAsia="新細明體" w:hAnsi="Times New Roman" w:cs="新細明體"/>
                <w:color w:val="000000" w:themeColor="text1"/>
                <w:kern w:val="0"/>
              </w:rPr>
              <w:t>2~3</w:t>
            </w:r>
            <w:r w:rsidRPr="008E20A3">
              <w:rPr>
                <w:rFonts w:ascii="Times New Roman" w:eastAsia="新細明體" w:hAnsi="Times New Roman" w:cs="新細明體"/>
                <w:color w:val="000000" w:themeColor="text1"/>
                <w:kern w:val="0"/>
              </w:rPr>
              <w:t>場次。</w:t>
            </w:r>
          </w:p>
          <w:p w:rsidR="00481DE3" w:rsidRPr="008E20A3" w:rsidRDefault="00481DE3" w:rsidP="008C694B">
            <w:pPr>
              <w:snapToGrid w:val="0"/>
              <w:spacing w:line="360" w:lineRule="exact"/>
              <w:ind w:left="172" w:hanging="172"/>
              <w:jc w:val="left"/>
              <w:rPr>
                <w:rFonts w:ascii="Times New Roman" w:eastAsia="新細明體" w:hAnsi="Times New Roman" w:cs="新細明體"/>
                <w:color w:val="000000" w:themeColor="text1"/>
              </w:rPr>
            </w:pPr>
            <w:r w:rsidRPr="008E20A3">
              <w:rPr>
                <w:rFonts w:ascii="Times New Roman" w:eastAsia="新細明體" w:hAnsi="Times New Roman" w:cs="新細明體"/>
                <w:color w:val="000000" w:themeColor="text1"/>
                <w:kern w:val="0"/>
              </w:rPr>
              <w:t>3.</w:t>
            </w:r>
            <w:r w:rsidRPr="008E20A3">
              <w:rPr>
                <w:rFonts w:ascii="Times New Roman" w:eastAsia="新細明體" w:hAnsi="Times New Roman" w:cs="新細明體"/>
                <w:color w:val="000000" w:themeColor="text1"/>
                <w:kern w:val="0"/>
              </w:rPr>
              <w:t>透過四輔合一網路化輔導窗口由導師轉介或學生主動預約，並安排學生至任課教師</w:t>
            </w:r>
            <w:r w:rsidRPr="008E20A3">
              <w:rPr>
                <w:rFonts w:ascii="Times New Roman" w:eastAsia="新細明體" w:hAnsi="Times New Roman" w:cs="新細明體"/>
                <w:color w:val="000000" w:themeColor="text1"/>
                <w:kern w:val="0"/>
              </w:rPr>
              <w:t>Office Hour</w:t>
            </w:r>
            <w:r w:rsidRPr="008E20A3">
              <w:rPr>
                <w:rFonts w:ascii="Times New Roman" w:eastAsia="新細明體" w:hAnsi="Times New Roman" w:cs="新細明體"/>
                <w:color w:val="000000" w:themeColor="text1"/>
                <w:kern w:val="0"/>
              </w:rPr>
              <w:t>時段接受輔導，並將學生課業學習輔導紀錄存查，目標</w:t>
            </w:r>
            <w:r w:rsidRPr="008E20A3">
              <w:rPr>
                <w:rFonts w:ascii="Times New Roman" w:eastAsia="新細明體" w:hAnsi="Times New Roman" w:cs="新細明體"/>
                <w:color w:val="000000" w:themeColor="text1"/>
                <w:kern w:val="0"/>
              </w:rPr>
              <w:t>30</w:t>
            </w:r>
            <w:r w:rsidRPr="008E20A3">
              <w:rPr>
                <w:rFonts w:ascii="Times New Roman" w:eastAsia="新細明體" w:hAnsi="Times New Roman" w:cs="新細明體"/>
                <w:color w:val="000000" w:themeColor="text1"/>
                <w:kern w:val="0"/>
              </w:rPr>
              <w:t>人次以上。</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願力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C</w:t>
            </w:r>
            <w:r w:rsidRPr="008E20A3">
              <w:rPr>
                <w:rFonts w:ascii="Times New Roman" w:eastAsia="新細明體" w:hAnsi="Times New Roman" w:cs="Times New Roman"/>
                <w:color w:val="000000" w:themeColor="text1"/>
              </w:rPr>
              <w:t>2.</w:t>
            </w:r>
            <w:r w:rsidRPr="008E20A3">
              <w:rPr>
                <w:rFonts w:ascii="Times New Roman" w:eastAsia="新細明體" w:hAnsi="Times New Roman" w:cs="Times New Roman"/>
                <w:color w:val="000000" w:themeColor="text1"/>
              </w:rPr>
              <w:t>首哩學習，輔導末哩就業。</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color w:val="000000" w:themeColor="text1"/>
              </w:rPr>
              <w:t>B3-5</w:t>
            </w:r>
            <w:r w:rsidRPr="008E20A3">
              <w:rPr>
                <w:rFonts w:ascii="Times New Roman" w:eastAsia="新細明體" w:hAnsi="Times New Roman" w:cs="Times New Roman" w:hint="eastAsia"/>
                <w:color w:val="000000" w:themeColor="text1"/>
              </w:rPr>
              <w:t>推動青年職涯發展提升就業力計畫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1.</w:t>
            </w:r>
            <w:r w:rsidRPr="008E20A3">
              <w:rPr>
                <w:rFonts w:ascii="Times New Roman" w:eastAsia="新細明體" w:hAnsi="Times New Roman" w:hint="eastAsia"/>
                <w:color w:val="000000" w:themeColor="text1"/>
                <w:kern w:val="0"/>
              </w:rPr>
              <w:t>持續輔導學生實施</w:t>
            </w:r>
            <w:r w:rsidRPr="008E20A3">
              <w:rPr>
                <w:rFonts w:ascii="Times New Roman" w:eastAsia="新細明體" w:hAnsi="Times New Roman" w:hint="eastAsia"/>
                <w:color w:val="000000" w:themeColor="text1"/>
                <w:kern w:val="0"/>
              </w:rPr>
              <w:t>UCAN</w:t>
            </w:r>
            <w:r w:rsidRPr="008E20A3">
              <w:rPr>
                <w:rFonts w:ascii="Times New Roman" w:eastAsia="新細明體" w:hAnsi="Times New Roman" w:hint="eastAsia"/>
                <w:color w:val="000000" w:themeColor="text1"/>
                <w:kern w:val="0"/>
              </w:rPr>
              <w:t>就業職能測驗，提供學生作為職涯發展與規劃之參考。</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2</w:t>
            </w:r>
            <w:r w:rsidRPr="008E20A3">
              <w:rPr>
                <w:rFonts w:ascii="Times New Roman" w:eastAsia="新細明體" w:hAnsi="Times New Roman" w:hint="eastAsia"/>
                <w:color w:val="000000" w:themeColor="text1"/>
                <w:kern w:val="0"/>
              </w:rPr>
              <w:t>以「</w:t>
            </w:r>
            <w:r w:rsidRPr="008E20A3">
              <w:rPr>
                <w:rFonts w:ascii="Times New Roman" w:eastAsia="新細明體" w:hAnsi="Times New Roman"/>
                <w:color w:val="000000" w:themeColor="text1"/>
                <w:kern w:val="0"/>
              </w:rPr>
              <w:t>Youth Salon</w:t>
            </w:r>
            <w:r w:rsidRPr="008E20A3">
              <w:rPr>
                <w:rFonts w:ascii="Times New Roman" w:eastAsia="新細明體" w:hAnsi="Times New Roman" w:hint="eastAsia"/>
                <w:color w:val="000000" w:themeColor="text1"/>
                <w:kern w:val="0"/>
              </w:rPr>
              <w:t>」為基地，引導學生儘早做好求職準備，將就業服務範圍拓展延伸至校園。</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3.</w:t>
            </w:r>
            <w:r w:rsidRPr="008E20A3">
              <w:rPr>
                <w:rFonts w:ascii="Times New Roman" w:eastAsia="新細明體" w:hAnsi="Times New Roman"/>
                <w:color w:val="000000" w:themeColor="text1"/>
                <w:kern w:val="0"/>
              </w:rPr>
              <w:t>結合各系所辦理畢業生流向與職涯</w:t>
            </w:r>
            <w:r w:rsidRPr="008E20A3">
              <w:rPr>
                <w:rFonts w:ascii="Times New Roman" w:eastAsia="新細明體" w:hAnsi="Times New Roman" w:hint="eastAsia"/>
                <w:color w:val="000000" w:themeColor="text1"/>
                <w:kern w:val="0"/>
              </w:rPr>
              <w:t>通</w:t>
            </w:r>
            <w:r w:rsidRPr="008E20A3">
              <w:rPr>
                <w:rFonts w:ascii="Times New Roman" w:eastAsia="新細明體" w:hAnsi="Times New Roman"/>
                <w:color w:val="000000" w:themeColor="text1"/>
                <w:kern w:val="0"/>
              </w:rPr>
              <w:t>路調查</w:t>
            </w:r>
            <w:r w:rsidRPr="008E20A3">
              <w:rPr>
                <w:rFonts w:ascii="Times New Roman" w:eastAsia="新細明體" w:hAnsi="Times New Roman" w:hint="eastAsia"/>
                <w:color w:val="000000" w:themeColor="text1"/>
                <w:kern w:val="0"/>
              </w:rPr>
              <w:t>。</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4.</w:t>
            </w:r>
            <w:r w:rsidRPr="008E20A3">
              <w:rPr>
                <w:rFonts w:ascii="Times New Roman" w:eastAsia="新細明體" w:hAnsi="Times New Roman"/>
                <w:color w:val="000000" w:themeColor="text1"/>
                <w:kern w:val="0"/>
              </w:rPr>
              <w:t>畢業生就業滿意度調查</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hint="eastAsia"/>
                <w:color w:val="000000" w:themeColor="text1"/>
                <w:kern w:val="0"/>
              </w:rPr>
              <w:t>5.</w:t>
            </w:r>
            <w:r w:rsidRPr="008E20A3">
              <w:rPr>
                <w:rFonts w:ascii="Times New Roman" w:eastAsia="新細明體" w:hAnsi="Times New Roman"/>
                <w:color w:val="000000" w:themeColor="text1"/>
                <w:kern w:val="0"/>
              </w:rPr>
              <w:t>雇主對畢業生滿意度調查</w:t>
            </w:r>
          </w:p>
        </w:tc>
        <w:tc>
          <w:tcPr>
            <w:tcW w:w="832" w:type="pct"/>
            <w:shd w:val="clear" w:color="auto" w:fill="auto"/>
            <w:tcMar>
              <w:top w:w="28" w:type="dxa"/>
              <w:left w:w="28" w:type="dxa"/>
              <w:bottom w:w="28" w:type="dxa"/>
              <w:right w:w="28" w:type="dxa"/>
            </w:tcMar>
          </w:tcPr>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1.</w:t>
            </w:r>
            <w:r w:rsidRPr="008E20A3">
              <w:rPr>
                <w:rFonts w:ascii="Times New Roman" w:eastAsia="新細明體" w:hAnsi="Times New Roman" w:hint="eastAsia"/>
                <w:color w:val="000000" w:themeColor="text1"/>
                <w:kern w:val="0"/>
              </w:rPr>
              <w:t>每學年皆安排與輔導一至三年級學生上網填寫職業興趣探索及共通與專業職能診斷。</w:t>
            </w:r>
          </w:p>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2.</w:t>
            </w:r>
            <w:r w:rsidRPr="008E20A3">
              <w:rPr>
                <w:rFonts w:ascii="Times New Roman" w:eastAsia="新細明體" w:hAnsi="Times New Roman" w:hint="eastAsia"/>
                <w:color w:val="000000" w:themeColor="text1"/>
                <w:kern w:val="0"/>
              </w:rPr>
              <w:t>辦理職涯諮詢、職業適性測驗與解釋、履歷健診、團體求職工作坊等服務或活動項目。促進學生在學期間強化就業相關知能，累積個人就業能量，畢業後順利銜接職場。</w:t>
            </w:r>
          </w:p>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3.</w:t>
            </w:r>
            <w:r w:rsidRPr="008E20A3">
              <w:rPr>
                <w:rFonts w:ascii="Times New Roman" w:eastAsia="新細明體" w:hAnsi="Times New Roman" w:hint="eastAsia"/>
                <w:color w:val="000000" w:themeColor="text1"/>
                <w:kern w:val="0"/>
              </w:rPr>
              <w:t>每學年定期追蹤當年度畢業生流向。</w:t>
            </w:r>
          </w:p>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4.</w:t>
            </w:r>
            <w:r w:rsidRPr="008E20A3">
              <w:rPr>
                <w:rFonts w:ascii="Times New Roman" w:eastAsia="新細明體" w:hAnsi="Times New Roman" w:hint="eastAsia"/>
                <w:color w:val="000000" w:themeColor="text1"/>
                <w:kern w:val="0"/>
              </w:rPr>
              <w:t>依據</w:t>
            </w:r>
            <w:r w:rsidRPr="008E20A3">
              <w:rPr>
                <w:rFonts w:ascii="Times New Roman" w:eastAsia="新細明體" w:hAnsi="Times New Roman"/>
                <w:color w:val="000000" w:themeColor="text1"/>
                <w:kern w:val="0"/>
              </w:rPr>
              <w:t>畢業生就業滿意度調查分析結果</w:t>
            </w:r>
            <w:r w:rsidRPr="008E20A3">
              <w:rPr>
                <w:rFonts w:ascii="Times New Roman" w:eastAsia="新細明體" w:hAnsi="Times New Roman" w:hint="eastAsia"/>
                <w:color w:val="000000" w:themeColor="text1"/>
                <w:kern w:val="0"/>
              </w:rPr>
              <w:t>，提供</w:t>
            </w:r>
            <w:r w:rsidRPr="008E20A3">
              <w:rPr>
                <w:rFonts w:ascii="Times New Roman" w:eastAsia="新細明體" w:hAnsi="Times New Roman"/>
                <w:color w:val="000000" w:themeColor="text1"/>
                <w:kern w:val="0"/>
              </w:rPr>
              <w:t>各系所課程調整及訂定學生生涯與學習規劃</w:t>
            </w:r>
            <w:r w:rsidRPr="008E20A3">
              <w:rPr>
                <w:rFonts w:ascii="Times New Roman" w:eastAsia="新細明體" w:hAnsi="Times New Roman" w:hint="eastAsia"/>
                <w:color w:val="000000" w:themeColor="text1"/>
                <w:kern w:val="0"/>
              </w:rPr>
              <w:t>參考</w:t>
            </w:r>
            <w:r w:rsidRPr="008E20A3">
              <w:rPr>
                <w:rFonts w:ascii="Times New Roman" w:eastAsia="新細明體" w:hAnsi="Times New Roman"/>
                <w:color w:val="000000" w:themeColor="text1"/>
                <w:kern w:val="0"/>
              </w:rPr>
              <w:t>。</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5.</w:t>
            </w:r>
            <w:r w:rsidRPr="008E20A3">
              <w:rPr>
                <w:rFonts w:ascii="Times New Roman" w:eastAsia="新細明體" w:hAnsi="Times New Roman"/>
                <w:color w:val="000000" w:themeColor="text1"/>
                <w:kern w:val="0"/>
              </w:rPr>
              <w:t>雇主對畢業生滿意度</w:t>
            </w:r>
            <w:r w:rsidRPr="008E20A3">
              <w:rPr>
                <w:rFonts w:ascii="Times New Roman" w:eastAsia="新細明體" w:hAnsi="Times New Roman" w:hint="eastAsia"/>
                <w:color w:val="000000" w:themeColor="text1"/>
                <w:kern w:val="0"/>
              </w:rPr>
              <w:t>調查結果，</w:t>
            </w:r>
            <w:r w:rsidRPr="008E20A3">
              <w:rPr>
                <w:rFonts w:ascii="Times New Roman" w:eastAsia="新細明體" w:hAnsi="Times New Roman" w:cs="Times New Roman"/>
                <w:color w:val="000000" w:themeColor="text1"/>
              </w:rPr>
              <w:t>提供各系所作為課程調整</w:t>
            </w:r>
            <w:r w:rsidRPr="008E20A3">
              <w:rPr>
                <w:rFonts w:ascii="Times New Roman" w:eastAsia="新細明體" w:hAnsi="Times New Roman" w:cs="Times New Roman" w:hint="eastAsia"/>
                <w:color w:val="000000" w:themeColor="text1"/>
              </w:rPr>
              <w:t>或改善教學參考，以</w:t>
            </w:r>
            <w:r w:rsidRPr="008E20A3">
              <w:rPr>
                <w:rFonts w:ascii="Times New Roman" w:eastAsia="新細明體" w:hAnsi="Times New Roman" w:cs="Times New Roman"/>
                <w:color w:val="000000" w:themeColor="text1"/>
              </w:rPr>
              <w:t>貼近產業需求</w:t>
            </w:r>
            <w:r w:rsidRPr="008E20A3">
              <w:rPr>
                <w:rFonts w:ascii="Times New Roman" w:eastAsia="新細明體" w:hAnsi="Times New Roman" w:cs="Times New Roman" w:hint="eastAsia"/>
                <w:color w:val="000000" w:themeColor="text1"/>
              </w:rPr>
              <w:t>之</w:t>
            </w:r>
            <w:r w:rsidRPr="008E20A3">
              <w:rPr>
                <w:rFonts w:ascii="Times New Roman" w:eastAsia="新細明體" w:hAnsi="Times New Roman" w:cs="Times New Roman"/>
                <w:color w:val="000000" w:themeColor="text1"/>
              </w:rPr>
              <w:t>職能</w:t>
            </w:r>
            <w:r w:rsidRPr="008E20A3">
              <w:rPr>
                <w:rFonts w:ascii="Times New Roman" w:eastAsia="新細明體" w:hAnsi="Times New Roman" w:cs="Times New Roman" w:hint="eastAsia"/>
                <w:color w:val="000000" w:themeColor="text1"/>
              </w:rPr>
              <w:t>為依歸</w:t>
            </w:r>
            <w:r w:rsidRPr="008E20A3">
              <w:rPr>
                <w:rFonts w:ascii="Times New Roman" w:eastAsia="新細明體" w:hAnsi="Times New Roman" w:cs="Times New Roman"/>
                <w:color w:val="000000" w:themeColor="text1"/>
              </w:rPr>
              <w:t>。</w:t>
            </w:r>
          </w:p>
        </w:tc>
        <w:tc>
          <w:tcPr>
            <w:tcW w:w="832" w:type="pct"/>
            <w:shd w:val="clear" w:color="auto" w:fill="auto"/>
            <w:tcMar>
              <w:top w:w="28" w:type="dxa"/>
              <w:left w:w="28" w:type="dxa"/>
              <w:bottom w:w="28" w:type="dxa"/>
              <w:right w:w="28" w:type="dxa"/>
            </w:tcMar>
          </w:tcPr>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1.</w:t>
            </w:r>
            <w:r w:rsidRPr="008E20A3">
              <w:rPr>
                <w:rFonts w:ascii="Times New Roman" w:eastAsia="新細明體" w:hAnsi="Times New Roman" w:hint="eastAsia"/>
                <w:color w:val="000000" w:themeColor="text1"/>
                <w:kern w:val="0"/>
              </w:rPr>
              <w:t>預計輔導學生實施</w:t>
            </w:r>
            <w:r w:rsidRPr="008E20A3">
              <w:rPr>
                <w:rFonts w:ascii="Times New Roman" w:eastAsia="新細明體" w:hAnsi="Times New Roman" w:hint="eastAsia"/>
                <w:color w:val="000000" w:themeColor="text1"/>
                <w:kern w:val="0"/>
              </w:rPr>
              <w:t>UCAN</w:t>
            </w:r>
            <w:r w:rsidRPr="008E20A3">
              <w:rPr>
                <w:rFonts w:ascii="Times New Roman" w:eastAsia="新細明體" w:hAnsi="Times New Roman" w:hint="eastAsia"/>
                <w:color w:val="000000" w:themeColor="text1"/>
                <w:kern w:val="0"/>
              </w:rPr>
              <w:t>專業職能測驗達成率</w:t>
            </w:r>
            <w:r w:rsidRPr="008E20A3">
              <w:rPr>
                <w:rFonts w:ascii="Times New Roman" w:eastAsia="新細明體" w:hAnsi="Times New Roman" w:hint="eastAsia"/>
                <w:color w:val="000000" w:themeColor="text1"/>
                <w:kern w:val="0"/>
              </w:rPr>
              <w:t>70</w:t>
            </w:r>
            <w:r w:rsidRPr="008E20A3">
              <w:rPr>
                <w:rFonts w:ascii="Times New Roman" w:eastAsia="新細明體" w:hAnsi="Times New Roman"/>
                <w:color w:val="000000" w:themeColor="text1"/>
                <w:kern w:val="0"/>
              </w:rPr>
              <w:t>%</w:t>
            </w:r>
            <w:r w:rsidRPr="008E20A3">
              <w:rPr>
                <w:rFonts w:ascii="Times New Roman" w:eastAsia="新細明體" w:hAnsi="Times New Roman" w:hint="eastAsia"/>
                <w:color w:val="000000" w:themeColor="text1"/>
                <w:kern w:val="0"/>
              </w:rPr>
              <w:t>。</w:t>
            </w:r>
          </w:p>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2</w:t>
            </w:r>
            <w:r w:rsidRPr="008E20A3">
              <w:rPr>
                <w:rFonts w:ascii="Times New Roman" w:eastAsia="新細明體" w:hAnsi="Times New Roman" w:hint="eastAsia"/>
                <w:color w:val="000000" w:themeColor="text1"/>
                <w:kern w:val="0"/>
              </w:rPr>
              <w:t>.</w:t>
            </w:r>
            <w:r w:rsidRPr="008E20A3">
              <w:rPr>
                <w:rFonts w:ascii="Times New Roman" w:eastAsia="新細明體" w:hAnsi="Times New Roman" w:hint="eastAsia"/>
                <w:color w:val="000000" w:themeColor="text1"/>
                <w:kern w:val="0"/>
              </w:rPr>
              <w:t>學期中至少</w:t>
            </w:r>
            <w:r w:rsidRPr="008E20A3">
              <w:rPr>
                <w:rFonts w:ascii="Times New Roman" w:eastAsia="新細明體" w:hAnsi="Times New Roman" w:hint="eastAsia"/>
                <w:color w:val="000000" w:themeColor="text1"/>
                <w:kern w:val="0"/>
              </w:rPr>
              <w:t>6</w:t>
            </w:r>
            <w:r w:rsidRPr="008E20A3">
              <w:rPr>
                <w:rFonts w:ascii="Times New Roman" w:eastAsia="新細明體" w:hAnsi="Times New Roman" w:hint="eastAsia"/>
                <w:color w:val="000000" w:themeColor="text1"/>
                <w:kern w:val="0"/>
              </w:rPr>
              <w:t>週駐點時間，每週至少</w:t>
            </w:r>
            <w:r w:rsidRPr="008E20A3">
              <w:rPr>
                <w:rFonts w:ascii="Times New Roman" w:eastAsia="新細明體" w:hAnsi="Times New Roman" w:hint="eastAsia"/>
                <w:color w:val="000000" w:themeColor="text1"/>
                <w:kern w:val="0"/>
              </w:rPr>
              <w:t>1</w:t>
            </w:r>
            <w:r w:rsidRPr="008E20A3">
              <w:rPr>
                <w:rFonts w:ascii="Times New Roman" w:eastAsia="新細明體" w:hAnsi="Times New Roman" w:hint="eastAsia"/>
                <w:color w:val="000000" w:themeColor="text1"/>
                <w:kern w:val="0"/>
              </w:rPr>
              <w:t>小時。</w:t>
            </w:r>
          </w:p>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3.</w:t>
            </w:r>
            <w:r w:rsidRPr="008E20A3">
              <w:rPr>
                <w:rFonts w:ascii="Times New Roman" w:eastAsia="新細明體" w:hAnsi="Times New Roman" w:hint="eastAsia"/>
                <w:color w:val="000000" w:themeColor="text1"/>
                <w:kern w:val="0"/>
              </w:rPr>
              <w:t>預計辦理完成全校應屆畢業生流向調查達成率</w:t>
            </w:r>
            <w:r w:rsidRPr="008E20A3">
              <w:rPr>
                <w:rFonts w:ascii="Times New Roman" w:eastAsia="新細明體" w:hAnsi="Times New Roman" w:hint="eastAsia"/>
                <w:color w:val="000000" w:themeColor="text1"/>
                <w:kern w:val="0"/>
              </w:rPr>
              <w:t>95%</w:t>
            </w:r>
            <w:r w:rsidRPr="008E20A3">
              <w:rPr>
                <w:rFonts w:ascii="Times New Roman" w:eastAsia="新細明體" w:hAnsi="Times New Roman" w:hint="eastAsia"/>
                <w:color w:val="000000" w:themeColor="text1"/>
                <w:kern w:val="0"/>
              </w:rPr>
              <w:t>。</w:t>
            </w:r>
          </w:p>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4</w:t>
            </w:r>
            <w:r w:rsidRPr="008E20A3">
              <w:rPr>
                <w:rFonts w:ascii="Times New Roman" w:eastAsia="新細明體" w:hAnsi="Times New Roman"/>
                <w:color w:val="000000" w:themeColor="text1"/>
                <w:kern w:val="0"/>
              </w:rPr>
              <w:t>.</w:t>
            </w:r>
            <w:r w:rsidRPr="008E20A3">
              <w:rPr>
                <w:rFonts w:ascii="Times New Roman" w:eastAsia="新細明體" w:hAnsi="Times New Roman"/>
                <w:color w:val="000000" w:themeColor="text1"/>
                <w:kern w:val="0"/>
              </w:rPr>
              <w:t>預計辦理</w:t>
            </w:r>
            <w:r w:rsidRPr="008E20A3">
              <w:rPr>
                <w:rFonts w:ascii="Times New Roman" w:eastAsia="新細明體" w:hAnsi="Times New Roman" w:hint="eastAsia"/>
                <w:color w:val="000000" w:themeColor="text1"/>
                <w:kern w:val="0"/>
              </w:rPr>
              <w:t>畢業生</w:t>
            </w:r>
            <w:r w:rsidRPr="008E20A3">
              <w:rPr>
                <w:rFonts w:ascii="Times New Roman" w:eastAsia="新細明體" w:hAnsi="Times New Roman"/>
                <w:color w:val="000000" w:themeColor="text1"/>
                <w:kern w:val="0"/>
              </w:rPr>
              <w:t>就業滿意度調查</w:t>
            </w:r>
            <w:r w:rsidRPr="008E20A3">
              <w:rPr>
                <w:rFonts w:ascii="Times New Roman" w:eastAsia="新細明體" w:hAnsi="Times New Roman" w:hint="eastAsia"/>
                <w:color w:val="000000" w:themeColor="text1"/>
                <w:kern w:val="0"/>
              </w:rPr>
              <w:t>，滿意率達</w:t>
            </w:r>
            <w:r w:rsidRPr="008E20A3">
              <w:rPr>
                <w:rFonts w:ascii="Times New Roman" w:eastAsia="新細明體" w:hAnsi="Times New Roman" w:hint="eastAsia"/>
                <w:color w:val="000000" w:themeColor="text1"/>
                <w:kern w:val="0"/>
              </w:rPr>
              <w:t>70%</w:t>
            </w:r>
            <w:r w:rsidRPr="008E20A3">
              <w:rPr>
                <w:rFonts w:ascii="Times New Roman" w:eastAsia="新細明體" w:hAnsi="Times New Roman" w:hint="eastAsia"/>
                <w:color w:val="000000" w:themeColor="text1"/>
                <w:kern w:val="0"/>
              </w:rPr>
              <w:t>。</w:t>
            </w:r>
          </w:p>
          <w:p w:rsidR="00481DE3" w:rsidRPr="008E20A3" w:rsidRDefault="00481DE3" w:rsidP="008C694B">
            <w:pPr>
              <w:widowControl/>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5.</w:t>
            </w:r>
            <w:r w:rsidRPr="008E20A3">
              <w:rPr>
                <w:rFonts w:ascii="Times New Roman" w:eastAsia="新細明體" w:hAnsi="Times New Roman" w:hint="eastAsia"/>
                <w:color w:val="000000" w:themeColor="text1"/>
                <w:kern w:val="0"/>
              </w:rPr>
              <w:t>預計辦理</w:t>
            </w:r>
            <w:r w:rsidRPr="008E20A3">
              <w:rPr>
                <w:rFonts w:ascii="Times New Roman" w:eastAsia="新細明體" w:hAnsi="Times New Roman"/>
                <w:color w:val="000000" w:themeColor="text1"/>
                <w:kern w:val="0"/>
              </w:rPr>
              <w:t>雇主對畢業生滿意度調查</w:t>
            </w:r>
            <w:r w:rsidRPr="008E20A3">
              <w:rPr>
                <w:rFonts w:ascii="Times New Roman" w:eastAsia="新細明體" w:hAnsi="Times New Roman" w:hint="eastAsia"/>
                <w:color w:val="000000" w:themeColor="text1"/>
                <w:kern w:val="0"/>
              </w:rPr>
              <w:t>，滿意率達</w:t>
            </w:r>
            <w:r w:rsidRPr="008E20A3">
              <w:rPr>
                <w:rFonts w:ascii="Times New Roman" w:eastAsia="新細明體" w:hAnsi="Times New Roman"/>
                <w:color w:val="000000" w:themeColor="text1"/>
                <w:kern w:val="0"/>
              </w:rPr>
              <w:t>65</w:t>
            </w:r>
            <w:r w:rsidRPr="008E20A3">
              <w:rPr>
                <w:rFonts w:ascii="Times New Roman" w:eastAsia="新細明體" w:hAnsi="Times New Roman" w:hint="eastAsia"/>
                <w:color w:val="000000" w:themeColor="text1"/>
                <w:kern w:val="0"/>
              </w:rPr>
              <w:t>%</w:t>
            </w:r>
            <w:r w:rsidRPr="008E20A3">
              <w:rPr>
                <w:rFonts w:ascii="Times New Roman" w:eastAsia="新細明體" w:hAnsi="Times New Roman" w:hint="eastAsia"/>
                <w:color w:val="000000" w:themeColor="text1"/>
                <w:kern w:val="0"/>
              </w:rPr>
              <w:t>。</w:t>
            </w:r>
          </w:p>
        </w:tc>
        <w:tc>
          <w:tcPr>
            <w:tcW w:w="832" w:type="pct"/>
            <w:shd w:val="clear" w:color="auto" w:fill="auto"/>
          </w:tcPr>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1.</w:t>
            </w:r>
            <w:r w:rsidRPr="008E20A3">
              <w:rPr>
                <w:rFonts w:ascii="Times New Roman" w:eastAsia="新細明體" w:hAnsi="Times New Roman" w:hint="eastAsia"/>
                <w:color w:val="000000" w:themeColor="text1"/>
                <w:kern w:val="0"/>
              </w:rPr>
              <w:t>每學年皆安排與輔導一至三年級學生上網填寫職業興趣探索及共通與專業職能診斷。</w:t>
            </w:r>
          </w:p>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2.</w:t>
            </w:r>
            <w:r w:rsidRPr="008E20A3">
              <w:rPr>
                <w:rFonts w:ascii="Times New Roman" w:eastAsia="新細明體" w:hAnsi="Times New Roman" w:hint="eastAsia"/>
                <w:color w:val="000000" w:themeColor="text1"/>
                <w:kern w:val="0"/>
              </w:rPr>
              <w:t>辦理職涯諮詢、職業適性測驗與解釋、履歷健診、團體求職工作坊等服務或活動項目。促進學生在學期間強化就業相關知能，累積個人就業能量，畢業後順利銜接職場。</w:t>
            </w:r>
          </w:p>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3.</w:t>
            </w:r>
            <w:r w:rsidRPr="008E20A3">
              <w:rPr>
                <w:rFonts w:ascii="Times New Roman" w:eastAsia="新細明體" w:hAnsi="Times New Roman" w:hint="eastAsia"/>
                <w:color w:val="000000" w:themeColor="text1"/>
                <w:kern w:val="0"/>
              </w:rPr>
              <w:t>每學年定期追蹤當年度畢業生流向。</w:t>
            </w:r>
          </w:p>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4.</w:t>
            </w:r>
            <w:r w:rsidRPr="008E20A3">
              <w:rPr>
                <w:rFonts w:ascii="Times New Roman" w:eastAsia="新細明體" w:hAnsi="Times New Roman" w:hint="eastAsia"/>
                <w:color w:val="000000" w:themeColor="text1"/>
                <w:kern w:val="0"/>
              </w:rPr>
              <w:t>依據</w:t>
            </w:r>
            <w:r w:rsidRPr="008E20A3">
              <w:rPr>
                <w:rFonts w:ascii="Times New Roman" w:eastAsia="新細明體" w:hAnsi="Times New Roman"/>
                <w:color w:val="000000" w:themeColor="text1"/>
                <w:kern w:val="0"/>
              </w:rPr>
              <w:t>畢業生就業滿意度調查分析結果</w:t>
            </w:r>
            <w:r w:rsidRPr="008E20A3">
              <w:rPr>
                <w:rFonts w:ascii="Times New Roman" w:eastAsia="新細明體" w:hAnsi="Times New Roman" w:hint="eastAsia"/>
                <w:color w:val="000000" w:themeColor="text1"/>
                <w:kern w:val="0"/>
              </w:rPr>
              <w:t>，提供</w:t>
            </w:r>
            <w:r w:rsidRPr="008E20A3">
              <w:rPr>
                <w:rFonts w:ascii="Times New Roman" w:eastAsia="新細明體" w:hAnsi="Times New Roman"/>
                <w:color w:val="000000" w:themeColor="text1"/>
                <w:kern w:val="0"/>
              </w:rPr>
              <w:t>各系所課程調整及訂定學生生涯與學習規劃</w:t>
            </w:r>
            <w:r w:rsidRPr="008E20A3">
              <w:rPr>
                <w:rFonts w:ascii="Times New Roman" w:eastAsia="新細明體" w:hAnsi="Times New Roman" w:hint="eastAsia"/>
                <w:color w:val="000000" w:themeColor="text1"/>
                <w:kern w:val="0"/>
              </w:rPr>
              <w:t>參考</w:t>
            </w:r>
            <w:r w:rsidRPr="008E20A3">
              <w:rPr>
                <w:rFonts w:ascii="Times New Roman" w:eastAsia="新細明體" w:hAnsi="Times New Roman"/>
                <w:color w:val="000000" w:themeColor="text1"/>
                <w:kern w:val="0"/>
              </w:rPr>
              <w:t>。</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5.</w:t>
            </w:r>
            <w:r w:rsidRPr="008E20A3">
              <w:rPr>
                <w:rFonts w:ascii="Times New Roman" w:eastAsia="新細明體" w:hAnsi="Times New Roman"/>
                <w:color w:val="000000" w:themeColor="text1"/>
                <w:kern w:val="0"/>
              </w:rPr>
              <w:t>雇主對畢業生滿意度</w:t>
            </w:r>
            <w:r w:rsidRPr="008E20A3">
              <w:rPr>
                <w:rFonts w:ascii="Times New Roman" w:eastAsia="新細明體" w:hAnsi="Times New Roman" w:hint="eastAsia"/>
                <w:color w:val="000000" w:themeColor="text1"/>
                <w:kern w:val="0"/>
              </w:rPr>
              <w:t>調查結果，</w:t>
            </w:r>
            <w:r w:rsidRPr="008E20A3">
              <w:rPr>
                <w:rFonts w:ascii="Times New Roman" w:eastAsia="新細明體" w:hAnsi="Times New Roman" w:cs="Times New Roman"/>
                <w:color w:val="000000" w:themeColor="text1"/>
              </w:rPr>
              <w:t>提供各系所作為課程調整</w:t>
            </w:r>
            <w:r w:rsidRPr="008E20A3">
              <w:rPr>
                <w:rFonts w:ascii="Times New Roman" w:eastAsia="新細明體" w:hAnsi="Times New Roman" w:cs="Times New Roman" w:hint="eastAsia"/>
                <w:color w:val="000000" w:themeColor="text1"/>
              </w:rPr>
              <w:t>或改善教學參考，以</w:t>
            </w:r>
            <w:r w:rsidRPr="008E20A3">
              <w:rPr>
                <w:rFonts w:ascii="Times New Roman" w:eastAsia="新細明體" w:hAnsi="Times New Roman" w:cs="Times New Roman"/>
                <w:color w:val="000000" w:themeColor="text1"/>
              </w:rPr>
              <w:t>貼近產業需求</w:t>
            </w:r>
            <w:r w:rsidRPr="008E20A3">
              <w:rPr>
                <w:rFonts w:ascii="Times New Roman" w:eastAsia="新細明體" w:hAnsi="Times New Roman" w:cs="Times New Roman" w:hint="eastAsia"/>
                <w:color w:val="000000" w:themeColor="text1"/>
              </w:rPr>
              <w:t>之</w:t>
            </w:r>
            <w:r w:rsidRPr="008E20A3">
              <w:rPr>
                <w:rFonts w:ascii="Times New Roman" w:eastAsia="新細明體" w:hAnsi="Times New Roman" w:cs="Times New Roman"/>
                <w:color w:val="000000" w:themeColor="text1"/>
              </w:rPr>
              <w:t>職能</w:t>
            </w:r>
            <w:r w:rsidRPr="008E20A3">
              <w:rPr>
                <w:rFonts w:ascii="Times New Roman" w:eastAsia="新細明體" w:hAnsi="Times New Roman" w:cs="Times New Roman" w:hint="eastAsia"/>
                <w:color w:val="000000" w:themeColor="text1"/>
              </w:rPr>
              <w:t>為依歸</w:t>
            </w:r>
            <w:r w:rsidRPr="008E20A3">
              <w:rPr>
                <w:rFonts w:ascii="Times New Roman" w:eastAsia="新細明體" w:hAnsi="Times New Roman" w:cs="Times New Roman"/>
                <w:color w:val="000000" w:themeColor="text1"/>
              </w:rPr>
              <w:t>。</w:t>
            </w:r>
          </w:p>
        </w:tc>
        <w:tc>
          <w:tcPr>
            <w:tcW w:w="828" w:type="pct"/>
            <w:shd w:val="clear" w:color="auto" w:fill="auto"/>
          </w:tcPr>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1.</w:t>
            </w:r>
            <w:r w:rsidRPr="008E20A3">
              <w:rPr>
                <w:rFonts w:ascii="Times New Roman" w:eastAsia="新細明體" w:hAnsi="Times New Roman" w:hint="eastAsia"/>
                <w:color w:val="000000" w:themeColor="text1"/>
                <w:kern w:val="0"/>
              </w:rPr>
              <w:t>預計輔導學生實施</w:t>
            </w:r>
            <w:r w:rsidRPr="008E20A3">
              <w:rPr>
                <w:rFonts w:ascii="Times New Roman" w:eastAsia="新細明體" w:hAnsi="Times New Roman" w:hint="eastAsia"/>
                <w:color w:val="000000" w:themeColor="text1"/>
                <w:kern w:val="0"/>
              </w:rPr>
              <w:t>UCAN</w:t>
            </w:r>
            <w:r w:rsidRPr="008E20A3">
              <w:rPr>
                <w:rFonts w:ascii="Times New Roman" w:eastAsia="新細明體" w:hAnsi="Times New Roman" w:hint="eastAsia"/>
                <w:color w:val="000000" w:themeColor="text1"/>
                <w:kern w:val="0"/>
              </w:rPr>
              <w:t>專業職能測驗達成率</w:t>
            </w:r>
            <w:r w:rsidRPr="008E20A3">
              <w:rPr>
                <w:rFonts w:ascii="Times New Roman" w:eastAsia="新細明體" w:hAnsi="Times New Roman" w:hint="eastAsia"/>
                <w:color w:val="000000" w:themeColor="text1"/>
                <w:kern w:val="0"/>
              </w:rPr>
              <w:t>70</w:t>
            </w:r>
            <w:r w:rsidRPr="008E20A3">
              <w:rPr>
                <w:rFonts w:ascii="Times New Roman" w:eastAsia="新細明體" w:hAnsi="Times New Roman"/>
                <w:color w:val="000000" w:themeColor="text1"/>
                <w:kern w:val="0"/>
              </w:rPr>
              <w:t>%</w:t>
            </w:r>
            <w:r w:rsidRPr="008E20A3">
              <w:rPr>
                <w:rFonts w:ascii="Times New Roman" w:eastAsia="新細明體" w:hAnsi="Times New Roman" w:hint="eastAsia"/>
                <w:color w:val="000000" w:themeColor="text1"/>
                <w:kern w:val="0"/>
              </w:rPr>
              <w:t>。</w:t>
            </w:r>
          </w:p>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2</w:t>
            </w:r>
            <w:r w:rsidRPr="008E20A3">
              <w:rPr>
                <w:rFonts w:ascii="Times New Roman" w:eastAsia="新細明體" w:hAnsi="Times New Roman" w:hint="eastAsia"/>
                <w:color w:val="000000" w:themeColor="text1"/>
                <w:kern w:val="0"/>
              </w:rPr>
              <w:t>.</w:t>
            </w:r>
            <w:r w:rsidRPr="008E20A3">
              <w:rPr>
                <w:rFonts w:ascii="Times New Roman" w:eastAsia="新細明體" w:hAnsi="Times New Roman" w:hint="eastAsia"/>
                <w:color w:val="000000" w:themeColor="text1"/>
                <w:kern w:val="0"/>
              </w:rPr>
              <w:t>學期中至少</w:t>
            </w:r>
            <w:r w:rsidRPr="008E20A3">
              <w:rPr>
                <w:rFonts w:ascii="Times New Roman" w:eastAsia="新細明體" w:hAnsi="Times New Roman" w:hint="eastAsia"/>
                <w:color w:val="000000" w:themeColor="text1"/>
                <w:kern w:val="0"/>
              </w:rPr>
              <w:t>6</w:t>
            </w:r>
            <w:r w:rsidRPr="008E20A3">
              <w:rPr>
                <w:rFonts w:ascii="Times New Roman" w:eastAsia="新細明體" w:hAnsi="Times New Roman" w:hint="eastAsia"/>
                <w:color w:val="000000" w:themeColor="text1"/>
                <w:kern w:val="0"/>
              </w:rPr>
              <w:t>週駐點時間，每週至少</w:t>
            </w:r>
            <w:r w:rsidRPr="008E20A3">
              <w:rPr>
                <w:rFonts w:ascii="Times New Roman" w:eastAsia="新細明體" w:hAnsi="Times New Roman" w:hint="eastAsia"/>
                <w:color w:val="000000" w:themeColor="text1"/>
                <w:kern w:val="0"/>
              </w:rPr>
              <w:t>1</w:t>
            </w:r>
            <w:r w:rsidRPr="008E20A3">
              <w:rPr>
                <w:rFonts w:ascii="Times New Roman" w:eastAsia="新細明體" w:hAnsi="Times New Roman" w:hint="eastAsia"/>
                <w:color w:val="000000" w:themeColor="text1"/>
                <w:kern w:val="0"/>
              </w:rPr>
              <w:t>小時。</w:t>
            </w:r>
          </w:p>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3.</w:t>
            </w:r>
            <w:r w:rsidRPr="008E20A3">
              <w:rPr>
                <w:rFonts w:ascii="Times New Roman" w:eastAsia="新細明體" w:hAnsi="Times New Roman" w:hint="eastAsia"/>
                <w:color w:val="000000" w:themeColor="text1"/>
                <w:kern w:val="0"/>
              </w:rPr>
              <w:t>預計辦理完成全校應屆畢業生流向調查達成率</w:t>
            </w:r>
            <w:r w:rsidRPr="008E20A3">
              <w:rPr>
                <w:rFonts w:ascii="Times New Roman" w:eastAsia="新細明體" w:hAnsi="Times New Roman" w:hint="eastAsia"/>
                <w:color w:val="000000" w:themeColor="text1"/>
                <w:kern w:val="0"/>
              </w:rPr>
              <w:t>95%</w:t>
            </w:r>
            <w:r w:rsidRPr="008E20A3">
              <w:rPr>
                <w:rFonts w:ascii="Times New Roman" w:eastAsia="新細明體" w:hAnsi="Times New Roman" w:hint="eastAsia"/>
                <w:color w:val="000000" w:themeColor="text1"/>
                <w:kern w:val="0"/>
              </w:rPr>
              <w:t>。</w:t>
            </w:r>
          </w:p>
          <w:p w:rsidR="00481DE3" w:rsidRPr="008E20A3" w:rsidRDefault="00481DE3" w:rsidP="008C694B">
            <w:pPr>
              <w:snapToGrid w:val="0"/>
              <w:spacing w:line="360" w:lineRule="exact"/>
              <w:ind w:left="170"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4</w:t>
            </w:r>
            <w:r w:rsidRPr="008E20A3">
              <w:rPr>
                <w:rFonts w:ascii="Times New Roman" w:eastAsia="新細明體" w:hAnsi="Times New Roman"/>
                <w:color w:val="000000" w:themeColor="text1"/>
                <w:kern w:val="0"/>
              </w:rPr>
              <w:t>.</w:t>
            </w:r>
            <w:r w:rsidRPr="008E20A3">
              <w:rPr>
                <w:rFonts w:ascii="Times New Roman" w:eastAsia="新細明體" w:hAnsi="Times New Roman"/>
                <w:color w:val="000000" w:themeColor="text1"/>
                <w:kern w:val="0"/>
              </w:rPr>
              <w:t>預計辦理</w:t>
            </w:r>
            <w:r w:rsidRPr="008E20A3">
              <w:rPr>
                <w:rFonts w:ascii="Times New Roman" w:eastAsia="新細明體" w:hAnsi="Times New Roman" w:hint="eastAsia"/>
                <w:color w:val="000000" w:themeColor="text1"/>
                <w:kern w:val="0"/>
              </w:rPr>
              <w:t>畢業生</w:t>
            </w:r>
            <w:r w:rsidRPr="008E20A3">
              <w:rPr>
                <w:rFonts w:ascii="Times New Roman" w:eastAsia="新細明體" w:hAnsi="Times New Roman"/>
                <w:color w:val="000000" w:themeColor="text1"/>
                <w:kern w:val="0"/>
              </w:rPr>
              <w:t>就業滿意度調查</w:t>
            </w:r>
            <w:r w:rsidRPr="008E20A3">
              <w:rPr>
                <w:rFonts w:ascii="Times New Roman" w:eastAsia="新細明體" w:hAnsi="Times New Roman" w:hint="eastAsia"/>
                <w:color w:val="000000" w:themeColor="text1"/>
                <w:kern w:val="0"/>
              </w:rPr>
              <w:t>，滿意率達</w:t>
            </w:r>
            <w:r w:rsidRPr="008E20A3">
              <w:rPr>
                <w:rFonts w:ascii="Times New Roman" w:eastAsia="新細明體" w:hAnsi="Times New Roman" w:hint="eastAsia"/>
                <w:color w:val="000000" w:themeColor="text1"/>
                <w:kern w:val="0"/>
              </w:rPr>
              <w:t>70%</w:t>
            </w:r>
            <w:r w:rsidRPr="008E20A3">
              <w:rPr>
                <w:rFonts w:ascii="Times New Roman" w:eastAsia="新細明體" w:hAnsi="Times New Roman" w:hint="eastAsia"/>
                <w:color w:val="000000" w:themeColor="text1"/>
                <w:kern w:val="0"/>
              </w:rPr>
              <w:t>。</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5.</w:t>
            </w:r>
            <w:r w:rsidRPr="008E20A3">
              <w:rPr>
                <w:rFonts w:ascii="Times New Roman" w:eastAsia="新細明體" w:hAnsi="Times New Roman" w:hint="eastAsia"/>
                <w:color w:val="000000" w:themeColor="text1"/>
                <w:kern w:val="0"/>
              </w:rPr>
              <w:t>預計辦理</w:t>
            </w:r>
            <w:r w:rsidRPr="008E20A3">
              <w:rPr>
                <w:rFonts w:ascii="Times New Roman" w:eastAsia="新細明體" w:hAnsi="Times New Roman"/>
                <w:color w:val="000000" w:themeColor="text1"/>
                <w:kern w:val="0"/>
              </w:rPr>
              <w:t>雇主對畢業生滿意度調查</w:t>
            </w:r>
            <w:r w:rsidRPr="008E20A3">
              <w:rPr>
                <w:rFonts w:ascii="Times New Roman" w:eastAsia="新細明體" w:hAnsi="Times New Roman" w:hint="eastAsia"/>
                <w:color w:val="000000" w:themeColor="text1"/>
                <w:kern w:val="0"/>
              </w:rPr>
              <w:t>，滿意率達</w:t>
            </w:r>
            <w:r w:rsidRPr="008E20A3">
              <w:rPr>
                <w:rFonts w:ascii="Times New Roman" w:eastAsia="新細明體" w:hAnsi="Times New Roman"/>
                <w:color w:val="000000" w:themeColor="text1"/>
                <w:kern w:val="0"/>
              </w:rPr>
              <w:t>65</w:t>
            </w:r>
            <w:r w:rsidRPr="008E20A3">
              <w:rPr>
                <w:rFonts w:ascii="Times New Roman" w:eastAsia="新細明體" w:hAnsi="Times New Roman" w:hint="eastAsia"/>
                <w:color w:val="000000" w:themeColor="text1"/>
                <w:kern w:val="0"/>
              </w:rPr>
              <w:t>%</w:t>
            </w:r>
            <w:r w:rsidRPr="008E20A3">
              <w:rPr>
                <w:rFonts w:ascii="Times New Roman" w:eastAsia="新細明體" w:hAnsi="Times New Roman" w:hint="eastAsia"/>
                <w:color w:val="000000" w:themeColor="text1"/>
                <w:kern w:val="0"/>
              </w:rPr>
              <w:t>。</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願力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C</w:t>
            </w:r>
            <w:r w:rsidRPr="008E20A3">
              <w:rPr>
                <w:rFonts w:ascii="Times New Roman" w:eastAsia="新細明體" w:hAnsi="Times New Roman" w:cs="Times New Roman"/>
                <w:color w:val="000000" w:themeColor="text1"/>
              </w:rPr>
              <w:t>3.</w:t>
            </w:r>
            <w:r w:rsidRPr="008E20A3">
              <w:rPr>
                <w:rFonts w:ascii="Times New Roman" w:eastAsia="新細明體" w:hAnsi="Times New Roman" w:cs="Times New Roman"/>
                <w:color w:val="000000" w:themeColor="text1"/>
              </w:rPr>
              <w:t>強化關懷機制，推動學務與輔導工作。</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color w:val="000000" w:themeColor="text1"/>
              </w:rPr>
              <w:t>C3-1</w:t>
            </w:r>
            <w:r w:rsidRPr="008E20A3">
              <w:rPr>
                <w:rFonts w:ascii="Times New Roman" w:eastAsia="新細明體" w:hAnsi="Times New Roman" w:cs="Times New Roman"/>
                <w:color w:val="000000" w:themeColor="text1"/>
              </w:rPr>
              <w:t>強化「預防重於處遇」身心輔導計畫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82" w:right="46" w:hangingChars="76" w:hanging="182"/>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1</w:t>
            </w:r>
            <w:r w:rsidRPr="008E20A3">
              <w:rPr>
                <w:rFonts w:ascii="Times New Roman" w:eastAsia="新細明體" w:hAnsi="Times New Roman"/>
                <w:color w:val="000000" w:themeColor="text1"/>
                <w:kern w:val="0"/>
              </w:rPr>
              <w:t>.</w:t>
            </w:r>
            <w:r w:rsidRPr="008E20A3">
              <w:rPr>
                <w:rFonts w:ascii="Times New Roman" w:eastAsia="新細明體" w:hAnsi="Times New Roman" w:hint="eastAsia"/>
                <w:color w:val="000000" w:themeColor="text1"/>
                <w:kern w:val="0"/>
              </w:rPr>
              <w:t>規劃辦理全校學生輔導人員相關輔導知能相關研習，提升專業輔導能量。</w:t>
            </w:r>
          </w:p>
          <w:p w:rsidR="00481DE3" w:rsidRPr="008E20A3" w:rsidRDefault="00481DE3" w:rsidP="008C694B">
            <w:pPr>
              <w:widowControl/>
              <w:snapToGrid w:val="0"/>
              <w:spacing w:line="360" w:lineRule="exact"/>
              <w:ind w:left="182" w:right="46" w:hangingChars="76" w:hanging="182"/>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2</w:t>
            </w:r>
            <w:r w:rsidRPr="008E20A3">
              <w:rPr>
                <w:rFonts w:ascii="Times New Roman" w:eastAsia="新細明體" w:hAnsi="Times New Roman"/>
                <w:color w:val="000000" w:themeColor="text1"/>
                <w:kern w:val="0"/>
              </w:rPr>
              <w:t>.</w:t>
            </w:r>
            <w:r w:rsidRPr="008E20A3">
              <w:rPr>
                <w:rFonts w:ascii="Times New Roman" w:eastAsia="新細明體" w:hAnsi="Times New Roman" w:hint="eastAsia"/>
                <w:color w:val="000000" w:themeColor="text1"/>
                <w:kern w:val="0"/>
              </w:rPr>
              <w:t>落實「校園學生自我傷害三級預防工作」，重視預防及危機因應機制之建立。</w:t>
            </w:r>
          </w:p>
          <w:p w:rsidR="00481DE3" w:rsidRPr="008E20A3" w:rsidRDefault="00481DE3" w:rsidP="008C694B">
            <w:pPr>
              <w:widowControl/>
              <w:snapToGrid w:val="0"/>
              <w:spacing w:line="360" w:lineRule="exact"/>
              <w:ind w:left="182" w:right="46" w:hangingChars="76" w:hanging="182"/>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kern w:val="0"/>
              </w:rPr>
              <w:t>3</w:t>
            </w:r>
            <w:r w:rsidRPr="008E20A3">
              <w:rPr>
                <w:rFonts w:ascii="Times New Roman" w:eastAsia="新細明體" w:hAnsi="Times New Roman"/>
                <w:color w:val="000000" w:themeColor="text1"/>
                <w:kern w:val="0"/>
              </w:rPr>
              <w:t>.</w:t>
            </w:r>
            <w:r w:rsidRPr="008E20A3">
              <w:rPr>
                <w:rFonts w:ascii="Times New Roman" w:eastAsia="新細明體" w:hAnsi="Times New Roman" w:hint="eastAsia"/>
                <w:color w:val="000000" w:themeColor="text1"/>
                <w:kern w:val="0"/>
              </w:rPr>
              <w:t>培育學生品德教育、生命教育，提升學生公民素養與自我成長，建立友善校園。</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hint="eastAsia"/>
                <w:color w:val="000000" w:themeColor="text1"/>
                <w:kern w:val="0"/>
              </w:rPr>
              <w:t>4</w:t>
            </w:r>
            <w:r w:rsidRPr="008E20A3">
              <w:rPr>
                <w:rFonts w:ascii="Times New Roman" w:eastAsia="新細明體" w:hAnsi="Times New Roman"/>
                <w:color w:val="000000" w:themeColor="text1"/>
                <w:kern w:val="0"/>
              </w:rPr>
              <w:t>.</w:t>
            </w:r>
            <w:r w:rsidRPr="008E20A3">
              <w:rPr>
                <w:rFonts w:ascii="Times New Roman" w:eastAsia="新細明體" w:hAnsi="Times New Roman" w:hint="eastAsia"/>
                <w:color w:val="000000" w:themeColor="text1"/>
                <w:kern w:val="0"/>
              </w:rPr>
              <w:t>推廣學生衛生保健及健康促進。</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81" w:hanging="181"/>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1.</w:t>
            </w:r>
            <w:r w:rsidRPr="008E20A3">
              <w:rPr>
                <w:rFonts w:ascii="Times New Roman" w:eastAsia="新細明體" w:hAnsi="Times New Roman" w:hint="eastAsia"/>
                <w:color w:val="000000" w:themeColor="text1"/>
              </w:rPr>
              <w:t>為提升全校學輔人員輔導知能，辦理相關研習活動。</w:t>
            </w:r>
          </w:p>
          <w:p w:rsidR="00481DE3" w:rsidRPr="008E20A3" w:rsidRDefault="00481DE3" w:rsidP="008C694B">
            <w:pPr>
              <w:widowControl/>
              <w:snapToGrid w:val="0"/>
              <w:spacing w:line="360" w:lineRule="exact"/>
              <w:ind w:left="181" w:hanging="181"/>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2.</w:t>
            </w:r>
            <w:r w:rsidRPr="008E20A3">
              <w:rPr>
                <w:rFonts w:ascii="Times New Roman" w:eastAsia="新細明體" w:hAnsi="Times New Roman" w:hint="eastAsia"/>
                <w:color w:val="000000" w:themeColor="text1"/>
              </w:rPr>
              <w:t>提升校內各單位危機處理能力並強化各單位間彼此分工與合作之機制，並針對大一新生實施心理健康普測，及早發現高風險學生，及時予以關懷。</w:t>
            </w:r>
          </w:p>
          <w:p w:rsidR="00481DE3" w:rsidRPr="008E20A3" w:rsidRDefault="00481DE3" w:rsidP="008C694B">
            <w:pPr>
              <w:widowControl/>
              <w:snapToGrid w:val="0"/>
              <w:spacing w:line="360" w:lineRule="exact"/>
              <w:ind w:left="167" w:hanging="167"/>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3.</w:t>
            </w:r>
            <w:r w:rsidRPr="008E20A3">
              <w:rPr>
                <w:rFonts w:ascii="Times New Roman" w:eastAsia="新細明體" w:hAnsi="Times New Roman" w:hint="eastAsia"/>
                <w:color w:val="000000" w:themeColor="text1"/>
              </w:rPr>
              <w:t>推廣品德教育、生命教育、自我成長、生涯系列、情感與性別平等教育等多元主題，增加學生對自我認識及探索，並連結社區精神醫療資源提供心理諮詢服務，以提升學生對其心理狀態覺察及照顧，營造重視心理健康之友善校園。</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rPr>
              <w:t>4</w:t>
            </w:r>
            <w:r w:rsidRPr="008E20A3">
              <w:rPr>
                <w:rFonts w:ascii="Times New Roman" w:eastAsia="新細明體" w:hAnsi="Times New Roman"/>
                <w:color w:val="000000" w:themeColor="text1"/>
              </w:rPr>
              <w:t>.</w:t>
            </w:r>
            <w:r w:rsidRPr="008E20A3">
              <w:rPr>
                <w:rFonts w:ascii="Times New Roman" w:eastAsia="新細明體" w:hAnsi="Times New Roman" w:hint="eastAsia"/>
                <w:color w:val="000000" w:themeColor="text1"/>
              </w:rPr>
              <w:t>藉由專題演講、健康講座、結合衛生局推廣活動，建立師生防制藥物濫用、菸害防治、傳染病防治等之知識及態度，以推廣各類衛生保健及健康促進。</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355" w:hangingChars="148" w:hanging="355"/>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1</w:t>
            </w:r>
            <w:r w:rsidRPr="008E20A3">
              <w:rPr>
                <w:rFonts w:ascii="Times New Roman" w:eastAsia="新細明體" w:hAnsi="Times New Roman"/>
                <w:color w:val="000000" w:themeColor="text1"/>
              </w:rPr>
              <w:t>-1.</w:t>
            </w:r>
            <w:r w:rsidRPr="008E20A3">
              <w:rPr>
                <w:rFonts w:ascii="Times New Roman" w:eastAsia="新細明體" w:hAnsi="Times New Roman" w:hint="eastAsia"/>
                <w:color w:val="000000" w:themeColor="text1"/>
              </w:rPr>
              <w:t>辦理全校學輔人員知能研習，生輔組預計</w:t>
            </w:r>
            <w:r w:rsidRPr="008E20A3">
              <w:rPr>
                <w:rFonts w:ascii="Times New Roman" w:eastAsia="新細明體" w:hAnsi="Times New Roman" w:hint="eastAsia"/>
                <w:color w:val="000000" w:themeColor="text1"/>
              </w:rPr>
              <w:t>100</w:t>
            </w:r>
            <w:r w:rsidRPr="008E20A3">
              <w:rPr>
                <w:rFonts w:ascii="Times New Roman" w:eastAsia="新細明體" w:hAnsi="Times New Roman" w:hint="eastAsia"/>
                <w:color w:val="000000" w:themeColor="text1"/>
              </w:rPr>
              <w:t>人次。</w:t>
            </w:r>
          </w:p>
          <w:p w:rsidR="00481DE3" w:rsidRPr="008E20A3" w:rsidRDefault="00481DE3" w:rsidP="008C694B">
            <w:pPr>
              <w:widowControl/>
              <w:snapToGrid w:val="0"/>
              <w:spacing w:line="360" w:lineRule="exact"/>
              <w:ind w:left="355" w:hangingChars="148" w:hanging="355"/>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1</w:t>
            </w:r>
            <w:r w:rsidRPr="008E20A3">
              <w:rPr>
                <w:rFonts w:ascii="Times New Roman" w:eastAsia="新細明體" w:hAnsi="Times New Roman"/>
                <w:color w:val="000000" w:themeColor="text1"/>
              </w:rPr>
              <w:t>-2</w:t>
            </w:r>
            <w:r w:rsidRPr="008E20A3">
              <w:rPr>
                <w:rFonts w:ascii="Times New Roman" w:eastAsia="新細明體" w:hAnsi="Times New Roman" w:hint="eastAsia"/>
                <w:color w:val="000000" w:themeColor="text1"/>
              </w:rPr>
              <w:t>.</w:t>
            </w:r>
            <w:r w:rsidRPr="008E20A3">
              <w:rPr>
                <w:rFonts w:ascii="Times New Roman" w:eastAsia="新細明體" w:hAnsi="Times New Roman" w:hint="eastAsia"/>
                <w:color w:val="000000" w:themeColor="text1"/>
              </w:rPr>
              <w:t>每學期辦理相關輔導專業知能研習，預計</w:t>
            </w:r>
            <w:r w:rsidRPr="008E20A3">
              <w:rPr>
                <w:rFonts w:ascii="Times New Roman" w:eastAsia="新細明體" w:hAnsi="Times New Roman" w:hint="eastAsia"/>
                <w:color w:val="000000" w:themeColor="text1"/>
              </w:rPr>
              <w:t>35</w:t>
            </w:r>
            <w:r w:rsidRPr="008E20A3">
              <w:rPr>
                <w:rFonts w:ascii="Times New Roman" w:eastAsia="新細明體" w:hAnsi="Times New Roman" w:hint="eastAsia"/>
                <w:color w:val="000000" w:themeColor="text1"/>
              </w:rPr>
              <w:t>人次學輔人員參加。</w:t>
            </w:r>
          </w:p>
          <w:p w:rsidR="00481DE3" w:rsidRPr="008E20A3" w:rsidRDefault="00481DE3" w:rsidP="008C694B">
            <w:pPr>
              <w:widowControl/>
              <w:snapToGrid w:val="0"/>
              <w:spacing w:line="360" w:lineRule="exact"/>
              <w:ind w:left="372" w:hanging="37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2-1.</w:t>
            </w:r>
            <w:r w:rsidRPr="008E20A3">
              <w:rPr>
                <w:rFonts w:ascii="Times New Roman" w:eastAsia="新細明體" w:hAnsi="Times New Roman" w:hint="eastAsia"/>
                <w:color w:val="000000" w:themeColor="text1"/>
              </w:rPr>
              <w:t>每年度辦理全校跨單位預防工作演練一場，落實學生自我傷害三級預防工作之執行。</w:t>
            </w:r>
          </w:p>
          <w:p w:rsidR="00481DE3" w:rsidRPr="008E20A3" w:rsidRDefault="00481DE3" w:rsidP="008C694B">
            <w:pPr>
              <w:widowControl/>
              <w:snapToGrid w:val="0"/>
              <w:spacing w:line="360" w:lineRule="exact"/>
              <w:ind w:left="372" w:hanging="37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2-2.</w:t>
            </w:r>
            <w:r w:rsidRPr="008E20A3">
              <w:rPr>
                <w:rFonts w:ascii="Times New Roman" w:eastAsia="新細明體" w:hAnsi="Times New Roman" w:hint="eastAsia"/>
                <w:color w:val="000000" w:themeColor="text1"/>
              </w:rPr>
              <w:t>針對學生及教師自殺防治主題宣講達</w:t>
            </w:r>
            <w:r w:rsidRPr="008E20A3">
              <w:rPr>
                <w:rFonts w:ascii="Times New Roman" w:eastAsia="新細明體" w:hAnsi="Times New Roman" w:hint="eastAsia"/>
                <w:color w:val="000000" w:themeColor="text1"/>
              </w:rPr>
              <w:t>300</w:t>
            </w:r>
            <w:r w:rsidRPr="008E20A3">
              <w:rPr>
                <w:rFonts w:ascii="Times New Roman" w:eastAsia="新細明體" w:hAnsi="Times New Roman" w:hint="eastAsia"/>
                <w:color w:val="000000" w:themeColor="text1"/>
              </w:rPr>
              <w:t>人次。</w:t>
            </w:r>
          </w:p>
          <w:p w:rsidR="00481DE3" w:rsidRPr="008E20A3" w:rsidRDefault="00481DE3" w:rsidP="008C694B">
            <w:pPr>
              <w:widowControl/>
              <w:snapToGrid w:val="0"/>
              <w:spacing w:line="360" w:lineRule="exact"/>
              <w:ind w:left="372" w:hanging="37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2-3</w:t>
            </w:r>
            <w:r w:rsidRPr="008E20A3">
              <w:rPr>
                <w:rFonts w:ascii="Times New Roman" w:eastAsia="新細明體" w:hAnsi="Times New Roman"/>
                <w:color w:val="000000" w:themeColor="text1"/>
              </w:rPr>
              <w:t>.</w:t>
            </w:r>
            <w:r w:rsidRPr="008E20A3">
              <w:rPr>
                <w:rFonts w:ascii="Times New Roman" w:eastAsia="新細明體" w:hAnsi="Times New Roman" w:hint="eastAsia"/>
                <w:color w:val="000000" w:themeColor="text1"/>
              </w:rPr>
              <w:t>新生普測施測率達</w:t>
            </w:r>
            <w:r w:rsidRPr="008E20A3">
              <w:rPr>
                <w:rFonts w:ascii="Times New Roman" w:eastAsia="新細明體" w:hAnsi="Times New Roman" w:hint="eastAsia"/>
                <w:color w:val="000000" w:themeColor="text1"/>
              </w:rPr>
              <w:t>7</w:t>
            </w:r>
            <w:r w:rsidRPr="008E20A3">
              <w:rPr>
                <w:rFonts w:ascii="Times New Roman" w:eastAsia="新細明體" w:hAnsi="Times New Roman"/>
                <w:color w:val="000000" w:themeColor="text1"/>
              </w:rPr>
              <w:t>5</w:t>
            </w:r>
            <w:r w:rsidRPr="008E20A3">
              <w:rPr>
                <w:rFonts w:ascii="Times New Roman" w:eastAsia="新細明體" w:hAnsi="Times New Roman" w:hint="eastAsia"/>
                <w:color w:val="000000" w:themeColor="text1"/>
              </w:rPr>
              <w:t>%</w:t>
            </w:r>
            <w:r w:rsidRPr="008E20A3">
              <w:rPr>
                <w:rFonts w:ascii="Times New Roman" w:eastAsia="新細明體" w:hAnsi="Times New Roman" w:hint="eastAsia"/>
                <w:color w:val="000000" w:themeColor="text1"/>
              </w:rPr>
              <w:t>，或追蹤高關懷學生至少</w:t>
            </w:r>
            <w:r w:rsidRPr="008E20A3">
              <w:rPr>
                <w:rFonts w:ascii="Times New Roman" w:eastAsia="新細明體" w:hAnsi="Times New Roman" w:hint="eastAsia"/>
                <w:color w:val="000000" w:themeColor="text1"/>
              </w:rPr>
              <w:t>50</w:t>
            </w:r>
            <w:r w:rsidRPr="008E20A3">
              <w:rPr>
                <w:rFonts w:ascii="Times New Roman" w:eastAsia="新細明體" w:hAnsi="Times New Roman" w:hint="eastAsia"/>
                <w:color w:val="000000" w:themeColor="text1"/>
              </w:rPr>
              <w:t>位。</w:t>
            </w:r>
          </w:p>
          <w:p w:rsidR="00481DE3" w:rsidRPr="008E20A3" w:rsidRDefault="00481DE3" w:rsidP="008C694B">
            <w:pPr>
              <w:widowControl/>
              <w:snapToGrid w:val="0"/>
              <w:spacing w:line="360" w:lineRule="exact"/>
              <w:ind w:left="372" w:hanging="37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3</w:t>
            </w:r>
            <w:r w:rsidRPr="008E20A3">
              <w:rPr>
                <w:rFonts w:ascii="Times New Roman" w:eastAsia="新細明體" w:hAnsi="Times New Roman"/>
                <w:color w:val="000000" w:themeColor="text1"/>
              </w:rPr>
              <w:t>-1</w:t>
            </w:r>
            <w:r w:rsidRPr="008E20A3">
              <w:rPr>
                <w:rFonts w:ascii="Times New Roman" w:eastAsia="新細明體" w:hAnsi="Times New Roman" w:hint="eastAsia"/>
                <w:color w:val="000000" w:themeColor="text1"/>
              </w:rPr>
              <w:t>.</w:t>
            </w:r>
            <w:r w:rsidRPr="008E20A3">
              <w:rPr>
                <w:rFonts w:ascii="Times New Roman" w:eastAsia="新細明體" w:hAnsi="Times New Roman" w:hint="eastAsia"/>
                <w:color w:val="000000" w:themeColor="text1"/>
              </w:rPr>
              <w:t>辦理全校性品德教育、霸凌防治、法治教育等，計</w:t>
            </w:r>
            <w:r w:rsidRPr="008E20A3">
              <w:rPr>
                <w:rFonts w:ascii="Times New Roman" w:eastAsia="新細明體" w:hAnsi="Times New Roman" w:hint="eastAsia"/>
                <w:color w:val="000000" w:themeColor="text1"/>
              </w:rPr>
              <w:t>6</w:t>
            </w:r>
            <w:r w:rsidRPr="008E20A3">
              <w:rPr>
                <w:rFonts w:ascii="Times New Roman" w:eastAsia="新細明體" w:hAnsi="Times New Roman" w:hint="eastAsia"/>
                <w:color w:val="000000" w:themeColor="text1"/>
              </w:rPr>
              <w:t>場，提升教職員生品德教育之專業知能。</w:t>
            </w:r>
          </w:p>
          <w:p w:rsidR="00481DE3" w:rsidRPr="008E20A3" w:rsidRDefault="00481DE3" w:rsidP="008C694B">
            <w:pPr>
              <w:widowControl/>
              <w:snapToGrid w:val="0"/>
              <w:spacing w:line="360" w:lineRule="exact"/>
              <w:ind w:left="372" w:hanging="37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3-</w:t>
            </w:r>
            <w:r w:rsidRPr="008E20A3">
              <w:rPr>
                <w:rFonts w:ascii="Times New Roman" w:eastAsia="新細明體" w:hAnsi="Times New Roman"/>
                <w:color w:val="000000" w:themeColor="text1"/>
              </w:rPr>
              <w:t>2.</w:t>
            </w:r>
            <w:r w:rsidRPr="008E20A3">
              <w:rPr>
                <w:rFonts w:ascii="Times New Roman" w:eastAsia="新細明體" w:hAnsi="Times New Roman" w:hint="eastAsia"/>
                <w:color w:val="000000" w:themeColor="text1"/>
              </w:rPr>
              <w:t>心衛</w:t>
            </w:r>
            <w:r w:rsidRPr="008E20A3">
              <w:rPr>
                <w:rFonts w:ascii="Times New Roman" w:eastAsia="新細明體" w:hAnsi="Times New Roman" w:hint="eastAsia"/>
                <w:color w:val="000000" w:themeColor="text1"/>
                <w:kern w:val="0"/>
              </w:rPr>
              <w:t>推廣</w:t>
            </w:r>
            <w:r w:rsidRPr="008E20A3">
              <w:rPr>
                <w:rFonts w:ascii="Times New Roman" w:eastAsia="新細明體" w:hAnsi="Times New Roman" w:hint="eastAsia"/>
                <w:color w:val="000000" w:themeColor="text1"/>
              </w:rPr>
              <w:t>達</w:t>
            </w:r>
            <w:r w:rsidRPr="008E20A3">
              <w:rPr>
                <w:rFonts w:ascii="Times New Roman" w:eastAsia="新細明體" w:hAnsi="Times New Roman" w:hint="eastAsia"/>
                <w:color w:val="000000" w:themeColor="text1"/>
              </w:rPr>
              <w:t>950</w:t>
            </w:r>
            <w:r w:rsidRPr="008E20A3">
              <w:rPr>
                <w:rFonts w:ascii="Times New Roman" w:eastAsia="新細明體" w:hAnsi="Times New Roman" w:hint="eastAsia"/>
                <w:color w:val="000000" w:themeColor="text1"/>
              </w:rPr>
              <w:t>人次。</w:t>
            </w:r>
          </w:p>
          <w:p w:rsidR="00481DE3" w:rsidRPr="008E20A3" w:rsidRDefault="00481DE3" w:rsidP="008C694B">
            <w:pPr>
              <w:widowControl/>
              <w:snapToGrid w:val="0"/>
              <w:spacing w:line="360" w:lineRule="exact"/>
              <w:ind w:left="372" w:hanging="37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3-</w:t>
            </w:r>
            <w:r w:rsidRPr="008E20A3">
              <w:rPr>
                <w:rFonts w:ascii="Times New Roman" w:eastAsia="新細明體" w:hAnsi="Times New Roman"/>
                <w:color w:val="000000" w:themeColor="text1"/>
              </w:rPr>
              <w:t>3</w:t>
            </w:r>
            <w:r w:rsidRPr="008E20A3">
              <w:rPr>
                <w:rFonts w:ascii="Times New Roman" w:eastAsia="新細明體" w:hAnsi="Times New Roman" w:hint="eastAsia"/>
                <w:color w:val="000000" w:themeColor="text1"/>
              </w:rPr>
              <w:t>.</w:t>
            </w:r>
            <w:r w:rsidRPr="008E20A3">
              <w:rPr>
                <w:rFonts w:ascii="Times New Roman" w:eastAsia="新細明體" w:hAnsi="Times New Roman" w:hint="eastAsia"/>
                <w:color w:val="000000" w:themeColor="text1"/>
              </w:rPr>
              <w:t>每學期辦理精神科醫師諮詢服務達</w:t>
            </w:r>
            <w:r w:rsidRPr="008E20A3">
              <w:rPr>
                <w:rFonts w:ascii="Times New Roman" w:eastAsia="新細明體" w:hAnsi="Times New Roman"/>
                <w:color w:val="000000" w:themeColor="text1"/>
              </w:rPr>
              <w:t>6</w:t>
            </w:r>
            <w:r w:rsidRPr="008E20A3">
              <w:rPr>
                <w:rFonts w:ascii="Times New Roman" w:eastAsia="新細明體" w:hAnsi="Times New Roman" w:hint="eastAsia"/>
                <w:color w:val="000000" w:themeColor="text1"/>
              </w:rPr>
              <w:t>場次。</w:t>
            </w:r>
          </w:p>
          <w:p w:rsidR="00481DE3" w:rsidRPr="008E20A3" w:rsidRDefault="00481DE3" w:rsidP="008C694B">
            <w:pPr>
              <w:widowControl/>
              <w:snapToGrid w:val="0"/>
              <w:spacing w:line="360" w:lineRule="exact"/>
              <w:ind w:left="211" w:hanging="211"/>
              <w:rPr>
                <w:rFonts w:ascii="Times New Roman" w:eastAsia="新細明體" w:hAnsi="Times New Roman"/>
                <w:color w:val="000000" w:themeColor="text1"/>
                <w:kern w:val="0"/>
              </w:rPr>
            </w:pPr>
            <w:r w:rsidRPr="008E20A3">
              <w:rPr>
                <w:rFonts w:ascii="Times New Roman" w:eastAsia="新細明體" w:hAnsi="Times New Roman"/>
                <w:color w:val="000000" w:themeColor="text1"/>
              </w:rPr>
              <w:t>4.</w:t>
            </w:r>
            <w:r w:rsidRPr="008E20A3">
              <w:rPr>
                <w:rFonts w:ascii="Times New Roman" w:eastAsia="新細明體" w:hAnsi="Times New Roman" w:hint="eastAsia"/>
                <w:color w:val="000000" w:themeColor="text1"/>
              </w:rPr>
              <w:t>辦理菸害防制教育相關活動計</w:t>
            </w:r>
            <w:r w:rsidRPr="008E20A3">
              <w:rPr>
                <w:rFonts w:ascii="Times New Roman" w:eastAsia="新細明體" w:hAnsi="Times New Roman" w:hint="eastAsia"/>
                <w:color w:val="000000" w:themeColor="text1"/>
              </w:rPr>
              <w:t>4</w:t>
            </w:r>
            <w:r w:rsidRPr="008E20A3">
              <w:rPr>
                <w:rFonts w:ascii="Times New Roman" w:eastAsia="新細明體" w:hAnsi="Times New Roman"/>
                <w:color w:val="000000" w:themeColor="text1"/>
              </w:rPr>
              <w:t>00</w:t>
            </w:r>
            <w:r w:rsidRPr="008E20A3">
              <w:rPr>
                <w:rFonts w:ascii="Times New Roman" w:eastAsia="新細明體" w:hAnsi="Times New Roman" w:hint="eastAsia"/>
                <w:color w:val="000000" w:themeColor="text1"/>
              </w:rPr>
              <w:t>人次參加、辦理傳染病防治教育相關活動計</w:t>
            </w:r>
            <w:r w:rsidRPr="008E20A3">
              <w:rPr>
                <w:rFonts w:ascii="Times New Roman" w:eastAsia="新細明體" w:hAnsi="Times New Roman" w:hint="eastAsia"/>
                <w:color w:val="000000" w:themeColor="text1"/>
              </w:rPr>
              <w:t>15</w:t>
            </w:r>
            <w:r w:rsidRPr="008E20A3">
              <w:rPr>
                <w:rFonts w:ascii="Times New Roman" w:eastAsia="新細明體" w:hAnsi="Times New Roman"/>
                <w:color w:val="000000" w:themeColor="text1"/>
              </w:rPr>
              <w:t>0</w:t>
            </w:r>
            <w:r w:rsidRPr="008E20A3">
              <w:rPr>
                <w:rFonts w:ascii="Times New Roman" w:eastAsia="新細明體" w:hAnsi="Times New Roman" w:hint="eastAsia"/>
                <w:color w:val="000000" w:themeColor="text1"/>
              </w:rPr>
              <w:t>人次參加。</w:t>
            </w:r>
          </w:p>
        </w:tc>
        <w:tc>
          <w:tcPr>
            <w:tcW w:w="832" w:type="pct"/>
            <w:shd w:val="clear" w:color="auto" w:fill="auto"/>
          </w:tcPr>
          <w:p w:rsidR="00481DE3" w:rsidRPr="008E20A3" w:rsidRDefault="00481DE3" w:rsidP="008C694B">
            <w:pPr>
              <w:widowControl/>
              <w:snapToGrid w:val="0"/>
              <w:spacing w:line="360" w:lineRule="exact"/>
              <w:ind w:left="181" w:hanging="181"/>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1.</w:t>
            </w:r>
            <w:r w:rsidRPr="008E20A3">
              <w:rPr>
                <w:rFonts w:ascii="Times New Roman" w:eastAsia="新細明體" w:hAnsi="Times New Roman" w:hint="eastAsia"/>
                <w:color w:val="000000" w:themeColor="text1"/>
              </w:rPr>
              <w:t>為提升全校學輔人員輔導知能，辦理相關研習活動。</w:t>
            </w:r>
          </w:p>
          <w:p w:rsidR="00481DE3" w:rsidRPr="008E20A3" w:rsidRDefault="00481DE3" w:rsidP="008C694B">
            <w:pPr>
              <w:widowControl/>
              <w:snapToGrid w:val="0"/>
              <w:spacing w:line="360" w:lineRule="exact"/>
              <w:ind w:left="181" w:hanging="181"/>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2.</w:t>
            </w:r>
            <w:r w:rsidRPr="008E20A3">
              <w:rPr>
                <w:rFonts w:ascii="Times New Roman" w:eastAsia="新細明體" w:hAnsi="Times New Roman" w:hint="eastAsia"/>
                <w:color w:val="000000" w:themeColor="text1"/>
              </w:rPr>
              <w:t>提升校內各單位危機處理能力並強化各單位間彼此分工與合作之機制，並針對大一新生實施心理健康普測，及早發現高風險學生，及時予以關懷。</w:t>
            </w:r>
          </w:p>
          <w:p w:rsidR="00481DE3" w:rsidRPr="008E20A3" w:rsidRDefault="00481DE3" w:rsidP="008C694B">
            <w:pPr>
              <w:widowControl/>
              <w:snapToGrid w:val="0"/>
              <w:spacing w:line="360" w:lineRule="exact"/>
              <w:ind w:left="167" w:hanging="167"/>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3.</w:t>
            </w:r>
            <w:r w:rsidRPr="008E20A3">
              <w:rPr>
                <w:rFonts w:ascii="Times New Roman" w:eastAsia="新細明體" w:hAnsi="Times New Roman" w:hint="eastAsia"/>
                <w:color w:val="000000" w:themeColor="text1"/>
              </w:rPr>
              <w:t>推廣品德教育、生命教育、自我成長、生涯系列、情感與性別平等教育等多元主題，增加學生對自我認識及探索，並連結社區精神醫療資源提供心理諮詢服務，以提升學生對其心理狀態覺察及照顧，營造重視心理健康之友善校園。</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hint="eastAsia"/>
                <w:color w:val="000000" w:themeColor="text1"/>
              </w:rPr>
              <w:t>4</w:t>
            </w:r>
            <w:r w:rsidRPr="008E20A3">
              <w:rPr>
                <w:rFonts w:ascii="Times New Roman" w:eastAsia="新細明體" w:hAnsi="Times New Roman"/>
                <w:color w:val="000000" w:themeColor="text1"/>
              </w:rPr>
              <w:t>.</w:t>
            </w:r>
            <w:r w:rsidRPr="008E20A3">
              <w:rPr>
                <w:rFonts w:ascii="Times New Roman" w:eastAsia="新細明體" w:hAnsi="Times New Roman" w:hint="eastAsia"/>
                <w:color w:val="000000" w:themeColor="text1"/>
              </w:rPr>
              <w:t>藉由專題演講、健康講座、結合衛生局推廣活動，建立師生防制藥物濫用、菸害防治、傳染病防治等之知識及態度，以推廣各類衛生保健及健康促進。</w:t>
            </w:r>
          </w:p>
        </w:tc>
        <w:tc>
          <w:tcPr>
            <w:tcW w:w="828" w:type="pct"/>
            <w:shd w:val="clear" w:color="auto" w:fill="auto"/>
          </w:tcPr>
          <w:p w:rsidR="00481DE3" w:rsidRPr="008E20A3" w:rsidRDefault="00481DE3" w:rsidP="008C694B">
            <w:pPr>
              <w:widowControl/>
              <w:snapToGrid w:val="0"/>
              <w:spacing w:line="360" w:lineRule="exact"/>
              <w:ind w:left="355" w:hangingChars="148" w:hanging="355"/>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1</w:t>
            </w:r>
            <w:r w:rsidRPr="008E20A3">
              <w:rPr>
                <w:rFonts w:ascii="Times New Roman" w:eastAsia="新細明體" w:hAnsi="Times New Roman"/>
                <w:color w:val="000000" w:themeColor="text1"/>
              </w:rPr>
              <w:t>-1.</w:t>
            </w:r>
            <w:r w:rsidRPr="008E20A3">
              <w:rPr>
                <w:rFonts w:ascii="Times New Roman" w:eastAsia="新細明體" w:hAnsi="Times New Roman" w:hint="eastAsia"/>
                <w:color w:val="000000" w:themeColor="text1"/>
              </w:rPr>
              <w:t>辦理全校學輔人員知能研習，生輔組預計</w:t>
            </w:r>
            <w:r w:rsidRPr="008E20A3">
              <w:rPr>
                <w:rFonts w:ascii="Times New Roman" w:eastAsia="新細明體" w:hAnsi="Times New Roman" w:hint="eastAsia"/>
                <w:color w:val="000000" w:themeColor="text1"/>
              </w:rPr>
              <w:t>100</w:t>
            </w:r>
            <w:r w:rsidRPr="008E20A3">
              <w:rPr>
                <w:rFonts w:ascii="Times New Roman" w:eastAsia="新細明體" w:hAnsi="Times New Roman" w:hint="eastAsia"/>
                <w:color w:val="000000" w:themeColor="text1"/>
              </w:rPr>
              <w:t>人次。</w:t>
            </w:r>
          </w:p>
          <w:p w:rsidR="00481DE3" w:rsidRPr="008E20A3" w:rsidRDefault="00481DE3" w:rsidP="008C694B">
            <w:pPr>
              <w:widowControl/>
              <w:snapToGrid w:val="0"/>
              <w:spacing w:line="360" w:lineRule="exact"/>
              <w:ind w:left="355" w:hangingChars="148" w:hanging="355"/>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1</w:t>
            </w:r>
            <w:r w:rsidRPr="008E20A3">
              <w:rPr>
                <w:rFonts w:ascii="Times New Roman" w:eastAsia="新細明體" w:hAnsi="Times New Roman"/>
                <w:color w:val="000000" w:themeColor="text1"/>
              </w:rPr>
              <w:t>-2</w:t>
            </w:r>
            <w:r w:rsidRPr="008E20A3">
              <w:rPr>
                <w:rFonts w:ascii="Times New Roman" w:eastAsia="新細明體" w:hAnsi="Times New Roman" w:hint="eastAsia"/>
                <w:color w:val="000000" w:themeColor="text1"/>
              </w:rPr>
              <w:t>.</w:t>
            </w:r>
            <w:r w:rsidRPr="008E20A3">
              <w:rPr>
                <w:rFonts w:ascii="Times New Roman" w:eastAsia="新細明體" w:hAnsi="Times New Roman" w:hint="eastAsia"/>
                <w:color w:val="000000" w:themeColor="text1"/>
              </w:rPr>
              <w:t>每學期辦理相關輔導專業知能研習，預計</w:t>
            </w:r>
            <w:r w:rsidRPr="008E20A3">
              <w:rPr>
                <w:rFonts w:ascii="Times New Roman" w:eastAsia="新細明體" w:hAnsi="Times New Roman" w:hint="eastAsia"/>
                <w:color w:val="000000" w:themeColor="text1"/>
              </w:rPr>
              <w:t>35</w:t>
            </w:r>
            <w:r w:rsidRPr="008E20A3">
              <w:rPr>
                <w:rFonts w:ascii="Times New Roman" w:eastAsia="新細明體" w:hAnsi="Times New Roman" w:hint="eastAsia"/>
                <w:color w:val="000000" w:themeColor="text1"/>
              </w:rPr>
              <w:t>人次學輔人員參加。</w:t>
            </w:r>
          </w:p>
          <w:p w:rsidR="00481DE3" w:rsidRPr="008E20A3" w:rsidRDefault="00481DE3" w:rsidP="008C694B">
            <w:pPr>
              <w:widowControl/>
              <w:snapToGrid w:val="0"/>
              <w:spacing w:line="360" w:lineRule="exact"/>
              <w:ind w:left="372" w:hanging="37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2-1.</w:t>
            </w:r>
            <w:r w:rsidRPr="008E20A3">
              <w:rPr>
                <w:rFonts w:ascii="Times New Roman" w:eastAsia="新細明體" w:hAnsi="Times New Roman" w:hint="eastAsia"/>
                <w:color w:val="000000" w:themeColor="text1"/>
              </w:rPr>
              <w:t>每年度辦理全校跨單位預防工作演練一場，落實學生自我傷害三級預防工作之執行。</w:t>
            </w:r>
          </w:p>
          <w:p w:rsidR="00481DE3" w:rsidRPr="008E20A3" w:rsidRDefault="00481DE3" w:rsidP="008C694B">
            <w:pPr>
              <w:widowControl/>
              <w:snapToGrid w:val="0"/>
              <w:spacing w:line="360" w:lineRule="exact"/>
              <w:ind w:left="372" w:hanging="37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2-2.</w:t>
            </w:r>
            <w:r w:rsidRPr="008E20A3">
              <w:rPr>
                <w:rFonts w:ascii="Times New Roman" w:eastAsia="新細明體" w:hAnsi="Times New Roman" w:hint="eastAsia"/>
                <w:color w:val="000000" w:themeColor="text1"/>
              </w:rPr>
              <w:t>針對學生及教師自殺防治主題宣講達</w:t>
            </w:r>
            <w:r w:rsidRPr="008E20A3">
              <w:rPr>
                <w:rFonts w:ascii="Times New Roman" w:eastAsia="新細明體" w:hAnsi="Times New Roman" w:hint="eastAsia"/>
                <w:color w:val="000000" w:themeColor="text1"/>
              </w:rPr>
              <w:t>300</w:t>
            </w:r>
            <w:r w:rsidRPr="008E20A3">
              <w:rPr>
                <w:rFonts w:ascii="Times New Roman" w:eastAsia="新細明體" w:hAnsi="Times New Roman" w:hint="eastAsia"/>
                <w:color w:val="000000" w:themeColor="text1"/>
              </w:rPr>
              <w:t>人次。</w:t>
            </w:r>
          </w:p>
          <w:p w:rsidR="00481DE3" w:rsidRPr="008E20A3" w:rsidRDefault="00481DE3" w:rsidP="008C694B">
            <w:pPr>
              <w:widowControl/>
              <w:snapToGrid w:val="0"/>
              <w:spacing w:line="360" w:lineRule="exact"/>
              <w:ind w:left="372" w:hanging="37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2-3</w:t>
            </w:r>
            <w:r w:rsidRPr="008E20A3">
              <w:rPr>
                <w:rFonts w:ascii="Times New Roman" w:eastAsia="新細明體" w:hAnsi="Times New Roman"/>
                <w:color w:val="000000" w:themeColor="text1"/>
              </w:rPr>
              <w:t>.</w:t>
            </w:r>
            <w:r w:rsidRPr="008E20A3">
              <w:rPr>
                <w:rFonts w:ascii="Times New Roman" w:eastAsia="新細明體" w:hAnsi="Times New Roman" w:hint="eastAsia"/>
                <w:color w:val="000000" w:themeColor="text1"/>
              </w:rPr>
              <w:t>新生普測施測率達</w:t>
            </w:r>
            <w:r w:rsidRPr="008E20A3">
              <w:rPr>
                <w:rFonts w:ascii="Times New Roman" w:eastAsia="新細明體" w:hAnsi="Times New Roman" w:hint="eastAsia"/>
                <w:color w:val="000000" w:themeColor="text1"/>
              </w:rPr>
              <w:t>7</w:t>
            </w:r>
            <w:r w:rsidRPr="008E20A3">
              <w:rPr>
                <w:rFonts w:ascii="Times New Roman" w:eastAsia="新細明體" w:hAnsi="Times New Roman"/>
                <w:color w:val="000000" w:themeColor="text1"/>
              </w:rPr>
              <w:t>5</w:t>
            </w:r>
            <w:r w:rsidRPr="008E20A3">
              <w:rPr>
                <w:rFonts w:ascii="Times New Roman" w:eastAsia="新細明體" w:hAnsi="Times New Roman" w:hint="eastAsia"/>
                <w:color w:val="000000" w:themeColor="text1"/>
              </w:rPr>
              <w:t>%</w:t>
            </w:r>
            <w:r w:rsidRPr="008E20A3">
              <w:rPr>
                <w:rFonts w:ascii="Times New Roman" w:eastAsia="新細明體" w:hAnsi="Times New Roman" w:hint="eastAsia"/>
                <w:color w:val="000000" w:themeColor="text1"/>
              </w:rPr>
              <w:t>，或追蹤高關懷學生至少</w:t>
            </w:r>
            <w:r w:rsidRPr="008E20A3">
              <w:rPr>
                <w:rFonts w:ascii="Times New Roman" w:eastAsia="新細明體" w:hAnsi="Times New Roman" w:hint="eastAsia"/>
                <w:color w:val="000000" w:themeColor="text1"/>
              </w:rPr>
              <w:t>50</w:t>
            </w:r>
            <w:r w:rsidRPr="008E20A3">
              <w:rPr>
                <w:rFonts w:ascii="Times New Roman" w:eastAsia="新細明體" w:hAnsi="Times New Roman" w:hint="eastAsia"/>
                <w:color w:val="000000" w:themeColor="text1"/>
              </w:rPr>
              <w:t>位。</w:t>
            </w:r>
          </w:p>
          <w:p w:rsidR="00481DE3" w:rsidRPr="008E20A3" w:rsidRDefault="00481DE3" w:rsidP="008C694B">
            <w:pPr>
              <w:widowControl/>
              <w:snapToGrid w:val="0"/>
              <w:spacing w:line="360" w:lineRule="exact"/>
              <w:ind w:left="372" w:hanging="37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3</w:t>
            </w:r>
            <w:r w:rsidRPr="008E20A3">
              <w:rPr>
                <w:rFonts w:ascii="Times New Roman" w:eastAsia="新細明體" w:hAnsi="Times New Roman"/>
                <w:color w:val="000000" w:themeColor="text1"/>
              </w:rPr>
              <w:t>-1</w:t>
            </w:r>
            <w:r w:rsidRPr="008E20A3">
              <w:rPr>
                <w:rFonts w:ascii="Times New Roman" w:eastAsia="新細明體" w:hAnsi="Times New Roman" w:hint="eastAsia"/>
                <w:color w:val="000000" w:themeColor="text1"/>
              </w:rPr>
              <w:t>.</w:t>
            </w:r>
            <w:r w:rsidRPr="008E20A3">
              <w:rPr>
                <w:rFonts w:ascii="Times New Roman" w:eastAsia="新細明體" w:hAnsi="Times New Roman" w:hint="eastAsia"/>
                <w:color w:val="000000" w:themeColor="text1"/>
              </w:rPr>
              <w:t>辦理全校性品德教育、霸凌防治、法治教育等，計</w:t>
            </w:r>
            <w:r w:rsidRPr="008E20A3">
              <w:rPr>
                <w:rFonts w:ascii="Times New Roman" w:eastAsia="新細明體" w:hAnsi="Times New Roman" w:hint="eastAsia"/>
                <w:color w:val="000000" w:themeColor="text1"/>
              </w:rPr>
              <w:t>6</w:t>
            </w:r>
            <w:r w:rsidRPr="008E20A3">
              <w:rPr>
                <w:rFonts w:ascii="Times New Roman" w:eastAsia="新細明體" w:hAnsi="Times New Roman" w:hint="eastAsia"/>
                <w:color w:val="000000" w:themeColor="text1"/>
              </w:rPr>
              <w:t>場，提升教職員生品德教育之專業知能。</w:t>
            </w:r>
          </w:p>
          <w:p w:rsidR="00481DE3" w:rsidRPr="008E20A3" w:rsidRDefault="00481DE3" w:rsidP="008C694B">
            <w:pPr>
              <w:widowControl/>
              <w:snapToGrid w:val="0"/>
              <w:spacing w:line="360" w:lineRule="exact"/>
              <w:ind w:left="372" w:hanging="37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3-</w:t>
            </w:r>
            <w:r w:rsidRPr="008E20A3">
              <w:rPr>
                <w:rFonts w:ascii="Times New Roman" w:eastAsia="新細明體" w:hAnsi="Times New Roman"/>
                <w:color w:val="000000" w:themeColor="text1"/>
              </w:rPr>
              <w:t>2.</w:t>
            </w:r>
            <w:r w:rsidRPr="008E20A3">
              <w:rPr>
                <w:rFonts w:ascii="Times New Roman" w:eastAsia="新細明體" w:hAnsi="Times New Roman" w:hint="eastAsia"/>
                <w:color w:val="000000" w:themeColor="text1"/>
              </w:rPr>
              <w:t>心衛</w:t>
            </w:r>
            <w:r w:rsidRPr="008E20A3">
              <w:rPr>
                <w:rFonts w:ascii="Times New Roman" w:eastAsia="新細明體" w:hAnsi="Times New Roman" w:hint="eastAsia"/>
                <w:color w:val="000000" w:themeColor="text1"/>
                <w:kern w:val="0"/>
              </w:rPr>
              <w:t>推廣</w:t>
            </w:r>
            <w:r w:rsidRPr="008E20A3">
              <w:rPr>
                <w:rFonts w:ascii="Times New Roman" w:eastAsia="新細明體" w:hAnsi="Times New Roman" w:hint="eastAsia"/>
                <w:color w:val="000000" w:themeColor="text1"/>
              </w:rPr>
              <w:t>達</w:t>
            </w:r>
            <w:r w:rsidRPr="008E20A3">
              <w:rPr>
                <w:rFonts w:ascii="Times New Roman" w:eastAsia="新細明體" w:hAnsi="Times New Roman" w:hint="eastAsia"/>
                <w:color w:val="000000" w:themeColor="text1"/>
              </w:rPr>
              <w:t>950</w:t>
            </w:r>
            <w:r w:rsidRPr="008E20A3">
              <w:rPr>
                <w:rFonts w:ascii="Times New Roman" w:eastAsia="新細明體" w:hAnsi="Times New Roman" w:hint="eastAsia"/>
                <w:color w:val="000000" w:themeColor="text1"/>
              </w:rPr>
              <w:t>人次。</w:t>
            </w:r>
          </w:p>
          <w:p w:rsidR="00481DE3" w:rsidRPr="008E20A3" w:rsidRDefault="00481DE3" w:rsidP="008C694B">
            <w:pPr>
              <w:widowControl/>
              <w:snapToGrid w:val="0"/>
              <w:spacing w:line="360" w:lineRule="exact"/>
              <w:ind w:left="372" w:hanging="372"/>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3-</w:t>
            </w:r>
            <w:r w:rsidRPr="008E20A3">
              <w:rPr>
                <w:rFonts w:ascii="Times New Roman" w:eastAsia="新細明體" w:hAnsi="Times New Roman"/>
                <w:color w:val="000000" w:themeColor="text1"/>
              </w:rPr>
              <w:t>3</w:t>
            </w:r>
            <w:r w:rsidRPr="008E20A3">
              <w:rPr>
                <w:rFonts w:ascii="Times New Roman" w:eastAsia="新細明體" w:hAnsi="Times New Roman" w:hint="eastAsia"/>
                <w:color w:val="000000" w:themeColor="text1"/>
              </w:rPr>
              <w:t>.</w:t>
            </w:r>
            <w:r w:rsidRPr="008E20A3">
              <w:rPr>
                <w:rFonts w:ascii="Times New Roman" w:eastAsia="新細明體" w:hAnsi="Times New Roman" w:hint="eastAsia"/>
                <w:color w:val="000000" w:themeColor="text1"/>
              </w:rPr>
              <w:t>每學期辦理精神科醫師諮詢服務達</w:t>
            </w:r>
            <w:r w:rsidRPr="008E20A3">
              <w:rPr>
                <w:rFonts w:ascii="Times New Roman" w:eastAsia="新細明體" w:hAnsi="Times New Roman"/>
                <w:color w:val="000000" w:themeColor="text1"/>
              </w:rPr>
              <w:t>6</w:t>
            </w:r>
            <w:r w:rsidRPr="008E20A3">
              <w:rPr>
                <w:rFonts w:ascii="Times New Roman" w:eastAsia="新細明體" w:hAnsi="Times New Roman" w:hint="eastAsia"/>
                <w:color w:val="000000" w:themeColor="text1"/>
              </w:rPr>
              <w:t>場次。</w:t>
            </w:r>
          </w:p>
          <w:p w:rsidR="00481DE3" w:rsidRPr="008E20A3" w:rsidRDefault="00481DE3" w:rsidP="008C694B">
            <w:pPr>
              <w:widowControl/>
              <w:snapToGrid w:val="0"/>
              <w:spacing w:line="360" w:lineRule="exact"/>
              <w:ind w:left="211" w:hanging="211"/>
              <w:rPr>
                <w:rFonts w:ascii="Times New Roman" w:eastAsia="新細明體" w:hAnsi="Times New Roman"/>
                <w:color w:val="000000" w:themeColor="text1"/>
                <w:kern w:val="0"/>
              </w:rPr>
            </w:pPr>
            <w:r w:rsidRPr="008E20A3">
              <w:rPr>
                <w:rFonts w:ascii="Times New Roman" w:eastAsia="新細明體" w:hAnsi="Times New Roman"/>
                <w:color w:val="000000" w:themeColor="text1"/>
              </w:rPr>
              <w:t>4.</w:t>
            </w:r>
            <w:r w:rsidRPr="008E20A3">
              <w:rPr>
                <w:rFonts w:ascii="Times New Roman" w:eastAsia="新細明體" w:hAnsi="Times New Roman" w:hint="eastAsia"/>
                <w:color w:val="000000" w:themeColor="text1"/>
              </w:rPr>
              <w:t>辦理菸害防制教育相關活動計</w:t>
            </w:r>
            <w:r w:rsidRPr="008E20A3">
              <w:rPr>
                <w:rFonts w:ascii="Times New Roman" w:eastAsia="新細明體" w:hAnsi="Times New Roman" w:hint="eastAsia"/>
                <w:color w:val="000000" w:themeColor="text1"/>
              </w:rPr>
              <w:t>4</w:t>
            </w:r>
            <w:r w:rsidRPr="008E20A3">
              <w:rPr>
                <w:rFonts w:ascii="Times New Roman" w:eastAsia="新細明體" w:hAnsi="Times New Roman"/>
                <w:color w:val="000000" w:themeColor="text1"/>
              </w:rPr>
              <w:t>00</w:t>
            </w:r>
            <w:r w:rsidRPr="008E20A3">
              <w:rPr>
                <w:rFonts w:ascii="Times New Roman" w:eastAsia="新細明體" w:hAnsi="Times New Roman" w:hint="eastAsia"/>
                <w:color w:val="000000" w:themeColor="text1"/>
              </w:rPr>
              <w:t>人次參加、辦理傳染病防治教育相關活動計</w:t>
            </w:r>
            <w:r w:rsidRPr="008E20A3">
              <w:rPr>
                <w:rFonts w:ascii="Times New Roman" w:eastAsia="新細明體" w:hAnsi="Times New Roman" w:hint="eastAsia"/>
                <w:color w:val="000000" w:themeColor="text1"/>
              </w:rPr>
              <w:t>15</w:t>
            </w:r>
            <w:r w:rsidRPr="008E20A3">
              <w:rPr>
                <w:rFonts w:ascii="Times New Roman" w:eastAsia="新細明體" w:hAnsi="Times New Roman"/>
                <w:color w:val="000000" w:themeColor="text1"/>
              </w:rPr>
              <w:t>0</w:t>
            </w:r>
            <w:r w:rsidRPr="008E20A3">
              <w:rPr>
                <w:rFonts w:ascii="Times New Roman" w:eastAsia="新細明體" w:hAnsi="Times New Roman" w:hint="eastAsia"/>
                <w:color w:val="000000" w:themeColor="text1"/>
              </w:rPr>
              <w:t>人次參加。</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願力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C</w:t>
            </w:r>
            <w:r w:rsidRPr="008E20A3">
              <w:rPr>
                <w:rFonts w:ascii="Times New Roman" w:eastAsia="新細明體" w:hAnsi="Times New Roman" w:cs="Times New Roman"/>
                <w:color w:val="000000" w:themeColor="text1"/>
              </w:rPr>
              <w:t>3.</w:t>
            </w:r>
            <w:r w:rsidRPr="008E20A3">
              <w:rPr>
                <w:rFonts w:ascii="Times New Roman" w:eastAsia="新細明體" w:hAnsi="Times New Roman" w:cs="Times New Roman"/>
                <w:color w:val="000000" w:themeColor="text1"/>
              </w:rPr>
              <w:t>強化關懷機制，推動學務與輔導工作。</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color w:val="000000" w:themeColor="text1"/>
              </w:rPr>
              <w:t>C3-2</w:t>
            </w:r>
            <w:r w:rsidRPr="008E20A3">
              <w:rPr>
                <w:rFonts w:ascii="Times New Roman" w:eastAsia="新細明體" w:hAnsi="Times New Roman" w:cs="Times New Roman"/>
                <w:color w:val="000000" w:themeColor="text1"/>
              </w:rPr>
              <w:t>促進學生在地服務意願及課外能力養成計畫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1</w:t>
            </w:r>
            <w:r w:rsidRPr="008E20A3">
              <w:rPr>
                <w:rFonts w:ascii="Times New Roman" w:eastAsia="新細明體" w:hAnsi="Times New Roman"/>
                <w:color w:val="000000" w:themeColor="text1"/>
              </w:rPr>
              <w:t>.</w:t>
            </w:r>
            <w:r w:rsidRPr="008E20A3">
              <w:rPr>
                <w:rFonts w:ascii="Times New Roman" w:eastAsia="新細明體" w:hAnsi="Times New Roman" w:hint="eastAsia"/>
                <w:color w:val="000000" w:themeColor="text1"/>
              </w:rPr>
              <w:t>加強學生自治組織及社團幹部培訓，推動課外活動，並培養學生領導力、溝通力。</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rPr>
            </w:pPr>
            <w:r w:rsidRPr="008E20A3">
              <w:rPr>
                <w:rFonts w:ascii="Times New Roman" w:eastAsia="新細明體" w:hAnsi="Times New Roman" w:hint="eastAsia"/>
                <w:color w:val="000000" w:themeColor="text1"/>
              </w:rPr>
              <w:t>2</w:t>
            </w:r>
            <w:r w:rsidRPr="008E20A3">
              <w:rPr>
                <w:rFonts w:ascii="Times New Roman" w:eastAsia="新細明體" w:hAnsi="Times New Roman"/>
                <w:color w:val="000000" w:themeColor="text1"/>
              </w:rPr>
              <w:t>.</w:t>
            </w:r>
            <w:r w:rsidRPr="008E20A3">
              <w:rPr>
                <w:rFonts w:ascii="Times New Roman" w:eastAsia="新細明體" w:hAnsi="Times New Roman" w:hint="eastAsia"/>
                <w:color w:val="000000" w:themeColor="text1"/>
              </w:rPr>
              <w:t>辦理中小學營隊、社團或社區服務活動等，落實深耕在地與關懷弱勢。</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hint="eastAsia"/>
                <w:color w:val="000000" w:themeColor="text1"/>
              </w:rPr>
              <w:t>3</w:t>
            </w:r>
            <w:r w:rsidRPr="008E20A3">
              <w:rPr>
                <w:rFonts w:ascii="Times New Roman" w:eastAsia="新細明體" w:hAnsi="Times New Roman"/>
                <w:color w:val="000000" w:themeColor="text1"/>
              </w:rPr>
              <w:t>.</w:t>
            </w:r>
            <w:r w:rsidRPr="008E20A3">
              <w:rPr>
                <w:rFonts w:ascii="Times New Roman" w:eastAsia="新細明體" w:hAnsi="Times New Roman" w:hint="eastAsia"/>
                <w:color w:val="000000" w:themeColor="text1"/>
              </w:rPr>
              <w:t>透過社團貢獻獎、服務績優獎等正向鼓勵措施，促進學生服務與參與的意願。</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2" w:hanging="172"/>
              <w:rPr>
                <w:rFonts w:ascii="Times New Roman" w:eastAsia="新細明體" w:hAnsi="Times New Roman" w:cs="TTB7CF9C5CtCID-WinCharSetFFFF-H"/>
                <w:color w:val="000000" w:themeColor="text1"/>
                <w:kern w:val="0"/>
              </w:rPr>
            </w:pPr>
            <w:r w:rsidRPr="008E20A3">
              <w:rPr>
                <w:rFonts w:ascii="Times New Roman" w:eastAsia="新細明體" w:hAnsi="Times New Roman" w:cs="TTB7CF9C5CtCID-WinCharSetFFFF-H" w:hint="eastAsia"/>
                <w:color w:val="000000" w:themeColor="text1"/>
                <w:kern w:val="0"/>
              </w:rPr>
              <w:t>1.</w:t>
            </w:r>
            <w:r w:rsidRPr="008E20A3">
              <w:rPr>
                <w:rFonts w:ascii="Times New Roman" w:eastAsia="新細明體" w:hAnsi="Times New Roman" w:cs="TTB7CF9C5CtCID-WinCharSetFFFF-H" w:hint="eastAsia"/>
                <w:color w:val="000000" w:themeColor="text1"/>
                <w:kern w:val="0"/>
              </w:rPr>
              <w:t>培養社團專業人才，提升社團人領導力、態度、熱忱、溝通、人際、團隊合作等能力。</w:t>
            </w:r>
          </w:p>
          <w:p w:rsidR="00481DE3" w:rsidRPr="008E20A3" w:rsidRDefault="00481DE3" w:rsidP="008C694B">
            <w:pPr>
              <w:widowControl/>
              <w:snapToGrid w:val="0"/>
              <w:spacing w:line="360" w:lineRule="exact"/>
              <w:ind w:left="172" w:hanging="172"/>
              <w:rPr>
                <w:rFonts w:ascii="Times New Roman" w:eastAsia="新細明體" w:hAnsi="Times New Roman"/>
                <w:color w:val="000000" w:themeColor="text1"/>
                <w:kern w:val="0"/>
              </w:rPr>
            </w:pPr>
            <w:r w:rsidRPr="008E20A3">
              <w:rPr>
                <w:rFonts w:ascii="Times New Roman" w:eastAsia="新細明體" w:hAnsi="Times New Roman" w:cs="TTB7CF9C5CtCID-WinCharSetFFFF-H" w:hint="eastAsia"/>
                <w:color w:val="000000" w:themeColor="text1"/>
                <w:kern w:val="0"/>
              </w:rPr>
              <w:t>2.</w:t>
            </w:r>
            <w:r w:rsidRPr="008E20A3">
              <w:rPr>
                <w:rFonts w:ascii="Times New Roman" w:eastAsia="新細明體" w:hAnsi="Times New Roman" w:cs="TTB7CF9C5CtCID-WinCharSetFFFF-H" w:hint="eastAsia"/>
                <w:color w:val="000000" w:themeColor="text1"/>
                <w:kern w:val="0"/>
              </w:rPr>
              <w:t>落實在地服務深耕彰化，讓服務從校內到校外，從社區到彰</w:t>
            </w:r>
            <w:r w:rsidRPr="008E20A3">
              <w:rPr>
                <w:rFonts w:ascii="Times New Roman" w:eastAsia="新細明體" w:hAnsi="Times New Roman" w:hint="eastAsia"/>
                <w:color w:val="000000" w:themeColor="text1"/>
                <w:kern w:val="0"/>
              </w:rPr>
              <w:t>化，強化學生對於社會</w:t>
            </w:r>
            <w:r w:rsidRPr="008E20A3">
              <w:rPr>
                <w:rFonts w:ascii="Times New Roman" w:eastAsia="新細明體" w:hAnsi="Times New Roman"/>
                <w:color w:val="000000" w:themeColor="text1"/>
                <w:kern w:val="0"/>
              </w:rPr>
              <w:t>服務的認知與理念，以正面感染更多師長與同學主動服務的意願</w:t>
            </w:r>
            <w:r w:rsidRPr="008E20A3">
              <w:rPr>
                <w:rFonts w:ascii="Times New Roman" w:eastAsia="新細明體" w:hAnsi="Times New Roman" w:hint="eastAsia"/>
                <w:color w:val="000000" w:themeColor="text1"/>
                <w:kern w:val="0"/>
              </w:rPr>
              <w:t>。</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cs="TTB7CF9C5CtCID-WinCharSetFFFF-H" w:hint="eastAsia"/>
                <w:color w:val="000000" w:themeColor="text1"/>
                <w:kern w:val="0"/>
              </w:rPr>
              <w:t>3.</w:t>
            </w:r>
            <w:r w:rsidRPr="008E20A3">
              <w:rPr>
                <w:rFonts w:ascii="Times New Roman" w:eastAsia="新細明體" w:hAnsi="Times New Roman" w:cs="TTB7CF9C5CtCID-WinCharSetFFFF-H" w:hint="eastAsia"/>
                <w:color w:val="000000" w:themeColor="text1"/>
                <w:kern w:val="0"/>
              </w:rPr>
              <w:t>建立社團幹部標竿，以樹立學習之模範。</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359" w:hanging="359"/>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1-1</w:t>
            </w:r>
            <w:r w:rsidRPr="008E20A3">
              <w:rPr>
                <w:rFonts w:ascii="Times New Roman" w:eastAsia="新細明體" w:hAnsi="Times New Roman" w:cs="新細明體"/>
                <w:color w:val="000000" w:themeColor="text1"/>
              </w:rPr>
              <w:t>.</w:t>
            </w:r>
            <w:r w:rsidRPr="008E20A3">
              <w:rPr>
                <w:rFonts w:ascii="Times New Roman" w:eastAsia="新細明體" w:hAnsi="Times New Roman" w:cs="新細明體" w:hint="eastAsia"/>
                <w:color w:val="000000" w:themeColor="text1"/>
              </w:rPr>
              <w:t>輔導學生幹部參加社團經營師或活動企劃師等相關社團專業培訓，本學年度預計培訓</w:t>
            </w:r>
            <w:r w:rsidRPr="008E20A3">
              <w:rPr>
                <w:rFonts w:ascii="Times New Roman" w:eastAsia="新細明體" w:hAnsi="Times New Roman" w:cs="新細明體" w:hint="eastAsia"/>
                <w:color w:val="000000" w:themeColor="text1"/>
              </w:rPr>
              <w:t>5</w:t>
            </w:r>
            <w:r w:rsidRPr="008E20A3">
              <w:rPr>
                <w:rFonts w:ascii="Times New Roman" w:eastAsia="新細明體" w:hAnsi="Times New Roman" w:cs="新細明體" w:hint="eastAsia"/>
                <w:color w:val="000000" w:themeColor="text1"/>
              </w:rPr>
              <w:t>人次。</w:t>
            </w:r>
          </w:p>
          <w:p w:rsidR="00481DE3" w:rsidRPr="008E20A3" w:rsidRDefault="00481DE3" w:rsidP="008C694B">
            <w:pPr>
              <w:widowControl/>
              <w:snapToGrid w:val="0"/>
              <w:spacing w:line="360" w:lineRule="exact"/>
              <w:ind w:left="359" w:hanging="359"/>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1-2.</w:t>
            </w:r>
            <w:r w:rsidRPr="008E20A3">
              <w:rPr>
                <w:rFonts w:ascii="Times New Roman" w:eastAsia="新細明體" w:hAnsi="Times New Roman" w:cs="新細明體" w:hint="eastAsia"/>
                <w:color w:val="000000" w:themeColor="text1"/>
              </w:rPr>
              <w:t>輔導社團辦理幹部訓練本學年</w:t>
            </w:r>
            <w:r w:rsidRPr="008E20A3">
              <w:rPr>
                <w:rFonts w:ascii="Times New Roman" w:eastAsia="新細明體" w:hAnsi="Times New Roman" w:cs="新細明體" w:hint="eastAsia"/>
                <w:color w:val="000000" w:themeColor="text1"/>
              </w:rPr>
              <w:t>4</w:t>
            </w:r>
            <w:r w:rsidRPr="008E20A3">
              <w:rPr>
                <w:rFonts w:ascii="Times New Roman" w:eastAsia="新細明體" w:hAnsi="Times New Roman" w:cs="新細明體" w:hint="eastAsia"/>
                <w:color w:val="000000" w:themeColor="text1"/>
              </w:rPr>
              <w:t>梯次。</w:t>
            </w:r>
          </w:p>
          <w:p w:rsidR="00481DE3" w:rsidRPr="008E20A3" w:rsidRDefault="00481DE3" w:rsidP="008C694B">
            <w:pPr>
              <w:widowControl/>
              <w:snapToGrid w:val="0"/>
              <w:spacing w:line="360" w:lineRule="exact"/>
              <w:ind w:left="359" w:hanging="359"/>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2</w:t>
            </w:r>
            <w:r w:rsidRPr="008E20A3">
              <w:rPr>
                <w:rFonts w:ascii="Times New Roman" w:eastAsia="新細明體" w:hAnsi="Times New Roman" w:cs="新細明體"/>
                <w:color w:val="000000" w:themeColor="text1"/>
              </w:rPr>
              <w:t>-1</w:t>
            </w:r>
            <w:r w:rsidRPr="008E20A3">
              <w:rPr>
                <w:rFonts w:ascii="Times New Roman" w:eastAsia="新細明體" w:hAnsi="Times New Roman" w:cs="新細明體" w:hint="eastAsia"/>
                <w:color w:val="000000" w:themeColor="text1"/>
              </w:rPr>
              <w:t>.</w:t>
            </w:r>
            <w:r w:rsidRPr="008E20A3">
              <w:rPr>
                <w:rFonts w:ascii="Times New Roman" w:eastAsia="新細明體" w:hAnsi="Times New Roman" w:cs="新細明體" w:hint="eastAsia"/>
                <w:color w:val="000000" w:themeColor="text1"/>
              </w:rPr>
              <w:t>鼓勵社團辦理服務學習營隊，落實深耕地方服務中小學之理念，預計總服務時數達</w:t>
            </w:r>
            <w:r w:rsidRPr="008E20A3">
              <w:rPr>
                <w:rFonts w:ascii="Times New Roman" w:eastAsia="新細明體" w:hAnsi="Times New Roman" w:cs="新細明體" w:hint="eastAsia"/>
                <w:color w:val="000000" w:themeColor="text1"/>
              </w:rPr>
              <w:t>800</w:t>
            </w:r>
            <w:r w:rsidRPr="008E20A3">
              <w:rPr>
                <w:rFonts w:ascii="Times New Roman" w:eastAsia="新細明體" w:hAnsi="Times New Roman" w:cs="新細明體" w:hint="eastAsia"/>
                <w:color w:val="000000" w:themeColor="text1"/>
              </w:rPr>
              <w:t>小時。</w:t>
            </w:r>
          </w:p>
          <w:p w:rsidR="00481DE3" w:rsidRPr="008E20A3" w:rsidRDefault="00481DE3" w:rsidP="008C694B">
            <w:pPr>
              <w:widowControl/>
              <w:snapToGrid w:val="0"/>
              <w:spacing w:line="360" w:lineRule="exact"/>
              <w:ind w:left="359" w:hanging="359"/>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2</w:t>
            </w:r>
            <w:r w:rsidRPr="008E20A3">
              <w:rPr>
                <w:rFonts w:ascii="Times New Roman" w:eastAsia="新細明體" w:hAnsi="Times New Roman" w:cs="新細明體"/>
                <w:color w:val="000000" w:themeColor="text1"/>
              </w:rPr>
              <w:t>-2.</w:t>
            </w:r>
            <w:r w:rsidRPr="008E20A3">
              <w:rPr>
                <w:rFonts w:ascii="Times New Roman" w:eastAsia="新細明體" w:hAnsi="Times New Roman" w:cs="新細明體" w:hint="eastAsia"/>
                <w:color w:val="000000" w:themeColor="text1"/>
              </w:rPr>
              <w:t>辦理社區服務活動預計</w:t>
            </w:r>
            <w:r w:rsidRPr="008E20A3">
              <w:rPr>
                <w:rFonts w:ascii="Times New Roman" w:eastAsia="新細明體" w:hAnsi="Times New Roman" w:cs="新細明體" w:hint="eastAsia"/>
                <w:color w:val="000000" w:themeColor="text1"/>
              </w:rPr>
              <w:t>4</w:t>
            </w:r>
            <w:r w:rsidRPr="008E20A3">
              <w:rPr>
                <w:rFonts w:ascii="Times New Roman" w:eastAsia="新細明體" w:hAnsi="Times New Roman" w:cs="新細明體" w:hint="eastAsia"/>
                <w:color w:val="000000" w:themeColor="text1"/>
              </w:rPr>
              <w:t>場次。</w:t>
            </w:r>
          </w:p>
          <w:p w:rsidR="00481DE3" w:rsidRPr="008E20A3" w:rsidRDefault="00481DE3" w:rsidP="008C694B">
            <w:pPr>
              <w:widowControl/>
              <w:snapToGrid w:val="0"/>
              <w:spacing w:line="360" w:lineRule="exact"/>
              <w:ind w:left="211" w:hanging="211"/>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rPr>
              <w:t>3.</w:t>
            </w:r>
            <w:r w:rsidRPr="008E20A3">
              <w:rPr>
                <w:rFonts w:ascii="Times New Roman" w:eastAsia="新細明體" w:hAnsi="Times New Roman" w:cs="新細明體" w:hint="eastAsia"/>
                <w:color w:val="000000" w:themeColor="text1"/>
              </w:rPr>
              <w:t>辦理社團貢獻獎選拔、服務績優獎或大專優秀青年選拔等，預定</w:t>
            </w:r>
            <w:r w:rsidRPr="008E20A3">
              <w:rPr>
                <w:rFonts w:ascii="Times New Roman" w:eastAsia="新細明體" w:hAnsi="Times New Roman" w:cs="新細明體"/>
                <w:color w:val="000000" w:themeColor="text1"/>
              </w:rPr>
              <w:t>10</w:t>
            </w:r>
            <w:r w:rsidRPr="008E20A3">
              <w:rPr>
                <w:rFonts w:ascii="Times New Roman" w:eastAsia="新細明體" w:hAnsi="Times New Roman" w:cs="新細明體"/>
                <w:color w:val="000000" w:themeColor="text1"/>
              </w:rPr>
              <w:t>人</w:t>
            </w:r>
            <w:r w:rsidRPr="008E20A3">
              <w:rPr>
                <w:rFonts w:ascii="Times New Roman" w:eastAsia="新細明體" w:hAnsi="Times New Roman" w:cs="新細明體" w:hint="eastAsia"/>
                <w:color w:val="000000" w:themeColor="text1"/>
              </w:rPr>
              <w:t>次。</w:t>
            </w:r>
          </w:p>
        </w:tc>
        <w:tc>
          <w:tcPr>
            <w:tcW w:w="832" w:type="pct"/>
            <w:shd w:val="clear" w:color="auto" w:fill="auto"/>
          </w:tcPr>
          <w:p w:rsidR="00481DE3" w:rsidRPr="008E20A3" w:rsidRDefault="00481DE3" w:rsidP="008C694B">
            <w:pPr>
              <w:widowControl/>
              <w:snapToGrid w:val="0"/>
              <w:spacing w:line="360" w:lineRule="exact"/>
              <w:ind w:left="172" w:hanging="172"/>
              <w:rPr>
                <w:rFonts w:ascii="Times New Roman" w:eastAsia="新細明體" w:hAnsi="Times New Roman" w:cs="TTB7CF9C5CtCID-WinCharSetFFFF-H"/>
                <w:color w:val="000000" w:themeColor="text1"/>
                <w:kern w:val="0"/>
              </w:rPr>
            </w:pPr>
            <w:r w:rsidRPr="008E20A3">
              <w:rPr>
                <w:rFonts w:ascii="Times New Roman" w:eastAsia="新細明體" w:hAnsi="Times New Roman" w:cs="TTB7CF9C5CtCID-WinCharSetFFFF-H" w:hint="eastAsia"/>
                <w:color w:val="000000" w:themeColor="text1"/>
                <w:kern w:val="0"/>
              </w:rPr>
              <w:t>1.</w:t>
            </w:r>
            <w:r w:rsidRPr="008E20A3">
              <w:rPr>
                <w:rFonts w:ascii="Times New Roman" w:eastAsia="新細明體" w:hAnsi="Times New Roman" w:cs="TTB7CF9C5CtCID-WinCharSetFFFF-H" w:hint="eastAsia"/>
                <w:color w:val="000000" w:themeColor="text1"/>
                <w:kern w:val="0"/>
              </w:rPr>
              <w:t>培養社團專業人才，提升社團人領導力、態度、熱忱、溝通、人際、團隊合作等能力。</w:t>
            </w:r>
          </w:p>
          <w:p w:rsidR="00481DE3" w:rsidRPr="008E20A3" w:rsidRDefault="00481DE3" w:rsidP="008C694B">
            <w:pPr>
              <w:widowControl/>
              <w:snapToGrid w:val="0"/>
              <w:spacing w:line="360" w:lineRule="exact"/>
              <w:ind w:left="172" w:hanging="172"/>
              <w:rPr>
                <w:rFonts w:ascii="Times New Roman" w:eastAsia="新細明體" w:hAnsi="Times New Roman"/>
                <w:color w:val="000000" w:themeColor="text1"/>
                <w:kern w:val="0"/>
              </w:rPr>
            </w:pPr>
            <w:r w:rsidRPr="008E20A3">
              <w:rPr>
                <w:rFonts w:ascii="Times New Roman" w:eastAsia="新細明體" w:hAnsi="Times New Roman" w:cs="TTB7CF9C5CtCID-WinCharSetFFFF-H" w:hint="eastAsia"/>
                <w:color w:val="000000" w:themeColor="text1"/>
                <w:kern w:val="0"/>
              </w:rPr>
              <w:t>2.</w:t>
            </w:r>
            <w:r w:rsidRPr="008E20A3">
              <w:rPr>
                <w:rFonts w:ascii="Times New Roman" w:eastAsia="新細明體" w:hAnsi="Times New Roman" w:cs="TTB7CF9C5CtCID-WinCharSetFFFF-H" w:hint="eastAsia"/>
                <w:color w:val="000000" w:themeColor="text1"/>
                <w:kern w:val="0"/>
              </w:rPr>
              <w:t>落實在地服務深耕彰化，讓服務從校內到校外，從社區到彰</w:t>
            </w:r>
            <w:r w:rsidRPr="008E20A3">
              <w:rPr>
                <w:rFonts w:ascii="Times New Roman" w:eastAsia="新細明體" w:hAnsi="Times New Roman" w:hint="eastAsia"/>
                <w:color w:val="000000" w:themeColor="text1"/>
                <w:kern w:val="0"/>
              </w:rPr>
              <w:t>化，強化學生對於社會</w:t>
            </w:r>
            <w:r w:rsidRPr="008E20A3">
              <w:rPr>
                <w:rFonts w:ascii="Times New Roman" w:eastAsia="新細明體" w:hAnsi="Times New Roman"/>
                <w:color w:val="000000" w:themeColor="text1"/>
                <w:kern w:val="0"/>
              </w:rPr>
              <w:t>服務的認知與理念，以正面感染更多師長與同學主動服務的意願</w:t>
            </w:r>
            <w:r w:rsidRPr="008E20A3">
              <w:rPr>
                <w:rFonts w:ascii="Times New Roman" w:eastAsia="新細明體" w:hAnsi="Times New Roman" w:hint="eastAsia"/>
                <w:color w:val="000000" w:themeColor="text1"/>
                <w:kern w:val="0"/>
              </w:rPr>
              <w:t>。</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cs="TTB7CF9C5CtCID-WinCharSetFFFF-H" w:hint="eastAsia"/>
                <w:color w:val="000000" w:themeColor="text1"/>
                <w:kern w:val="0"/>
              </w:rPr>
              <w:t>3.</w:t>
            </w:r>
            <w:r w:rsidRPr="008E20A3">
              <w:rPr>
                <w:rFonts w:ascii="Times New Roman" w:eastAsia="新細明體" w:hAnsi="Times New Roman" w:cs="TTB7CF9C5CtCID-WinCharSetFFFF-H" w:hint="eastAsia"/>
                <w:color w:val="000000" w:themeColor="text1"/>
                <w:kern w:val="0"/>
              </w:rPr>
              <w:t>建立社團幹部標竿，以樹立學習之模範。</w:t>
            </w:r>
          </w:p>
        </w:tc>
        <w:tc>
          <w:tcPr>
            <w:tcW w:w="828" w:type="pct"/>
            <w:shd w:val="clear" w:color="auto" w:fill="auto"/>
          </w:tcPr>
          <w:p w:rsidR="00481DE3" w:rsidRPr="008E20A3" w:rsidRDefault="00481DE3" w:rsidP="008C694B">
            <w:pPr>
              <w:widowControl/>
              <w:snapToGrid w:val="0"/>
              <w:spacing w:line="360" w:lineRule="exact"/>
              <w:ind w:left="359" w:hanging="359"/>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1-1</w:t>
            </w:r>
            <w:r w:rsidRPr="008E20A3">
              <w:rPr>
                <w:rFonts w:ascii="Times New Roman" w:eastAsia="新細明體" w:hAnsi="Times New Roman" w:cs="新細明體"/>
                <w:color w:val="000000" w:themeColor="text1"/>
              </w:rPr>
              <w:t>.</w:t>
            </w:r>
            <w:r w:rsidRPr="008E20A3">
              <w:rPr>
                <w:rFonts w:ascii="Times New Roman" w:eastAsia="新細明體" w:hAnsi="Times New Roman" w:cs="新細明體" w:hint="eastAsia"/>
                <w:color w:val="000000" w:themeColor="text1"/>
              </w:rPr>
              <w:t>輔導學生幹部參加社團經營師或活動企劃師等相關社團專業培訓，本學年度預計培訓</w:t>
            </w:r>
            <w:r w:rsidRPr="008E20A3">
              <w:rPr>
                <w:rFonts w:ascii="Times New Roman" w:eastAsia="新細明體" w:hAnsi="Times New Roman" w:cs="新細明體" w:hint="eastAsia"/>
                <w:color w:val="000000" w:themeColor="text1"/>
              </w:rPr>
              <w:t>5</w:t>
            </w:r>
            <w:r w:rsidRPr="008E20A3">
              <w:rPr>
                <w:rFonts w:ascii="Times New Roman" w:eastAsia="新細明體" w:hAnsi="Times New Roman" w:cs="新細明體" w:hint="eastAsia"/>
                <w:color w:val="000000" w:themeColor="text1"/>
              </w:rPr>
              <w:t>人次。</w:t>
            </w:r>
          </w:p>
          <w:p w:rsidR="00481DE3" w:rsidRPr="008E20A3" w:rsidRDefault="00481DE3" w:rsidP="008C694B">
            <w:pPr>
              <w:widowControl/>
              <w:snapToGrid w:val="0"/>
              <w:spacing w:line="360" w:lineRule="exact"/>
              <w:ind w:left="359" w:hanging="359"/>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1-2.</w:t>
            </w:r>
            <w:r w:rsidRPr="008E20A3">
              <w:rPr>
                <w:rFonts w:ascii="Times New Roman" w:eastAsia="新細明體" w:hAnsi="Times New Roman" w:cs="新細明體" w:hint="eastAsia"/>
                <w:color w:val="000000" w:themeColor="text1"/>
              </w:rPr>
              <w:t>輔導社團辦理幹部訓練本學年</w:t>
            </w:r>
            <w:r w:rsidRPr="008E20A3">
              <w:rPr>
                <w:rFonts w:ascii="Times New Roman" w:eastAsia="新細明體" w:hAnsi="Times New Roman" w:cs="新細明體" w:hint="eastAsia"/>
                <w:color w:val="000000" w:themeColor="text1"/>
              </w:rPr>
              <w:t>4</w:t>
            </w:r>
            <w:r w:rsidRPr="008E20A3">
              <w:rPr>
                <w:rFonts w:ascii="Times New Roman" w:eastAsia="新細明體" w:hAnsi="Times New Roman" w:cs="新細明體" w:hint="eastAsia"/>
                <w:color w:val="000000" w:themeColor="text1"/>
              </w:rPr>
              <w:t>梯次。</w:t>
            </w:r>
          </w:p>
          <w:p w:rsidR="00481DE3" w:rsidRPr="008E20A3" w:rsidRDefault="00481DE3" w:rsidP="008C694B">
            <w:pPr>
              <w:widowControl/>
              <w:snapToGrid w:val="0"/>
              <w:spacing w:line="360" w:lineRule="exact"/>
              <w:ind w:left="359" w:hanging="359"/>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2</w:t>
            </w:r>
            <w:r w:rsidRPr="008E20A3">
              <w:rPr>
                <w:rFonts w:ascii="Times New Roman" w:eastAsia="新細明體" w:hAnsi="Times New Roman" w:cs="新細明體"/>
                <w:color w:val="000000" w:themeColor="text1"/>
              </w:rPr>
              <w:t>-1</w:t>
            </w:r>
            <w:r w:rsidRPr="008E20A3">
              <w:rPr>
                <w:rFonts w:ascii="Times New Roman" w:eastAsia="新細明體" w:hAnsi="Times New Roman" w:cs="新細明體" w:hint="eastAsia"/>
                <w:color w:val="000000" w:themeColor="text1"/>
              </w:rPr>
              <w:t>.</w:t>
            </w:r>
            <w:r w:rsidRPr="008E20A3">
              <w:rPr>
                <w:rFonts w:ascii="Times New Roman" w:eastAsia="新細明體" w:hAnsi="Times New Roman" w:cs="新細明體" w:hint="eastAsia"/>
                <w:color w:val="000000" w:themeColor="text1"/>
              </w:rPr>
              <w:t>鼓勵社團辦理服務學習營隊，落實深耕地方服務中小學之理念，預計總服務時數達</w:t>
            </w:r>
            <w:r w:rsidRPr="008E20A3">
              <w:rPr>
                <w:rFonts w:ascii="Times New Roman" w:eastAsia="新細明體" w:hAnsi="Times New Roman" w:cs="新細明體" w:hint="eastAsia"/>
                <w:color w:val="000000" w:themeColor="text1"/>
              </w:rPr>
              <w:t>800</w:t>
            </w:r>
            <w:r w:rsidRPr="008E20A3">
              <w:rPr>
                <w:rFonts w:ascii="Times New Roman" w:eastAsia="新細明體" w:hAnsi="Times New Roman" w:cs="新細明體" w:hint="eastAsia"/>
                <w:color w:val="000000" w:themeColor="text1"/>
              </w:rPr>
              <w:t>小時。</w:t>
            </w:r>
          </w:p>
          <w:p w:rsidR="00481DE3" w:rsidRPr="008E20A3" w:rsidRDefault="00481DE3" w:rsidP="008C694B">
            <w:pPr>
              <w:widowControl/>
              <w:snapToGrid w:val="0"/>
              <w:spacing w:line="360" w:lineRule="exact"/>
              <w:ind w:left="359" w:hanging="359"/>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2</w:t>
            </w:r>
            <w:r w:rsidRPr="008E20A3">
              <w:rPr>
                <w:rFonts w:ascii="Times New Roman" w:eastAsia="新細明體" w:hAnsi="Times New Roman" w:cs="新細明體"/>
                <w:color w:val="000000" w:themeColor="text1"/>
              </w:rPr>
              <w:t>-2.</w:t>
            </w:r>
            <w:r w:rsidRPr="008E20A3">
              <w:rPr>
                <w:rFonts w:ascii="Times New Roman" w:eastAsia="新細明體" w:hAnsi="Times New Roman" w:cs="新細明體" w:hint="eastAsia"/>
                <w:color w:val="000000" w:themeColor="text1"/>
              </w:rPr>
              <w:t>辦理社區服務活動預計</w:t>
            </w:r>
            <w:r w:rsidRPr="008E20A3">
              <w:rPr>
                <w:rFonts w:ascii="Times New Roman" w:eastAsia="新細明體" w:hAnsi="Times New Roman" w:cs="新細明體" w:hint="eastAsia"/>
                <w:color w:val="000000" w:themeColor="text1"/>
              </w:rPr>
              <w:t>4</w:t>
            </w:r>
            <w:r w:rsidRPr="008E20A3">
              <w:rPr>
                <w:rFonts w:ascii="Times New Roman" w:eastAsia="新細明體" w:hAnsi="Times New Roman" w:cs="新細明體" w:hint="eastAsia"/>
                <w:color w:val="000000" w:themeColor="text1"/>
              </w:rPr>
              <w:t>場次。</w:t>
            </w:r>
          </w:p>
          <w:p w:rsidR="00481DE3" w:rsidRPr="008E20A3" w:rsidRDefault="00481DE3" w:rsidP="008C694B">
            <w:pPr>
              <w:widowControl/>
              <w:snapToGrid w:val="0"/>
              <w:spacing w:line="360" w:lineRule="exact"/>
              <w:ind w:left="211" w:hanging="211"/>
              <w:rPr>
                <w:rFonts w:ascii="Times New Roman" w:eastAsia="新細明體" w:hAnsi="Times New Roman"/>
                <w:color w:val="000000" w:themeColor="text1"/>
                <w:kern w:val="0"/>
              </w:rPr>
            </w:pPr>
            <w:r w:rsidRPr="008E20A3">
              <w:rPr>
                <w:rFonts w:ascii="Times New Roman" w:eastAsia="新細明體" w:hAnsi="Times New Roman" w:cs="新細明體" w:hint="eastAsia"/>
                <w:color w:val="000000" w:themeColor="text1"/>
              </w:rPr>
              <w:t>3.</w:t>
            </w:r>
            <w:r w:rsidRPr="008E20A3">
              <w:rPr>
                <w:rFonts w:ascii="Times New Roman" w:eastAsia="新細明體" w:hAnsi="Times New Roman" w:cs="新細明體" w:hint="eastAsia"/>
                <w:color w:val="000000" w:themeColor="text1"/>
              </w:rPr>
              <w:t>辦理社團貢獻獎選拔、服務績優獎或大專優秀青年選拔等，預定</w:t>
            </w:r>
            <w:r w:rsidRPr="008E20A3">
              <w:rPr>
                <w:rFonts w:ascii="Times New Roman" w:eastAsia="新細明體" w:hAnsi="Times New Roman" w:cs="新細明體"/>
                <w:color w:val="000000" w:themeColor="text1"/>
              </w:rPr>
              <w:t>10</w:t>
            </w:r>
            <w:r w:rsidRPr="008E20A3">
              <w:rPr>
                <w:rFonts w:ascii="Times New Roman" w:eastAsia="新細明體" w:hAnsi="Times New Roman" w:cs="新細明體"/>
                <w:color w:val="000000" w:themeColor="text1"/>
              </w:rPr>
              <w:t>人</w:t>
            </w:r>
            <w:r w:rsidRPr="008E20A3">
              <w:rPr>
                <w:rFonts w:ascii="Times New Roman" w:eastAsia="新細明體" w:hAnsi="Times New Roman" w:cs="新細明體" w:hint="eastAsia"/>
                <w:color w:val="000000" w:themeColor="text1"/>
              </w:rPr>
              <w:t>次。</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願力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C</w:t>
            </w:r>
            <w:r w:rsidRPr="008E20A3">
              <w:rPr>
                <w:rFonts w:ascii="Times New Roman" w:eastAsia="新細明體" w:hAnsi="Times New Roman" w:cs="Times New Roman"/>
                <w:color w:val="000000" w:themeColor="text1"/>
              </w:rPr>
              <w:t>4.</w:t>
            </w:r>
            <w:r w:rsidRPr="008E20A3">
              <w:rPr>
                <w:rFonts w:ascii="Times New Roman" w:eastAsia="新細明體" w:hAnsi="Times New Roman" w:cs="Times New Roman"/>
                <w:color w:val="000000" w:themeColor="text1"/>
              </w:rPr>
              <w:t>深耕在地善盡社會責任。</w:t>
            </w:r>
          </w:p>
        </w:tc>
        <w:tc>
          <w:tcPr>
            <w:tcW w:w="234" w:type="pct"/>
            <w:shd w:val="clear" w:color="auto" w:fill="auto"/>
            <w:tcMar>
              <w:top w:w="28" w:type="dxa"/>
              <w:left w:w="28" w:type="dxa"/>
              <w:bottom w:w="28" w:type="dxa"/>
              <w:right w:w="28" w:type="dxa"/>
            </w:tcMar>
          </w:tcPr>
          <w:p w:rsidR="00481DE3" w:rsidRPr="008E20A3" w:rsidRDefault="00481DE3" w:rsidP="008C694B">
            <w:pPr>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color w:val="000000" w:themeColor="text1"/>
              </w:rPr>
              <w:t>C4-1</w:t>
            </w:r>
            <w:r w:rsidRPr="008E20A3">
              <w:rPr>
                <w:rFonts w:ascii="Times New Roman" w:eastAsia="新細明體" w:hAnsi="Times New Roman" w:cs="Times New Roman"/>
                <w:color w:val="000000" w:themeColor="text1"/>
              </w:rPr>
              <w:t>落實大學社會責任、深耕在地計畫</w:t>
            </w:r>
          </w:p>
        </w:tc>
        <w:tc>
          <w:tcPr>
            <w:tcW w:w="12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工</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程</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學</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rPr>
            </w:pPr>
            <w:r w:rsidRPr="008E20A3">
              <w:rPr>
                <w:rFonts w:ascii="Times New Roman" w:eastAsia="新細明體" w:hAnsi="Times New Roman" w:cs="新細明體" w:hint="eastAsia"/>
                <w:color w:val="000000" w:themeColor="text1"/>
                <w:kern w:val="0"/>
              </w:rPr>
              <w:t>院</w:t>
            </w:r>
          </w:p>
        </w:tc>
        <w:tc>
          <w:tcPr>
            <w:tcW w:w="900" w:type="pct"/>
            <w:gridSpan w:val="2"/>
            <w:shd w:val="clear" w:color="auto" w:fill="auto"/>
          </w:tcPr>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結合在地產業資源並注入校園，實務課程聘請業師共同授課，編撰教材與教具以降低學用落差。</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媒合企業、引領學生進入社會，結合校外實習與全學期實習之推廣，讓學生能畢業即就業。</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推動「三在地聯合培養」，吸引「在地青年，在地就學，在地就業」，媒合進修部學生應徵鄰近廠商之全職工作，協助在地產業與學生、善盡社會責任。</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hint="eastAsia"/>
                <w:color w:val="000000" w:themeColor="text1"/>
                <w:kern w:val="0"/>
              </w:rPr>
              <w:t>幫助在地企業或社區解決問題及困難，了解鄰近產業需求，讓學生積極參與研究與產學案，使學生能學習到最新且有用之技能。</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5.</w:t>
            </w:r>
            <w:r w:rsidRPr="008E20A3">
              <w:rPr>
                <w:rFonts w:ascii="Times New Roman" w:eastAsia="新細明體" w:hAnsi="Times New Roman" w:cs="新細明體" w:hint="eastAsia"/>
                <w:color w:val="000000" w:themeColor="text1"/>
                <w:kern w:val="0"/>
              </w:rPr>
              <w:t>深耕中部在地產業的合作，共同培育在地專業技術人才，提高產學合作研究機會。</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rPr>
            </w:pPr>
            <w:r w:rsidRPr="008E20A3">
              <w:rPr>
                <w:rFonts w:ascii="Times New Roman" w:eastAsia="新細明體" w:hAnsi="Times New Roman" w:cs="新細明體" w:hint="eastAsia"/>
                <w:color w:val="000000" w:themeColor="text1"/>
                <w:kern w:val="0"/>
              </w:rPr>
              <w:t>6</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color w:val="000000" w:themeColor="text1"/>
                <w:kern w:val="0"/>
              </w:rPr>
              <w:t>執行</w:t>
            </w:r>
            <w:r w:rsidRPr="008E20A3">
              <w:rPr>
                <w:rFonts w:ascii="Times New Roman" w:eastAsia="新細明體" w:hAnsi="Times New Roman" w:cs="新細明體" w:hint="eastAsia"/>
                <w:color w:val="000000" w:themeColor="text1"/>
                <w:kern w:val="0"/>
              </w:rPr>
              <w:t>U</w:t>
            </w:r>
            <w:r w:rsidRPr="008E20A3">
              <w:rPr>
                <w:rFonts w:ascii="Times New Roman" w:eastAsia="新細明體" w:hAnsi="Times New Roman" w:cs="新細明體"/>
                <w:color w:val="000000" w:themeColor="text1"/>
                <w:kern w:val="0"/>
              </w:rPr>
              <w:t>SR</w:t>
            </w:r>
            <w:r w:rsidRPr="008E20A3">
              <w:rPr>
                <w:rFonts w:ascii="Times New Roman" w:eastAsia="新細明體" w:hAnsi="Times New Roman" w:cs="新細明體"/>
                <w:color w:val="000000" w:themeColor="text1"/>
                <w:kern w:val="0"/>
              </w:rPr>
              <w:t>育成計畫</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color w:val="000000" w:themeColor="text1"/>
                <w:kern w:val="0"/>
              </w:rPr>
              <w:t>計畫名稱</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olor w:val="000000" w:themeColor="text1"/>
              </w:rPr>
              <w:t>與企業共創韌性、多元、智慧防災社區成長輔導計畫</w:t>
            </w:r>
            <w:r w:rsidRPr="008E20A3">
              <w:rPr>
                <w:rFonts w:ascii="Times New Roman" w:eastAsia="新細明體" w:hAnsi="Times New Roman" w:hint="eastAsia"/>
                <w:color w:val="000000" w:themeColor="text1"/>
              </w:rPr>
              <w:t>。</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實務實習課程邀請業師授課，並請廠商提供學生大四下至產業全學期實習機會，畢業就業接軌，減少畢業生進入社會後之學用落差。</w:t>
            </w:r>
          </w:p>
          <w:p w:rsidR="00481DE3" w:rsidRPr="008E20A3" w:rsidRDefault="00481DE3" w:rsidP="008C694B">
            <w:pPr>
              <w:widowControl/>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強化師生與在地之鏈結，配合校外實習與全學期實習之推動，媒合本地之產業，讓學生有實務工作之學習機會，學生表現良好，畢業後也能繼續留在原公司服務成為正式員工。</w:t>
            </w:r>
          </w:p>
          <w:p w:rsidR="00481DE3" w:rsidRPr="008E20A3" w:rsidRDefault="00481DE3" w:rsidP="008C694B">
            <w:pPr>
              <w:widowControl/>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協助進修部學生謀求全職工作，穩定其經濟收入，達到安心就學之目的，將專業所學落實於在地企業或社區。</w:t>
            </w:r>
          </w:p>
          <w:p w:rsidR="00481DE3" w:rsidRPr="008E20A3" w:rsidRDefault="00481DE3" w:rsidP="008C694B">
            <w:pPr>
              <w:widowControl/>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hint="eastAsia"/>
                <w:color w:val="000000" w:themeColor="text1"/>
                <w:kern w:val="0"/>
              </w:rPr>
              <w:t>鼓勵老師承接研究與產學案，讓學生能學用合一從計畫助理工作中體驗到活用知識之技能。</w:t>
            </w:r>
          </w:p>
          <w:p w:rsidR="00481DE3" w:rsidRPr="008E20A3" w:rsidRDefault="00481DE3" w:rsidP="008C694B">
            <w:pPr>
              <w:widowControl/>
              <w:snapToGrid w:val="0"/>
              <w:spacing w:line="360" w:lineRule="exact"/>
              <w:ind w:left="172" w:hanging="172"/>
              <w:rPr>
                <w:rFonts w:ascii="Times New Roman" w:eastAsia="新細明體" w:hAnsi="Times New Roman" w:cs="TTB7CF9C5CtCID-WinCharSetFFFF-H"/>
                <w:color w:val="000000" w:themeColor="text1"/>
                <w:kern w:val="0"/>
              </w:rPr>
            </w:pPr>
            <w:r w:rsidRPr="008E20A3">
              <w:rPr>
                <w:rFonts w:ascii="Times New Roman" w:eastAsia="新細明體" w:hAnsi="Times New Roman" w:cs="新細明體" w:hint="eastAsia"/>
                <w:color w:val="000000" w:themeColor="text1"/>
                <w:kern w:val="0"/>
              </w:rPr>
              <w:t>5.</w:t>
            </w:r>
            <w:r w:rsidRPr="008E20A3">
              <w:rPr>
                <w:rFonts w:ascii="Times New Roman" w:eastAsia="新細明體" w:hAnsi="Times New Roman" w:cs="新細明體" w:hint="eastAsia"/>
                <w:color w:val="000000" w:themeColor="text1"/>
                <w:kern w:val="0"/>
              </w:rPr>
              <w:t>強化與中部在地產業合作，籌設跨領域微學分學程、辦理產學攜手專班、產學訓專班以及產學專班或產碩專班，共同培育專業技術人才。</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211" w:hanging="211"/>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hint="eastAsia"/>
                <w:color w:val="000000" w:themeColor="text1"/>
              </w:rPr>
              <w:t>院每學期</w:t>
            </w:r>
            <w:r w:rsidRPr="008E20A3">
              <w:rPr>
                <w:rFonts w:ascii="Times New Roman" w:eastAsia="新細明體" w:hAnsi="Times New Roman" w:cs="新細明體" w:hint="eastAsia"/>
                <w:color w:val="000000" w:themeColor="text1"/>
              </w:rPr>
              <w:t>5~10</w:t>
            </w:r>
            <w:r w:rsidRPr="008E20A3">
              <w:rPr>
                <w:rFonts w:ascii="Times New Roman" w:eastAsia="新細明體" w:hAnsi="Times New Roman" w:cs="新細明體" w:hint="eastAsia"/>
                <w:color w:val="000000" w:themeColor="text1"/>
              </w:rPr>
              <w:t>門實務實習課程邀請業師授課。</w:t>
            </w:r>
          </w:p>
          <w:p w:rsidR="00481DE3" w:rsidRPr="008E20A3" w:rsidRDefault="00481DE3" w:rsidP="008C694B">
            <w:pPr>
              <w:widowControl/>
              <w:snapToGrid w:val="0"/>
              <w:spacing w:line="360" w:lineRule="exact"/>
              <w:ind w:left="211" w:hanging="211"/>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2.</w:t>
            </w:r>
            <w:r w:rsidRPr="008E20A3">
              <w:rPr>
                <w:rFonts w:ascii="Times New Roman" w:eastAsia="新細明體" w:hAnsi="Times New Roman" w:cs="新細明體" w:hint="eastAsia"/>
                <w:color w:val="000000" w:themeColor="text1"/>
              </w:rPr>
              <w:t>開設全學期實習課程，以院為單位至少提供</w:t>
            </w:r>
            <w:r w:rsidRPr="008E20A3">
              <w:rPr>
                <w:rFonts w:ascii="Times New Roman" w:eastAsia="新細明體" w:hAnsi="Times New Roman" w:cs="新細明體" w:hint="eastAsia"/>
                <w:color w:val="000000" w:themeColor="text1"/>
              </w:rPr>
              <w:t>20</w:t>
            </w:r>
            <w:r w:rsidRPr="008E20A3">
              <w:rPr>
                <w:rFonts w:ascii="Times New Roman" w:eastAsia="新細明體" w:hAnsi="Times New Roman" w:cs="新細明體" w:hint="eastAsia"/>
                <w:color w:val="000000" w:themeColor="text1"/>
              </w:rPr>
              <w:t>家廠商的工作機會，提供學生多元選擇。</w:t>
            </w:r>
          </w:p>
          <w:p w:rsidR="00481DE3" w:rsidRPr="008E20A3" w:rsidRDefault="00481DE3" w:rsidP="008C694B">
            <w:pPr>
              <w:widowControl/>
              <w:snapToGrid w:val="0"/>
              <w:spacing w:line="360" w:lineRule="exact"/>
              <w:ind w:left="211" w:hanging="211"/>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3.</w:t>
            </w:r>
            <w:r w:rsidRPr="008E20A3">
              <w:rPr>
                <w:rFonts w:ascii="Times New Roman" w:eastAsia="新細明體" w:hAnsi="Times New Roman" w:cs="新細明體" w:hint="eastAsia"/>
                <w:color w:val="000000" w:themeColor="text1"/>
              </w:rPr>
              <w:t>媒合進修部學生獲取職場工作達全部人數</w:t>
            </w:r>
            <w:r w:rsidRPr="008E20A3">
              <w:rPr>
                <w:rFonts w:ascii="Times New Roman" w:eastAsia="新細明體" w:hAnsi="Times New Roman" w:cs="新細明體" w:hint="eastAsia"/>
                <w:color w:val="000000" w:themeColor="text1"/>
              </w:rPr>
              <w:t>30%</w:t>
            </w:r>
            <w:r w:rsidRPr="008E20A3">
              <w:rPr>
                <w:rFonts w:ascii="Times New Roman" w:eastAsia="新細明體" w:hAnsi="Times New Roman" w:cs="新細明體" w:hint="eastAsia"/>
                <w:color w:val="000000" w:themeColor="text1"/>
              </w:rPr>
              <w:t>。</w:t>
            </w:r>
          </w:p>
          <w:p w:rsidR="00481DE3" w:rsidRPr="008E20A3" w:rsidRDefault="00481DE3" w:rsidP="008C694B">
            <w:pPr>
              <w:widowControl/>
              <w:snapToGrid w:val="0"/>
              <w:spacing w:line="360" w:lineRule="exact"/>
              <w:ind w:left="211" w:hanging="211"/>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4.</w:t>
            </w:r>
            <w:r w:rsidRPr="008E20A3">
              <w:rPr>
                <w:rFonts w:ascii="Times New Roman" w:eastAsia="新細明體" w:hAnsi="Times New Roman" w:cs="新細明體" w:hint="eastAsia"/>
                <w:color w:val="000000" w:themeColor="text1"/>
              </w:rPr>
              <w:t>配合本校</w:t>
            </w: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hint="eastAsia"/>
                <w:color w:val="000000" w:themeColor="text1"/>
              </w:rPr>
              <w:t>人</w:t>
            </w: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hint="eastAsia"/>
                <w:color w:val="000000" w:themeColor="text1"/>
              </w:rPr>
              <w:t>年</w:t>
            </w: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hint="eastAsia"/>
                <w:color w:val="000000" w:themeColor="text1"/>
              </w:rPr>
              <w:t>計畫之實施，並朝</w:t>
            </w: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hint="eastAsia"/>
                <w:color w:val="000000" w:themeColor="text1"/>
              </w:rPr>
              <w:t>系</w:t>
            </w: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hint="eastAsia"/>
                <w:color w:val="000000" w:themeColor="text1"/>
              </w:rPr>
              <w:t>產業之規劃目標進行。</w:t>
            </w:r>
          </w:p>
          <w:p w:rsidR="00481DE3" w:rsidRPr="008E20A3" w:rsidRDefault="00481DE3" w:rsidP="008C694B">
            <w:pPr>
              <w:widowControl/>
              <w:snapToGrid w:val="0"/>
              <w:spacing w:line="360" w:lineRule="exact"/>
              <w:ind w:left="359" w:hanging="359"/>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5-1.</w:t>
            </w:r>
            <w:r w:rsidRPr="008E20A3">
              <w:rPr>
                <w:rFonts w:ascii="Times New Roman" w:eastAsia="新細明體" w:hAnsi="Times New Roman" w:cs="新細明體" w:hint="eastAsia"/>
                <w:color w:val="000000" w:themeColor="text1"/>
              </w:rPr>
              <w:t>辦理產學攜手專班</w:t>
            </w:r>
            <w:r w:rsidRPr="008E20A3">
              <w:rPr>
                <w:rFonts w:ascii="Times New Roman" w:eastAsia="新細明體" w:hAnsi="Times New Roman" w:cs="新細明體" w:hint="eastAsia"/>
                <w:color w:val="000000" w:themeColor="text1"/>
              </w:rPr>
              <w:t>4</w:t>
            </w:r>
            <w:r w:rsidRPr="008E20A3">
              <w:rPr>
                <w:rFonts w:ascii="Times New Roman" w:eastAsia="新細明體" w:hAnsi="Times New Roman" w:cs="新細明體" w:hint="eastAsia"/>
                <w:color w:val="000000" w:themeColor="text1"/>
              </w:rPr>
              <w:t>班。</w:t>
            </w:r>
          </w:p>
          <w:p w:rsidR="00481DE3" w:rsidRPr="008E20A3" w:rsidRDefault="00481DE3" w:rsidP="008C694B">
            <w:pPr>
              <w:widowControl/>
              <w:snapToGrid w:val="0"/>
              <w:spacing w:line="360" w:lineRule="exact"/>
              <w:ind w:left="359" w:hanging="359"/>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5-2.</w:t>
            </w:r>
            <w:r w:rsidRPr="008E20A3">
              <w:rPr>
                <w:rFonts w:ascii="Times New Roman" w:eastAsia="新細明體" w:hAnsi="Times New Roman" w:cs="新細明體" w:hint="eastAsia"/>
                <w:color w:val="000000" w:themeColor="text1"/>
              </w:rPr>
              <w:t>次領域專業學程、產學專班或產碩專班等共</w:t>
            </w: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hint="eastAsia"/>
                <w:color w:val="000000" w:themeColor="text1"/>
              </w:rPr>
              <w:t>件。</w:t>
            </w:r>
          </w:p>
        </w:tc>
        <w:tc>
          <w:tcPr>
            <w:tcW w:w="832" w:type="pct"/>
            <w:shd w:val="clear" w:color="auto" w:fill="auto"/>
          </w:tcPr>
          <w:p w:rsidR="00481DE3" w:rsidRPr="008E20A3" w:rsidRDefault="00481DE3" w:rsidP="008C694B">
            <w:pPr>
              <w:widowControl/>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實務實習課程邀請業師授課，並請廠商提供學生大四下至產業全學期實習機會，畢業就業接軌，減少畢業生進入社會後之學用落差。</w:t>
            </w:r>
          </w:p>
          <w:p w:rsidR="00481DE3" w:rsidRPr="008E20A3" w:rsidRDefault="00481DE3" w:rsidP="008C694B">
            <w:pPr>
              <w:widowControl/>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強化師生與在地之鏈結，配合校外實習與全學期實習之推動，媒合本地之產業，讓學生有實務工作之學習機會，學生表現良好，畢業後也能繼續留在原公司服務成為正式員工。</w:t>
            </w:r>
          </w:p>
          <w:p w:rsidR="00481DE3" w:rsidRPr="008E20A3" w:rsidRDefault="00481DE3" w:rsidP="008C694B">
            <w:pPr>
              <w:widowControl/>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協助進修部學生謀求全職工作，穩定其經濟收入，達到安心就學之目的，將專業所學落實於在地企業或社區。</w:t>
            </w:r>
          </w:p>
          <w:p w:rsidR="00481DE3" w:rsidRPr="008E20A3" w:rsidRDefault="00481DE3" w:rsidP="008C694B">
            <w:pPr>
              <w:widowControl/>
              <w:snapToGrid w:val="0"/>
              <w:spacing w:line="360" w:lineRule="exact"/>
              <w:ind w:left="172" w:hanging="172"/>
              <w:jc w:val="left"/>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s="新細明體" w:hint="eastAsia"/>
                <w:color w:val="000000" w:themeColor="text1"/>
                <w:kern w:val="0"/>
              </w:rPr>
              <w:t>鼓勵老師承接研究與產學案，讓學生能學用合一從計畫助理工作中體驗到活用知識之技能。</w:t>
            </w:r>
          </w:p>
          <w:p w:rsidR="00481DE3" w:rsidRPr="008E20A3" w:rsidRDefault="00481DE3" w:rsidP="008C694B">
            <w:pPr>
              <w:widowControl/>
              <w:snapToGrid w:val="0"/>
              <w:spacing w:line="360" w:lineRule="exact"/>
              <w:ind w:left="172" w:hanging="172"/>
              <w:rPr>
                <w:rFonts w:ascii="Times New Roman" w:eastAsia="新細明體" w:hAnsi="Times New Roman" w:cs="TTB7CF9C5CtCID-WinCharSetFFFF-H"/>
                <w:color w:val="000000" w:themeColor="text1"/>
                <w:kern w:val="0"/>
              </w:rPr>
            </w:pPr>
            <w:r w:rsidRPr="008E20A3">
              <w:rPr>
                <w:rFonts w:ascii="Times New Roman" w:eastAsia="新細明體" w:hAnsi="Times New Roman" w:cs="新細明體" w:hint="eastAsia"/>
                <w:color w:val="000000" w:themeColor="text1"/>
                <w:kern w:val="0"/>
              </w:rPr>
              <w:t>5.</w:t>
            </w:r>
            <w:r w:rsidRPr="008E20A3">
              <w:rPr>
                <w:rFonts w:ascii="Times New Roman" w:eastAsia="新細明體" w:hAnsi="Times New Roman" w:cs="新細明體" w:hint="eastAsia"/>
                <w:color w:val="000000" w:themeColor="text1"/>
                <w:kern w:val="0"/>
              </w:rPr>
              <w:t>強化與中部在地產業合作，籌設跨領域微學分學程、辦理產學攜手專班、產學訓專班以及產學專班或產碩專班，共同培育專業技術人才。</w:t>
            </w:r>
          </w:p>
        </w:tc>
        <w:tc>
          <w:tcPr>
            <w:tcW w:w="828" w:type="pct"/>
            <w:shd w:val="clear" w:color="auto" w:fill="auto"/>
          </w:tcPr>
          <w:p w:rsidR="00481DE3" w:rsidRPr="008E20A3" w:rsidRDefault="00481DE3" w:rsidP="008C694B">
            <w:pPr>
              <w:widowControl/>
              <w:snapToGrid w:val="0"/>
              <w:spacing w:line="360" w:lineRule="exact"/>
              <w:ind w:left="211" w:hanging="211"/>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hint="eastAsia"/>
                <w:color w:val="000000" w:themeColor="text1"/>
              </w:rPr>
              <w:t>院每學期</w:t>
            </w:r>
            <w:r w:rsidRPr="008E20A3">
              <w:rPr>
                <w:rFonts w:ascii="Times New Roman" w:eastAsia="新細明體" w:hAnsi="Times New Roman" w:cs="新細明體" w:hint="eastAsia"/>
                <w:color w:val="000000" w:themeColor="text1"/>
              </w:rPr>
              <w:t>5~10</w:t>
            </w:r>
            <w:r w:rsidRPr="008E20A3">
              <w:rPr>
                <w:rFonts w:ascii="Times New Roman" w:eastAsia="新細明體" w:hAnsi="Times New Roman" w:cs="新細明體" w:hint="eastAsia"/>
                <w:color w:val="000000" w:themeColor="text1"/>
              </w:rPr>
              <w:t>門實務實習課程邀請業師授課。</w:t>
            </w:r>
          </w:p>
          <w:p w:rsidR="00481DE3" w:rsidRPr="008E20A3" w:rsidRDefault="00481DE3" w:rsidP="008C694B">
            <w:pPr>
              <w:widowControl/>
              <w:snapToGrid w:val="0"/>
              <w:spacing w:line="360" w:lineRule="exact"/>
              <w:ind w:left="211" w:hanging="211"/>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2.</w:t>
            </w:r>
            <w:r w:rsidRPr="008E20A3">
              <w:rPr>
                <w:rFonts w:ascii="Times New Roman" w:eastAsia="新細明體" w:hAnsi="Times New Roman" w:cs="新細明體" w:hint="eastAsia"/>
                <w:color w:val="000000" w:themeColor="text1"/>
              </w:rPr>
              <w:t>開設全學期實習課程，以院為單位至少提供</w:t>
            </w:r>
            <w:r w:rsidRPr="008E20A3">
              <w:rPr>
                <w:rFonts w:ascii="Times New Roman" w:eastAsia="新細明體" w:hAnsi="Times New Roman" w:cs="新細明體" w:hint="eastAsia"/>
                <w:color w:val="000000" w:themeColor="text1"/>
              </w:rPr>
              <w:t>20</w:t>
            </w:r>
            <w:r w:rsidRPr="008E20A3">
              <w:rPr>
                <w:rFonts w:ascii="Times New Roman" w:eastAsia="新細明體" w:hAnsi="Times New Roman" w:cs="新細明體" w:hint="eastAsia"/>
                <w:color w:val="000000" w:themeColor="text1"/>
              </w:rPr>
              <w:t>家廠商的工作機會，提供學生多元選擇。</w:t>
            </w:r>
          </w:p>
          <w:p w:rsidR="00481DE3" w:rsidRPr="008E20A3" w:rsidRDefault="00481DE3" w:rsidP="008C694B">
            <w:pPr>
              <w:widowControl/>
              <w:snapToGrid w:val="0"/>
              <w:spacing w:line="360" w:lineRule="exact"/>
              <w:ind w:left="211" w:hanging="211"/>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3.</w:t>
            </w:r>
            <w:r w:rsidRPr="008E20A3">
              <w:rPr>
                <w:rFonts w:ascii="Times New Roman" w:eastAsia="新細明體" w:hAnsi="Times New Roman" w:cs="新細明體" w:hint="eastAsia"/>
                <w:color w:val="000000" w:themeColor="text1"/>
              </w:rPr>
              <w:t>媒合進修部學生獲取職場工作達全部人數</w:t>
            </w:r>
            <w:r w:rsidRPr="008E20A3">
              <w:rPr>
                <w:rFonts w:ascii="Times New Roman" w:eastAsia="新細明體" w:hAnsi="Times New Roman" w:cs="新細明體" w:hint="eastAsia"/>
                <w:color w:val="000000" w:themeColor="text1"/>
              </w:rPr>
              <w:t>30%</w:t>
            </w:r>
            <w:r w:rsidRPr="008E20A3">
              <w:rPr>
                <w:rFonts w:ascii="Times New Roman" w:eastAsia="新細明體" w:hAnsi="Times New Roman" w:cs="新細明體" w:hint="eastAsia"/>
                <w:color w:val="000000" w:themeColor="text1"/>
              </w:rPr>
              <w:t>。</w:t>
            </w:r>
          </w:p>
          <w:p w:rsidR="00481DE3" w:rsidRPr="008E20A3" w:rsidRDefault="00481DE3" w:rsidP="008C694B">
            <w:pPr>
              <w:widowControl/>
              <w:snapToGrid w:val="0"/>
              <w:spacing w:line="360" w:lineRule="exact"/>
              <w:ind w:left="211" w:hanging="211"/>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4.</w:t>
            </w:r>
            <w:r w:rsidRPr="008E20A3">
              <w:rPr>
                <w:rFonts w:ascii="Times New Roman" w:eastAsia="新細明體" w:hAnsi="Times New Roman" w:cs="新細明體" w:hint="eastAsia"/>
                <w:color w:val="000000" w:themeColor="text1"/>
              </w:rPr>
              <w:t>配合本校</w:t>
            </w: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hint="eastAsia"/>
                <w:color w:val="000000" w:themeColor="text1"/>
              </w:rPr>
              <w:t>人</w:t>
            </w: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hint="eastAsia"/>
                <w:color w:val="000000" w:themeColor="text1"/>
              </w:rPr>
              <w:t>年</w:t>
            </w: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hint="eastAsia"/>
                <w:color w:val="000000" w:themeColor="text1"/>
              </w:rPr>
              <w:t>計畫之實施，並朝</w:t>
            </w: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hint="eastAsia"/>
                <w:color w:val="000000" w:themeColor="text1"/>
              </w:rPr>
              <w:t>系</w:t>
            </w: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hint="eastAsia"/>
                <w:color w:val="000000" w:themeColor="text1"/>
              </w:rPr>
              <w:t>產業之規劃目標進行。</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5-1.</w:t>
            </w:r>
            <w:r w:rsidRPr="008E20A3">
              <w:rPr>
                <w:rFonts w:ascii="Times New Roman" w:eastAsia="新細明體" w:hAnsi="Times New Roman" w:cs="新細明體" w:hint="eastAsia"/>
                <w:color w:val="000000" w:themeColor="text1"/>
              </w:rPr>
              <w:t>辦理產學攜手專班</w:t>
            </w:r>
            <w:r w:rsidRPr="008E20A3">
              <w:rPr>
                <w:rFonts w:ascii="Times New Roman" w:eastAsia="新細明體" w:hAnsi="Times New Roman" w:cs="新細明體" w:hint="eastAsia"/>
                <w:color w:val="000000" w:themeColor="text1"/>
              </w:rPr>
              <w:t>4</w:t>
            </w:r>
            <w:r w:rsidRPr="008E20A3">
              <w:rPr>
                <w:rFonts w:ascii="Times New Roman" w:eastAsia="新細明體" w:hAnsi="Times New Roman" w:cs="新細明體" w:hint="eastAsia"/>
                <w:color w:val="000000" w:themeColor="text1"/>
              </w:rPr>
              <w:t>班。</w:t>
            </w:r>
          </w:p>
          <w:p w:rsidR="00481DE3" w:rsidRPr="008E20A3" w:rsidRDefault="00481DE3" w:rsidP="008C694B">
            <w:pPr>
              <w:widowControl/>
              <w:snapToGrid w:val="0"/>
              <w:spacing w:line="360" w:lineRule="exact"/>
              <w:ind w:left="359" w:hanging="359"/>
              <w:rPr>
                <w:rFonts w:ascii="Times New Roman" w:eastAsia="新細明體" w:hAnsi="Times New Roman" w:cs="新細明體"/>
                <w:color w:val="000000" w:themeColor="text1"/>
              </w:rPr>
            </w:pPr>
            <w:r w:rsidRPr="008E20A3">
              <w:rPr>
                <w:rFonts w:ascii="Times New Roman" w:eastAsia="新細明體" w:hAnsi="Times New Roman" w:cs="新細明體" w:hint="eastAsia"/>
                <w:color w:val="000000" w:themeColor="text1"/>
              </w:rPr>
              <w:t>5-2.</w:t>
            </w:r>
            <w:r w:rsidRPr="008E20A3">
              <w:rPr>
                <w:rFonts w:ascii="Times New Roman" w:eastAsia="新細明體" w:hAnsi="Times New Roman" w:cs="新細明體" w:hint="eastAsia"/>
                <w:color w:val="000000" w:themeColor="text1"/>
              </w:rPr>
              <w:t>次領域專業學程、產學專班或產碩專班等共</w:t>
            </w:r>
            <w:r w:rsidRPr="008E20A3">
              <w:rPr>
                <w:rFonts w:ascii="Times New Roman" w:eastAsia="新細明體" w:hAnsi="Times New Roman" w:cs="新細明體" w:hint="eastAsia"/>
                <w:color w:val="000000" w:themeColor="text1"/>
              </w:rPr>
              <w:t>1</w:t>
            </w:r>
            <w:r w:rsidRPr="008E20A3">
              <w:rPr>
                <w:rFonts w:ascii="Times New Roman" w:eastAsia="新細明體" w:hAnsi="Times New Roman" w:cs="新細明體" w:hint="eastAsia"/>
                <w:color w:val="000000" w:themeColor="text1"/>
              </w:rPr>
              <w:t>件。</w:t>
            </w:r>
          </w:p>
        </w:tc>
      </w:tr>
      <w:tr w:rsidR="00481DE3" w:rsidRPr="008E20A3" w:rsidTr="00C37455">
        <w:trPr>
          <w:trHeight w:val="7470"/>
        </w:trPr>
        <w:tc>
          <w:tcPr>
            <w:tcW w:w="113" w:type="pct"/>
            <w:tcBorders>
              <w:bottom w:val="single" w:sz="4" w:space="0" w:color="auto"/>
            </w:tcBorders>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願力</w:t>
            </w:r>
          </w:p>
        </w:tc>
        <w:tc>
          <w:tcPr>
            <w:tcW w:w="305" w:type="pct"/>
            <w:tcBorders>
              <w:bottom w:val="single" w:sz="4" w:space="0" w:color="auto"/>
            </w:tcBorders>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C</w:t>
            </w:r>
            <w:r w:rsidRPr="008E20A3">
              <w:rPr>
                <w:rFonts w:ascii="Times New Roman" w:eastAsia="新細明體" w:hAnsi="Times New Roman" w:cs="Times New Roman"/>
                <w:color w:val="000000" w:themeColor="text1"/>
              </w:rPr>
              <w:t>4.</w:t>
            </w:r>
            <w:r w:rsidRPr="008E20A3">
              <w:rPr>
                <w:rFonts w:ascii="Times New Roman" w:eastAsia="新細明體" w:hAnsi="Times New Roman" w:cs="Times New Roman"/>
                <w:color w:val="000000" w:themeColor="text1"/>
              </w:rPr>
              <w:t>深耕在地善盡社會責任。</w:t>
            </w:r>
          </w:p>
        </w:tc>
        <w:tc>
          <w:tcPr>
            <w:tcW w:w="234" w:type="pct"/>
            <w:tcBorders>
              <w:bottom w:val="single" w:sz="4" w:space="0" w:color="auto"/>
            </w:tcBorders>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color w:val="000000" w:themeColor="text1"/>
              </w:rPr>
              <w:t>C4-1</w:t>
            </w:r>
            <w:r w:rsidRPr="008E20A3">
              <w:rPr>
                <w:rFonts w:ascii="Times New Roman" w:eastAsia="新細明體" w:hAnsi="Times New Roman" w:cs="Times New Roman"/>
                <w:color w:val="000000" w:themeColor="text1"/>
              </w:rPr>
              <w:t>落實大學社會責任、深耕在地計畫</w:t>
            </w:r>
          </w:p>
        </w:tc>
        <w:tc>
          <w:tcPr>
            <w:tcW w:w="124" w:type="pct"/>
            <w:vMerge w:val="restar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jc w:val="center"/>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生</w:t>
            </w:r>
          </w:p>
          <w:p w:rsidR="00481DE3" w:rsidRPr="008E20A3" w:rsidRDefault="00481DE3" w:rsidP="008C694B">
            <w:pPr>
              <w:widowControl/>
              <w:snapToGrid w:val="0"/>
              <w:spacing w:line="360" w:lineRule="exact"/>
              <w:ind w:left="170" w:right="46" w:hanging="170"/>
              <w:jc w:val="center"/>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活</w:t>
            </w:r>
          </w:p>
          <w:p w:rsidR="00481DE3" w:rsidRPr="008E20A3" w:rsidRDefault="00481DE3" w:rsidP="008C694B">
            <w:pPr>
              <w:widowControl/>
              <w:snapToGrid w:val="0"/>
              <w:spacing w:line="360" w:lineRule="exact"/>
              <w:ind w:left="170" w:right="46" w:hanging="170"/>
              <w:jc w:val="center"/>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科</w:t>
            </w:r>
          </w:p>
          <w:p w:rsidR="00481DE3" w:rsidRPr="008E20A3" w:rsidRDefault="00481DE3" w:rsidP="008C694B">
            <w:pPr>
              <w:widowControl/>
              <w:snapToGrid w:val="0"/>
              <w:spacing w:line="360" w:lineRule="exact"/>
              <w:ind w:left="170" w:right="46" w:hanging="170"/>
              <w:jc w:val="center"/>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技</w:t>
            </w:r>
          </w:p>
          <w:p w:rsidR="00481DE3" w:rsidRPr="008E20A3" w:rsidRDefault="00481DE3" w:rsidP="008C694B">
            <w:pPr>
              <w:widowControl/>
              <w:snapToGrid w:val="0"/>
              <w:spacing w:line="360" w:lineRule="exact"/>
              <w:ind w:left="170" w:right="46" w:hanging="170"/>
              <w:jc w:val="center"/>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學</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院</w:t>
            </w:r>
          </w:p>
        </w:tc>
        <w:tc>
          <w:tcPr>
            <w:tcW w:w="900" w:type="pct"/>
            <w:gridSpan w:val="2"/>
            <w:vMerge w:val="restart"/>
            <w:shd w:val="clear" w:color="auto" w:fill="auto"/>
          </w:tcPr>
          <w:p w:rsidR="00481DE3" w:rsidRPr="008E20A3" w:rsidRDefault="00481DE3" w:rsidP="008C694B">
            <w:pPr>
              <w:widowControl/>
              <w:snapToGrid w:val="0"/>
              <w:spacing w:line="360" w:lineRule="exact"/>
              <w:ind w:left="170" w:hanging="170"/>
              <w:rPr>
                <w:rFonts w:ascii="Times New Roman" w:eastAsia="新細明體" w:hAnsi="Times New Roman" w:cs="新細明體"/>
                <w:color w:val="000000" w:themeColor="text1"/>
                <w:kern w:val="0"/>
              </w:rPr>
            </w:pPr>
            <w:r w:rsidRPr="008E20A3">
              <w:rPr>
                <w:rFonts w:ascii="Times New Roman" w:eastAsia="新細明體" w:hAnsi="Times New Roman" w:hint="eastAsia"/>
                <w:color w:val="000000" w:themeColor="text1"/>
              </w:rPr>
              <w:t>1</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專業實務課程聘請業師協同教學。</w:t>
            </w:r>
          </w:p>
          <w:p w:rsidR="00481DE3" w:rsidRPr="008E20A3" w:rsidRDefault="00481DE3" w:rsidP="008C694B">
            <w:pPr>
              <w:widowControl/>
              <w:snapToGrid w:val="0"/>
              <w:spacing w:line="360" w:lineRule="exact"/>
              <w:ind w:left="170"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辦理在地服務學習活動。</w:t>
            </w:r>
          </w:p>
          <w:p w:rsidR="00481DE3" w:rsidRPr="008E20A3" w:rsidRDefault="00481DE3" w:rsidP="008C694B">
            <w:pPr>
              <w:widowControl/>
              <w:snapToGrid w:val="0"/>
              <w:spacing w:line="360" w:lineRule="exact"/>
              <w:ind w:left="170"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推動「三在地聯合培養」，吸引「在地青年，在地就學，在地就業」。</w:t>
            </w:r>
          </w:p>
          <w:p w:rsidR="00481DE3" w:rsidRPr="008E20A3" w:rsidRDefault="00481DE3" w:rsidP="008C694B">
            <w:pPr>
              <w:widowControl/>
              <w:snapToGrid w:val="0"/>
              <w:spacing w:line="360" w:lineRule="exact"/>
              <w:ind w:left="170"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olor w:val="000000" w:themeColor="text1"/>
              </w:rPr>
              <w:t>學生實習場域與專業相符，落實以實習取代試用。</w:t>
            </w:r>
          </w:p>
          <w:p w:rsidR="00481DE3" w:rsidRPr="008E20A3" w:rsidRDefault="00481DE3" w:rsidP="008C694B">
            <w:pPr>
              <w:widowControl/>
              <w:snapToGrid w:val="0"/>
              <w:spacing w:line="360" w:lineRule="exact"/>
              <w:ind w:left="170"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5.</w:t>
            </w:r>
            <w:r w:rsidRPr="008E20A3">
              <w:rPr>
                <w:rFonts w:ascii="Times New Roman" w:eastAsia="新細明體" w:hAnsi="Times New Roman" w:cs="新細明體" w:hint="eastAsia"/>
                <w:color w:val="000000" w:themeColor="text1"/>
                <w:kern w:val="0"/>
              </w:rPr>
              <w:t>執行產學</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研究</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合作計畫，幫助在地企業或社區解決問題及困難。</w:t>
            </w:r>
          </w:p>
          <w:p w:rsidR="00481DE3" w:rsidRPr="008E20A3" w:rsidRDefault="00481DE3" w:rsidP="008C694B">
            <w:pPr>
              <w:widowControl/>
              <w:snapToGrid w:val="0"/>
              <w:spacing w:line="360" w:lineRule="exact"/>
              <w:ind w:left="170" w:hanging="170"/>
              <w:rPr>
                <w:rFonts w:ascii="Times New Roman" w:eastAsia="新細明體" w:hAnsi="Times New Roman"/>
                <w:color w:val="000000" w:themeColor="text1"/>
              </w:rPr>
            </w:pPr>
            <w:r w:rsidRPr="008E20A3">
              <w:rPr>
                <w:rFonts w:ascii="Times New Roman" w:eastAsia="新細明體" w:hAnsi="Times New Roman" w:cs="新細明體"/>
                <w:color w:val="000000" w:themeColor="text1"/>
                <w:kern w:val="0"/>
              </w:rPr>
              <w:t>6</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color w:val="000000" w:themeColor="text1"/>
                <w:kern w:val="0"/>
              </w:rPr>
              <w:t>執行</w:t>
            </w:r>
            <w:r w:rsidRPr="008E20A3">
              <w:rPr>
                <w:rFonts w:ascii="Times New Roman" w:eastAsia="新細明體" w:hAnsi="Times New Roman" w:cs="新細明體" w:hint="eastAsia"/>
                <w:color w:val="000000" w:themeColor="text1"/>
                <w:kern w:val="0"/>
              </w:rPr>
              <w:t>U</w:t>
            </w:r>
            <w:r w:rsidRPr="008E20A3">
              <w:rPr>
                <w:rFonts w:ascii="Times New Roman" w:eastAsia="新細明體" w:hAnsi="Times New Roman" w:cs="新細明體"/>
                <w:color w:val="000000" w:themeColor="text1"/>
                <w:kern w:val="0"/>
              </w:rPr>
              <w:t>SR</w:t>
            </w:r>
            <w:r w:rsidRPr="008E20A3">
              <w:rPr>
                <w:rFonts w:ascii="Times New Roman" w:eastAsia="新細明體" w:hAnsi="Times New Roman" w:cs="新細明體"/>
                <w:color w:val="000000" w:themeColor="text1"/>
                <w:kern w:val="0"/>
              </w:rPr>
              <w:t>育成計畫</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color w:val="000000" w:themeColor="text1"/>
                <w:kern w:val="0"/>
              </w:rPr>
              <w:t>計畫名稱</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color w:val="000000" w:themeColor="text1"/>
                <w:kern w:val="0"/>
              </w:rPr>
              <w:t>全方位智慧照護系統之研發與推廣</w:t>
            </w:r>
            <w:r w:rsidRPr="008E20A3">
              <w:rPr>
                <w:rFonts w:ascii="Times New Roman" w:eastAsia="新細明體" w:hAnsi="Times New Roman" w:cs="新細明體" w:hint="eastAsia"/>
                <w:color w:val="000000" w:themeColor="text1"/>
                <w:kern w:val="0"/>
              </w:rPr>
              <w:t>。</w:t>
            </w:r>
          </w:p>
        </w:tc>
        <w:tc>
          <w:tcPr>
            <w:tcW w:w="832" w:type="pct"/>
            <w:vMerge w:val="restar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實務實習課程邀請業師授課，減少學用落差。</w:t>
            </w:r>
          </w:p>
          <w:p w:rsidR="00481DE3" w:rsidRPr="008E20A3" w:rsidRDefault="00481DE3" w:rsidP="008C694B">
            <w:pPr>
              <w:widowControl/>
              <w:snapToGrid w:val="0"/>
              <w:spacing w:line="360" w:lineRule="exact"/>
              <w:ind w:left="170"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將專業所學落實在地企業或社區，進行服務學習活動，達到做中學的目的。</w:t>
            </w:r>
            <w:r w:rsidRPr="008E20A3">
              <w:rPr>
                <w:rFonts w:ascii="Times New Roman" w:eastAsia="新細明體" w:hAnsi="Times New Roman" w:cs="新細明體"/>
                <w:color w:val="000000" w:themeColor="text1"/>
                <w:kern w:val="0"/>
              </w:rPr>
              <w:t>學生更可從服務過程中，了解社會的多元面向。</w:t>
            </w:r>
          </w:p>
          <w:p w:rsidR="00481DE3" w:rsidRPr="008E20A3" w:rsidRDefault="00481DE3" w:rsidP="008C694B">
            <w:pPr>
              <w:widowControl/>
              <w:snapToGrid w:val="0"/>
              <w:spacing w:line="360" w:lineRule="exact"/>
              <w:ind w:left="170"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協助進修部學生謀求全職工作，穩定其經濟收入，達到安心就學之目的。</w:t>
            </w:r>
          </w:p>
          <w:p w:rsidR="00481DE3" w:rsidRPr="008E20A3" w:rsidRDefault="00481DE3" w:rsidP="008C694B">
            <w:pPr>
              <w:widowControl/>
              <w:snapToGrid w:val="0"/>
              <w:spacing w:line="360" w:lineRule="exact"/>
              <w:ind w:left="170"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olor w:val="000000" w:themeColor="text1"/>
              </w:rPr>
              <w:t>實習場域規劃需與專業相符，滿足實習取代試用政策。</w:t>
            </w:r>
          </w:p>
          <w:p w:rsidR="00481DE3" w:rsidRPr="008E20A3" w:rsidRDefault="00481DE3" w:rsidP="008C694B">
            <w:pPr>
              <w:widowControl/>
              <w:snapToGrid w:val="0"/>
              <w:spacing w:line="360" w:lineRule="exact"/>
              <w:ind w:left="170" w:hanging="170"/>
              <w:rPr>
                <w:rFonts w:ascii="Times New Roman" w:eastAsia="新細明體" w:hAnsi="Times New Roman"/>
                <w:color w:val="000000" w:themeColor="text1"/>
              </w:rPr>
            </w:pPr>
            <w:r w:rsidRPr="008E20A3">
              <w:rPr>
                <w:rFonts w:ascii="Times New Roman" w:eastAsia="新細明體" w:hAnsi="Times New Roman" w:cs="新細明體" w:hint="eastAsia"/>
                <w:color w:val="000000" w:themeColor="text1"/>
                <w:kern w:val="0"/>
              </w:rPr>
              <w:t>5</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幫助在地企業或社區解決問題及困難。由教師帶領學生積極參與研究與產學計畫，達學用合一。</w:t>
            </w:r>
          </w:p>
        </w:tc>
        <w:tc>
          <w:tcPr>
            <w:tcW w:w="832" w:type="pct"/>
            <w:vMerge w:val="restar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每學年院內至少</w:t>
            </w: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門專業實務實習課程邀請業師協同授課。</w:t>
            </w:r>
          </w:p>
          <w:p w:rsidR="00481DE3" w:rsidRPr="008E20A3" w:rsidRDefault="00481DE3" w:rsidP="008C694B">
            <w:pPr>
              <w:widowControl/>
              <w:snapToGrid w:val="0"/>
              <w:spacing w:line="360" w:lineRule="exact"/>
              <w:ind w:left="170"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院內每學期結合</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門課程辦理服務學習。</w:t>
            </w:r>
          </w:p>
          <w:p w:rsidR="00481DE3" w:rsidRPr="008E20A3" w:rsidRDefault="00481DE3" w:rsidP="008C694B">
            <w:pPr>
              <w:widowControl/>
              <w:snapToGrid w:val="0"/>
              <w:spacing w:line="360" w:lineRule="exact"/>
              <w:ind w:left="170"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olor w:val="000000" w:themeColor="text1"/>
              </w:rPr>
              <w:t>媒合該年度</w:t>
            </w:r>
            <w:r w:rsidRPr="008E20A3">
              <w:rPr>
                <w:rFonts w:ascii="Times New Roman" w:eastAsia="新細明體" w:hAnsi="Times New Roman" w:hint="eastAsia"/>
                <w:color w:val="000000" w:themeColor="text1"/>
              </w:rPr>
              <w:t>3</w:t>
            </w:r>
            <w:r w:rsidRPr="008E20A3">
              <w:rPr>
                <w:rFonts w:ascii="Times New Roman" w:eastAsia="新細明體" w:hAnsi="Times New Roman"/>
                <w:color w:val="000000" w:themeColor="text1"/>
              </w:rPr>
              <w:t>0%</w:t>
            </w:r>
            <w:r w:rsidRPr="008E20A3">
              <w:rPr>
                <w:rFonts w:ascii="Times New Roman" w:eastAsia="新細明體" w:hAnsi="Times New Roman"/>
                <w:color w:val="000000" w:themeColor="text1"/>
              </w:rPr>
              <w:t>進修部入學新生至職場工作。</w:t>
            </w:r>
          </w:p>
          <w:p w:rsidR="00481DE3" w:rsidRPr="008E20A3" w:rsidRDefault="00481DE3" w:rsidP="008C694B">
            <w:pPr>
              <w:widowControl/>
              <w:snapToGrid w:val="0"/>
              <w:spacing w:line="360" w:lineRule="exact"/>
              <w:ind w:left="170"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hint="eastAsia"/>
                <w:color w:val="000000" w:themeColor="text1"/>
              </w:rPr>
              <w:t>各系</w:t>
            </w:r>
            <w:r w:rsidRPr="008E20A3">
              <w:rPr>
                <w:rFonts w:ascii="Times New Roman" w:eastAsia="新細明體" w:hAnsi="Times New Roman"/>
                <w:color w:val="000000" w:themeColor="text1"/>
              </w:rPr>
              <w:t>開設校外實習</w:t>
            </w:r>
            <w:r w:rsidRPr="008E20A3">
              <w:rPr>
                <w:rFonts w:ascii="Times New Roman" w:eastAsia="新細明體" w:hAnsi="Times New Roman"/>
                <w:color w:val="000000" w:themeColor="text1"/>
              </w:rPr>
              <w:t>(</w:t>
            </w:r>
            <w:r w:rsidRPr="008E20A3">
              <w:rPr>
                <w:rFonts w:ascii="Times New Roman" w:eastAsia="新細明體" w:hAnsi="Times New Roman"/>
                <w:color w:val="000000" w:themeColor="text1"/>
              </w:rPr>
              <w:t>暑期</w:t>
            </w:r>
            <w:r w:rsidRPr="008E20A3">
              <w:rPr>
                <w:rFonts w:ascii="Times New Roman" w:eastAsia="新細明體" w:hAnsi="Times New Roman"/>
                <w:color w:val="000000" w:themeColor="text1"/>
              </w:rPr>
              <w:t>)</w:t>
            </w:r>
            <w:r w:rsidRPr="008E20A3">
              <w:rPr>
                <w:rFonts w:ascii="Times New Roman" w:eastAsia="新細明體" w:hAnsi="Times New Roman"/>
                <w:color w:val="000000" w:themeColor="text1"/>
              </w:rPr>
              <w:t>以及全學</w:t>
            </w:r>
            <w:r w:rsidRPr="008E20A3">
              <w:rPr>
                <w:rFonts w:ascii="Times New Roman" w:eastAsia="新細明體" w:hAnsi="Times New Roman" w:hint="eastAsia"/>
                <w:color w:val="000000" w:themeColor="text1"/>
              </w:rPr>
              <w:t>期校外</w:t>
            </w:r>
            <w:r w:rsidRPr="008E20A3">
              <w:rPr>
                <w:rFonts w:ascii="Times New Roman" w:eastAsia="新細明體" w:hAnsi="Times New Roman"/>
                <w:color w:val="000000" w:themeColor="text1"/>
              </w:rPr>
              <w:t>實習課程，</w:t>
            </w:r>
            <w:r w:rsidRPr="008E20A3">
              <w:rPr>
                <w:rFonts w:ascii="Times New Roman" w:eastAsia="新細明體" w:hAnsi="Times New Roman" w:hint="eastAsia"/>
                <w:color w:val="000000" w:themeColor="text1"/>
              </w:rPr>
              <w:t>每學年上下學期院內</w:t>
            </w:r>
            <w:r w:rsidRPr="008E20A3">
              <w:rPr>
                <w:rFonts w:ascii="Times New Roman" w:eastAsia="新細明體" w:hAnsi="Times New Roman"/>
                <w:color w:val="000000" w:themeColor="text1"/>
              </w:rPr>
              <w:t>系</w:t>
            </w:r>
            <w:r w:rsidRPr="008E20A3">
              <w:rPr>
                <w:rFonts w:ascii="Times New Roman" w:eastAsia="新細明體" w:hAnsi="Times New Roman" w:hint="eastAsia"/>
                <w:color w:val="000000" w:themeColor="text1"/>
              </w:rPr>
              <w:t>提供總計約</w:t>
            </w:r>
            <w:r w:rsidRPr="008E20A3">
              <w:rPr>
                <w:rFonts w:ascii="Times New Roman" w:eastAsia="新細明體" w:hAnsi="Times New Roman" w:hint="eastAsia"/>
                <w:color w:val="000000" w:themeColor="text1"/>
              </w:rPr>
              <w:t>10</w:t>
            </w:r>
            <w:r w:rsidRPr="008E20A3">
              <w:rPr>
                <w:rFonts w:ascii="Times New Roman" w:eastAsia="新細明體" w:hAnsi="Times New Roman"/>
                <w:color w:val="000000" w:themeColor="text1"/>
              </w:rPr>
              <w:t>家</w:t>
            </w:r>
            <w:r w:rsidRPr="008E20A3">
              <w:rPr>
                <w:rFonts w:ascii="Times New Roman" w:eastAsia="新細明體" w:hAnsi="Times New Roman" w:hint="eastAsia"/>
                <w:color w:val="000000" w:themeColor="text1"/>
              </w:rPr>
              <w:t>以上</w:t>
            </w:r>
            <w:r w:rsidRPr="008E20A3">
              <w:rPr>
                <w:rFonts w:ascii="Times New Roman" w:eastAsia="新細明體" w:hAnsi="Times New Roman"/>
                <w:color w:val="000000" w:themeColor="text1"/>
              </w:rPr>
              <w:t>廠商的工作機會，</w:t>
            </w:r>
            <w:r w:rsidRPr="008E20A3">
              <w:rPr>
                <w:rFonts w:ascii="Times New Roman" w:eastAsia="新細明體" w:hAnsi="Times New Roman" w:hint="eastAsia"/>
                <w:color w:val="000000" w:themeColor="text1"/>
              </w:rPr>
              <w:t>提</w:t>
            </w:r>
            <w:r w:rsidRPr="008E20A3">
              <w:rPr>
                <w:rFonts w:ascii="Times New Roman" w:eastAsia="新細明體" w:hAnsi="Times New Roman"/>
                <w:color w:val="000000" w:themeColor="text1"/>
              </w:rPr>
              <w:t>供學生多元選擇。</w:t>
            </w:r>
          </w:p>
          <w:p w:rsidR="00481DE3" w:rsidRPr="008E20A3" w:rsidRDefault="00481DE3" w:rsidP="008C694B">
            <w:pPr>
              <w:widowControl/>
              <w:snapToGrid w:val="0"/>
              <w:spacing w:line="360" w:lineRule="exact"/>
              <w:ind w:left="170" w:hanging="170"/>
              <w:rPr>
                <w:rFonts w:ascii="Times New Roman" w:eastAsia="新細明體" w:hAnsi="Times New Roman"/>
                <w:color w:val="000000" w:themeColor="text1"/>
              </w:rPr>
            </w:pPr>
            <w:r w:rsidRPr="008E20A3">
              <w:rPr>
                <w:rFonts w:ascii="Times New Roman" w:eastAsia="新細明體" w:hAnsi="Times New Roman" w:cs="新細明體"/>
                <w:color w:val="000000" w:themeColor="text1"/>
                <w:kern w:val="0"/>
              </w:rPr>
              <w:t>5</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每學年院內系執行產學合作計畫約</w:t>
            </w:r>
            <w:r w:rsidRPr="008E20A3">
              <w:rPr>
                <w:rFonts w:ascii="Times New Roman" w:eastAsia="新細明體" w:hAnsi="Times New Roman" w:cs="新細明體" w:hint="eastAsia"/>
                <w:color w:val="000000" w:themeColor="text1"/>
                <w:kern w:val="0"/>
              </w:rPr>
              <w:t>10~15</w:t>
            </w:r>
            <w:r w:rsidRPr="008E20A3">
              <w:rPr>
                <w:rFonts w:ascii="Times New Roman" w:eastAsia="新細明體" w:hAnsi="Times New Roman" w:cs="新細明體" w:hint="eastAsia"/>
                <w:color w:val="000000" w:themeColor="text1"/>
                <w:kern w:val="0"/>
              </w:rPr>
              <w:t>件。</w:t>
            </w:r>
          </w:p>
        </w:tc>
        <w:tc>
          <w:tcPr>
            <w:tcW w:w="832" w:type="pct"/>
            <w:vMerge w:val="restart"/>
            <w:shd w:val="clear" w:color="auto" w:fill="auto"/>
          </w:tcPr>
          <w:p w:rsidR="00481DE3" w:rsidRPr="008E20A3" w:rsidRDefault="00481DE3" w:rsidP="008C694B">
            <w:pPr>
              <w:widowControl/>
              <w:snapToGrid w:val="0"/>
              <w:spacing w:line="360" w:lineRule="exact"/>
              <w:ind w:left="170"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實務實習課程邀請業師授課，減少學用落差。</w:t>
            </w:r>
          </w:p>
          <w:p w:rsidR="00481DE3" w:rsidRPr="008E20A3" w:rsidRDefault="00481DE3" w:rsidP="008C694B">
            <w:pPr>
              <w:widowControl/>
              <w:snapToGrid w:val="0"/>
              <w:spacing w:line="360" w:lineRule="exact"/>
              <w:ind w:left="170"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將專業所學落實在地企業或社區，進行服務學習活動，達到做中學的目的。</w:t>
            </w:r>
            <w:r w:rsidRPr="008E20A3">
              <w:rPr>
                <w:rFonts w:ascii="Times New Roman" w:eastAsia="新細明體" w:hAnsi="Times New Roman" w:cs="新細明體"/>
                <w:color w:val="000000" w:themeColor="text1"/>
                <w:kern w:val="0"/>
              </w:rPr>
              <w:t>學生更可從服務過程中，了解社會的多元面向。</w:t>
            </w:r>
          </w:p>
          <w:p w:rsidR="00481DE3" w:rsidRPr="008E20A3" w:rsidRDefault="00481DE3" w:rsidP="008C694B">
            <w:pPr>
              <w:widowControl/>
              <w:snapToGrid w:val="0"/>
              <w:spacing w:line="360" w:lineRule="exact"/>
              <w:ind w:left="170"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協助進修部學生謀求全職工作，穩定其經濟收入，達到安心就學之目的。</w:t>
            </w:r>
          </w:p>
          <w:p w:rsidR="00481DE3" w:rsidRPr="008E20A3" w:rsidRDefault="00481DE3" w:rsidP="008C694B">
            <w:pPr>
              <w:widowControl/>
              <w:snapToGrid w:val="0"/>
              <w:spacing w:line="360" w:lineRule="exact"/>
              <w:ind w:left="170"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color w:val="000000" w:themeColor="text1"/>
              </w:rPr>
              <w:t>實習場域規劃需與專業相符，滿足實習取代試用政策。</w:t>
            </w:r>
          </w:p>
          <w:p w:rsidR="00481DE3" w:rsidRPr="008E20A3" w:rsidRDefault="00481DE3" w:rsidP="008C694B">
            <w:pPr>
              <w:widowControl/>
              <w:snapToGrid w:val="0"/>
              <w:spacing w:line="360" w:lineRule="exact"/>
              <w:ind w:left="170" w:hanging="170"/>
              <w:rPr>
                <w:rFonts w:ascii="Times New Roman" w:eastAsia="新細明體" w:hAnsi="Times New Roman"/>
                <w:color w:val="000000" w:themeColor="text1"/>
              </w:rPr>
            </w:pPr>
            <w:r w:rsidRPr="008E20A3">
              <w:rPr>
                <w:rFonts w:ascii="Times New Roman" w:eastAsia="新細明體" w:hAnsi="Times New Roman" w:cs="新細明體" w:hint="eastAsia"/>
                <w:color w:val="000000" w:themeColor="text1"/>
                <w:kern w:val="0"/>
              </w:rPr>
              <w:t>5</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幫助在地企業或社區解決問題及困難。由教師帶領學生積極參與研究與產學計畫，達學用合一。</w:t>
            </w:r>
          </w:p>
        </w:tc>
        <w:tc>
          <w:tcPr>
            <w:tcW w:w="828" w:type="pct"/>
            <w:vMerge w:val="restart"/>
            <w:shd w:val="clear" w:color="auto" w:fill="auto"/>
          </w:tcPr>
          <w:p w:rsidR="00481DE3" w:rsidRPr="008E20A3" w:rsidRDefault="00481DE3" w:rsidP="008C694B">
            <w:pPr>
              <w:widowControl/>
              <w:snapToGrid w:val="0"/>
              <w:spacing w:line="360" w:lineRule="exact"/>
              <w:ind w:left="170"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每學年院內至少</w:t>
            </w: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門專業實務實習課程邀請業師協同授課。</w:t>
            </w:r>
          </w:p>
          <w:p w:rsidR="00481DE3" w:rsidRPr="008E20A3" w:rsidRDefault="00481DE3" w:rsidP="008C694B">
            <w:pPr>
              <w:widowControl/>
              <w:snapToGrid w:val="0"/>
              <w:spacing w:line="360" w:lineRule="exact"/>
              <w:ind w:left="170"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院內每學期結合</w:t>
            </w: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門課程辦理服務學習。</w:t>
            </w:r>
          </w:p>
          <w:p w:rsidR="00481DE3" w:rsidRPr="008E20A3" w:rsidRDefault="00481DE3" w:rsidP="008C694B">
            <w:pPr>
              <w:widowControl/>
              <w:snapToGrid w:val="0"/>
              <w:spacing w:line="360" w:lineRule="exact"/>
              <w:ind w:left="170"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olor w:val="000000" w:themeColor="text1"/>
              </w:rPr>
              <w:t>媒合該年度</w:t>
            </w:r>
            <w:r w:rsidRPr="008E20A3">
              <w:rPr>
                <w:rFonts w:ascii="Times New Roman" w:eastAsia="新細明體" w:hAnsi="Times New Roman" w:hint="eastAsia"/>
                <w:color w:val="000000" w:themeColor="text1"/>
              </w:rPr>
              <w:t>3</w:t>
            </w:r>
            <w:r w:rsidRPr="008E20A3">
              <w:rPr>
                <w:rFonts w:ascii="Times New Roman" w:eastAsia="新細明體" w:hAnsi="Times New Roman"/>
                <w:color w:val="000000" w:themeColor="text1"/>
              </w:rPr>
              <w:t>0%</w:t>
            </w:r>
            <w:r w:rsidRPr="008E20A3">
              <w:rPr>
                <w:rFonts w:ascii="Times New Roman" w:eastAsia="新細明體" w:hAnsi="Times New Roman"/>
                <w:color w:val="000000" w:themeColor="text1"/>
              </w:rPr>
              <w:t>進修部入學新生至職場工作。</w:t>
            </w:r>
          </w:p>
          <w:p w:rsidR="00481DE3" w:rsidRPr="008E20A3" w:rsidRDefault="00481DE3" w:rsidP="008C694B">
            <w:pPr>
              <w:widowControl/>
              <w:snapToGrid w:val="0"/>
              <w:spacing w:line="360" w:lineRule="exact"/>
              <w:ind w:left="170"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4.</w:t>
            </w:r>
            <w:r w:rsidRPr="008E20A3">
              <w:rPr>
                <w:rFonts w:ascii="Times New Roman" w:eastAsia="新細明體" w:hAnsi="Times New Roman" w:hint="eastAsia"/>
                <w:color w:val="000000" w:themeColor="text1"/>
              </w:rPr>
              <w:t>各系</w:t>
            </w:r>
            <w:r w:rsidRPr="008E20A3">
              <w:rPr>
                <w:rFonts w:ascii="Times New Roman" w:eastAsia="新細明體" w:hAnsi="Times New Roman"/>
                <w:color w:val="000000" w:themeColor="text1"/>
              </w:rPr>
              <w:t>開設校外實習</w:t>
            </w:r>
            <w:r w:rsidRPr="008E20A3">
              <w:rPr>
                <w:rFonts w:ascii="Times New Roman" w:eastAsia="新細明體" w:hAnsi="Times New Roman"/>
                <w:color w:val="000000" w:themeColor="text1"/>
              </w:rPr>
              <w:t>(</w:t>
            </w:r>
            <w:r w:rsidRPr="008E20A3">
              <w:rPr>
                <w:rFonts w:ascii="Times New Roman" w:eastAsia="新細明體" w:hAnsi="Times New Roman"/>
                <w:color w:val="000000" w:themeColor="text1"/>
              </w:rPr>
              <w:t>暑期</w:t>
            </w:r>
            <w:r w:rsidRPr="008E20A3">
              <w:rPr>
                <w:rFonts w:ascii="Times New Roman" w:eastAsia="新細明體" w:hAnsi="Times New Roman"/>
                <w:color w:val="000000" w:themeColor="text1"/>
              </w:rPr>
              <w:t>)</w:t>
            </w:r>
            <w:r w:rsidRPr="008E20A3">
              <w:rPr>
                <w:rFonts w:ascii="Times New Roman" w:eastAsia="新細明體" w:hAnsi="Times New Roman"/>
                <w:color w:val="000000" w:themeColor="text1"/>
              </w:rPr>
              <w:t>以及全學</w:t>
            </w:r>
            <w:r w:rsidRPr="008E20A3">
              <w:rPr>
                <w:rFonts w:ascii="Times New Roman" w:eastAsia="新細明體" w:hAnsi="Times New Roman" w:hint="eastAsia"/>
                <w:color w:val="000000" w:themeColor="text1"/>
              </w:rPr>
              <w:t>期校外</w:t>
            </w:r>
            <w:r w:rsidRPr="008E20A3">
              <w:rPr>
                <w:rFonts w:ascii="Times New Roman" w:eastAsia="新細明體" w:hAnsi="Times New Roman"/>
                <w:color w:val="000000" w:themeColor="text1"/>
              </w:rPr>
              <w:t>實習課程，</w:t>
            </w:r>
            <w:r w:rsidRPr="008E20A3">
              <w:rPr>
                <w:rFonts w:ascii="Times New Roman" w:eastAsia="新細明體" w:hAnsi="Times New Roman" w:hint="eastAsia"/>
                <w:color w:val="000000" w:themeColor="text1"/>
              </w:rPr>
              <w:t>每學年上下學期院內</w:t>
            </w:r>
            <w:r w:rsidRPr="008E20A3">
              <w:rPr>
                <w:rFonts w:ascii="Times New Roman" w:eastAsia="新細明體" w:hAnsi="Times New Roman"/>
                <w:color w:val="000000" w:themeColor="text1"/>
              </w:rPr>
              <w:t>系</w:t>
            </w:r>
            <w:r w:rsidRPr="008E20A3">
              <w:rPr>
                <w:rFonts w:ascii="Times New Roman" w:eastAsia="新細明體" w:hAnsi="Times New Roman" w:hint="eastAsia"/>
                <w:color w:val="000000" w:themeColor="text1"/>
              </w:rPr>
              <w:t>提供總計約</w:t>
            </w:r>
            <w:r w:rsidRPr="008E20A3">
              <w:rPr>
                <w:rFonts w:ascii="Times New Roman" w:eastAsia="新細明體" w:hAnsi="Times New Roman" w:hint="eastAsia"/>
                <w:color w:val="000000" w:themeColor="text1"/>
              </w:rPr>
              <w:t>10</w:t>
            </w:r>
            <w:r w:rsidRPr="008E20A3">
              <w:rPr>
                <w:rFonts w:ascii="Times New Roman" w:eastAsia="新細明體" w:hAnsi="Times New Roman"/>
                <w:color w:val="000000" w:themeColor="text1"/>
              </w:rPr>
              <w:t>家</w:t>
            </w:r>
            <w:r w:rsidRPr="008E20A3">
              <w:rPr>
                <w:rFonts w:ascii="Times New Roman" w:eastAsia="新細明體" w:hAnsi="Times New Roman" w:hint="eastAsia"/>
                <w:color w:val="000000" w:themeColor="text1"/>
              </w:rPr>
              <w:t>以上</w:t>
            </w:r>
            <w:r w:rsidRPr="008E20A3">
              <w:rPr>
                <w:rFonts w:ascii="Times New Roman" w:eastAsia="新細明體" w:hAnsi="Times New Roman"/>
                <w:color w:val="000000" w:themeColor="text1"/>
              </w:rPr>
              <w:t>廠商的工作機會，</w:t>
            </w:r>
            <w:r w:rsidRPr="008E20A3">
              <w:rPr>
                <w:rFonts w:ascii="Times New Roman" w:eastAsia="新細明體" w:hAnsi="Times New Roman" w:hint="eastAsia"/>
                <w:color w:val="000000" w:themeColor="text1"/>
              </w:rPr>
              <w:t>提</w:t>
            </w:r>
            <w:r w:rsidRPr="008E20A3">
              <w:rPr>
                <w:rFonts w:ascii="Times New Roman" w:eastAsia="新細明體" w:hAnsi="Times New Roman"/>
                <w:color w:val="000000" w:themeColor="text1"/>
              </w:rPr>
              <w:t>供學生多元選擇。</w:t>
            </w:r>
          </w:p>
          <w:p w:rsidR="00481DE3" w:rsidRPr="008E20A3" w:rsidRDefault="00481DE3" w:rsidP="008C694B">
            <w:pPr>
              <w:widowControl/>
              <w:snapToGrid w:val="0"/>
              <w:spacing w:line="360" w:lineRule="exact"/>
              <w:ind w:left="170" w:hanging="170"/>
              <w:rPr>
                <w:rFonts w:ascii="Times New Roman" w:eastAsia="新細明體" w:hAnsi="Times New Roman"/>
                <w:color w:val="000000" w:themeColor="text1"/>
              </w:rPr>
            </w:pPr>
            <w:r w:rsidRPr="008E20A3">
              <w:rPr>
                <w:rFonts w:ascii="Times New Roman" w:eastAsia="新細明體" w:hAnsi="Times New Roman" w:cs="新細明體"/>
                <w:color w:val="000000" w:themeColor="text1"/>
                <w:kern w:val="0"/>
              </w:rPr>
              <w:t>5</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hint="eastAsia"/>
                <w:color w:val="000000" w:themeColor="text1"/>
                <w:kern w:val="0"/>
              </w:rPr>
              <w:t>每學年院內系執行產學合作計畫約</w:t>
            </w:r>
            <w:r w:rsidRPr="008E20A3">
              <w:rPr>
                <w:rFonts w:ascii="Times New Roman" w:eastAsia="新細明體" w:hAnsi="Times New Roman" w:cs="新細明體" w:hint="eastAsia"/>
                <w:color w:val="000000" w:themeColor="text1"/>
                <w:kern w:val="0"/>
              </w:rPr>
              <w:t>10~15</w:t>
            </w:r>
            <w:r w:rsidRPr="008E20A3">
              <w:rPr>
                <w:rFonts w:ascii="Times New Roman" w:eastAsia="新細明體" w:hAnsi="Times New Roman" w:cs="新細明體" w:hint="eastAsia"/>
                <w:color w:val="000000" w:themeColor="text1"/>
                <w:kern w:val="0"/>
              </w:rPr>
              <w:t>件。</w:t>
            </w:r>
          </w:p>
        </w:tc>
      </w:tr>
      <w:tr w:rsidR="00481DE3" w:rsidRPr="008E20A3" w:rsidTr="00C37455">
        <w:tc>
          <w:tcPr>
            <w:tcW w:w="113" w:type="pct"/>
            <w:tcBorders>
              <w:top w:val="single" w:sz="4" w:space="0" w:color="auto"/>
              <w:bottom w:val="single" w:sz="4" w:space="0" w:color="auto"/>
            </w:tcBorders>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p>
        </w:tc>
        <w:tc>
          <w:tcPr>
            <w:tcW w:w="305" w:type="pct"/>
            <w:tcBorders>
              <w:top w:val="single" w:sz="4" w:space="0" w:color="auto"/>
              <w:bottom w:val="single" w:sz="4" w:space="0" w:color="auto"/>
            </w:tcBorders>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p>
        </w:tc>
        <w:tc>
          <w:tcPr>
            <w:tcW w:w="234" w:type="pct"/>
            <w:tcBorders>
              <w:top w:val="single" w:sz="4" w:space="0" w:color="auto"/>
              <w:bottom w:val="single" w:sz="4" w:space="0" w:color="auto"/>
            </w:tcBorders>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p>
        </w:tc>
        <w:tc>
          <w:tcPr>
            <w:tcW w:w="124" w:type="pct"/>
            <w:vMerge/>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jc w:val="center"/>
              <w:rPr>
                <w:rFonts w:ascii="Times New Roman" w:eastAsia="新細明體" w:hAnsi="Times New Roman" w:cs="新細明體"/>
                <w:color w:val="000000" w:themeColor="text1"/>
                <w:kern w:val="0"/>
              </w:rPr>
            </w:pPr>
          </w:p>
        </w:tc>
        <w:tc>
          <w:tcPr>
            <w:tcW w:w="900" w:type="pct"/>
            <w:gridSpan w:val="2"/>
            <w:vMerge/>
            <w:shd w:val="clear" w:color="auto" w:fill="auto"/>
          </w:tcPr>
          <w:p w:rsidR="00481DE3" w:rsidRPr="008E20A3" w:rsidRDefault="00481DE3" w:rsidP="008C694B">
            <w:pPr>
              <w:widowControl/>
              <w:snapToGrid w:val="0"/>
              <w:spacing w:line="360" w:lineRule="exact"/>
              <w:ind w:left="170" w:hanging="170"/>
              <w:rPr>
                <w:rFonts w:ascii="Times New Roman" w:eastAsia="新細明體" w:hAnsi="Times New Roman"/>
                <w:color w:val="000000" w:themeColor="text1"/>
              </w:rPr>
            </w:pPr>
          </w:p>
        </w:tc>
        <w:tc>
          <w:tcPr>
            <w:tcW w:w="832" w:type="pct"/>
            <w:vMerge/>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hanging="170"/>
              <w:rPr>
                <w:rFonts w:ascii="Times New Roman" w:eastAsia="新細明體" w:hAnsi="Times New Roman" w:cs="新細明體"/>
                <w:color w:val="000000" w:themeColor="text1"/>
                <w:kern w:val="0"/>
              </w:rPr>
            </w:pPr>
          </w:p>
        </w:tc>
        <w:tc>
          <w:tcPr>
            <w:tcW w:w="832" w:type="pct"/>
            <w:vMerge/>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hanging="170"/>
              <w:rPr>
                <w:rFonts w:ascii="Times New Roman" w:eastAsia="新細明體" w:hAnsi="Times New Roman" w:cs="新細明體"/>
                <w:color w:val="000000" w:themeColor="text1"/>
                <w:kern w:val="0"/>
              </w:rPr>
            </w:pPr>
          </w:p>
        </w:tc>
        <w:tc>
          <w:tcPr>
            <w:tcW w:w="832" w:type="pct"/>
            <w:vMerge/>
            <w:shd w:val="clear" w:color="auto" w:fill="auto"/>
          </w:tcPr>
          <w:p w:rsidR="00481DE3" w:rsidRPr="008E20A3" w:rsidRDefault="00481DE3" w:rsidP="008C694B">
            <w:pPr>
              <w:widowControl/>
              <w:snapToGrid w:val="0"/>
              <w:spacing w:line="360" w:lineRule="exact"/>
              <w:ind w:left="170" w:hanging="170"/>
              <w:rPr>
                <w:rFonts w:ascii="Times New Roman" w:eastAsia="新細明體" w:hAnsi="Times New Roman" w:cs="新細明體"/>
                <w:color w:val="000000" w:themeColor="text1"/>
                <w:kern w:val="0"/>
              </w:rPr>
            </w:pPr>
          </w:p>
        </w:tc>
        <w:tc>
          <w:tcPr>
            <w:tcW w:w="828" w:type="pct"/>
            <w:vMerge/>
            <w:shd w:val="clear" w:color="auto" w:fill="auto"/>
          </w:tcPr>
          <w:p w:rsidR="00481DE3" w:rsidRPr="008E20A3" w:rsidRDefault="00481DE3" w:rsidP="008C694B">
            <w:pPr>
              <w:widowControl/>
              <w:snapToGrid w:val="0"/>
              <w:spacing w:line="360" w:lineRule="exact"/>
              <w:ind w:left="170" w:hanging="170"/>
              <w:rPr>
                <w:rFonts w:ascii="Times New Roman" w:eastAsia="新細明體" w:hAnsi="Times New Roman" w:cs="新細明體"/>
                <w:color w:val="000000" w:themeColor="text1"/>
                <w:kern w:val="0"/>
              </w:rPr>
            </w:pPr>
          </w:p>
        </w:tc>
      </w:tr>
      <w:tr w:rsidR="00481DE3" w:rsidRPr="008E20A3" w:rsidTr="00C37455">
        <w:tc>
          <w:tcPr>
            <w:tcW w:w="113" w:type="pct"/>
            <w:tcBorders>
              <w:top w:val="single" w:sz="4" w:space="0" w:color="auto"/>
            </w:tcBorders>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願力</w:t>
            </w:r>
          </w:p>
        </w:tc>
        <w:tc>
          <w:tcPr>
            <w:tcW w:w="305" w:type="pct"/>
            <w:tcBorders>
              <w:top w:val="single" w:sz="4" w:space="0" w:color="auto"/>
            </w:tcBorders>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C</w:t>
            </w:r>
            <w:r w:rsidRPr="008E20A3">
              <w:rPr>
                <w:rFonts w:ascii="Times New Roman" w:eastAsia="新細明體" w:hAnsi="Times New Roman" w:cs="Times New Roman"/>
                <w:color w:val="000000" w:themeColor="text1"/>
              </w:rPr>
              <w:t>4.</w:t>
            </w:r>
            <w:r w:rsidRPr="008E20A3">
              <w:rPr>
                <w:rFonts w:ascii="Times New Roman" w:eastAsia="新細明體" w:hAnsi="Times New Roman" w:cs="Times New Roman"/>
                <w:color w:val="000000" w:themeColor="text1"/>
              </w:rPr>
              <w:t>深耕在地善盡社會責任。</w:t>
            </w:r>
          </w:p>
        </w:tc>
        <w:tc>
          <w:tcPr>
            <w:tcW w:w="234" w:type="pct"/>
            <w:tcBorders>
              <w:top w:val="single" w:sz="4" w:space="0" w:color="auto"/>
            </w:tcBorders>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color w:val="000000" w:themeColor="text1"/>
              </w:rPr>
              <w:t>C4-1</w:t>
            </w:r>
            <w:r w:rsidRPr="008E20A3">
              <w:rPr>
                <w:rFonts w:ascii="Times New Roman" w:eastAsia="新細明體" w:hAnsi="Times New Roman" w:cs="Times New Roman"/>
                <w:color w:val="000000" w:themeColor="text1"/>
              </w:rPr>
              <w:t>落實大學社會責任、深耕在地計畫</w:t>
            </w:r>
          </w:p>
        </w:tc>
        <w:tc>
          <w:tcPr>
            <w:tcW w:w="12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設</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計</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暨</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管</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理</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學</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院</w:t>
            </w:r>
          </w:p>
        </w:tc>
        <w:tc>
          <w:tcPr>
            <w:tcW w:w="900" w:type="pct"/>
            <w:gridSpan w:val="2"/>
            <w:shd w:val="clear" w:color="auto" w:fill="auto"/>
          </w:tcPr>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color w:val="000000" w:themeColor="text1"/>
                <w:kern w:val="0"/>
              </w:rPr>
              <w:t>降低學用落差，實務課程聘請業師共同授課，編撰教材與教具。</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w:t>
            </w:r>
            <w:r w:rsidRPr="008E20A3">
              <w:rPr>
                <w:rFonts w:ascii="Times New Roman" w:eastAsia="新細明體" w:hAnsi="Times New Roman" w:cs="新細明體"/>
                <w:color w:val="000000" w:themeColor="text1"/>
                <w:kern w:val="0"/>
              </w:rPr>
              <w:t>學生實習場域與專業相符，落實以實習取代試用。</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3.</w:t>
            </w:r>
            <w:r w:rsidRPr="008E20A3">
              <w:rPr>
                <w:rFonts w:ascii="Times New Roman" w:eastAsia="新細明體" w:hAnsi="Times New Roman" w:cs="新細明體"/>
                <w:color w:val="000000" w:themeColor="text1"/>
                <w:kern w:val="0"/>
              </w:rPr>
              <w:t>了解產業需求，讓學生參與研究與產學案，讓學生習得有用的技能。</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4.</w:t>
            </w:r>
            <w:r w:rsidRPr="008E20A3">
              <w:rPr>
                <w:rFonts w:ascii="Times New Roman" w:eastAsia="新細明體" w:hAnsi="Times New Roman" w:cs="新細明體"/>
                <w:color w:val="000000" w:themeColor="text1"/>
                <w:kern w:val="0"/>
              </w:rPr>
              <w:t>結合彰化地區在地文化產業、空間設計、多媒體設計、商品設計與管理等創新合作計畫。</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5.</w:t>
            </w:r>
            <w:r w:rsidRPr="008E20A3">
              <w:rPr>
                <w:rFonts w:ascii="Times New Roman" w:eastAsia="新細明體" w:hAnsi="Times New Roman" w:cs="新細明體"/>
                <w:color w:val="000000" w:themeColor="text1"/>
                <w:kern w:val="0"/>
              </w:rPr>
              <w:t>執行</w:t>
            </w:r>
            <w:r w:rsidRPr="008E20A3">
              <w:rPr>
                <w:rFonts w:ascii="Times New Roman" w:eastAsia="新細明體" w:hAnsi="Times New Roman" w:cs="新細明體" w:hint="eastAsia"/>
                <w:color w:val="000000" w:themeColor="text1"/>
                <w:kern w:val="0"/>
              </w:rPr>
              <w:t>U</w:t>
            </w:r>
            <w:r w:rsidRPr="008E20A3">
              <w:rPr>
                <w:rFonts w:ascii="Times New Roman" w:eastAsia="新細明體" w:hAnsi="Times New Roman" w:cs="新細明體"/>
                <w:color w:val="000000" w:themeColor="text1"/>
                <w:kern w:val="0"/>
              </w:rPr>
              <w:t>SR</w:t>
            </w:r>
            <w:r w:rsidRPr="008E20A3">
              <w:rPr>
                <w:rFonts w:ascii="Times New Roman" w:eastAsia="新細明體" w:hAnsi="Times New Roman" w:cs="新細明體"/>
                <w:color w:val="000000" w:themeColor="text1"/>
                <w:kern w:val="0"/>
              </w:rPr>
              <w:t>育成計畫</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color w:val="000000" w:themeColor="text1"/>
                <w:kern w:val="0"/>
              </w:rPr>
              <w:t>計畫名稱</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color w:val="000000" w:themeColor="text1"/>
                <w:kern w:val="0"/>
              </w:rPr>
              <w:t>三生有幸，遇見二林</w:t>
            </w:r>
            <w:r w:rsidRPr="008E20A3">
              <w:rPr>
                <w:rFonts w:ascii="Times New Roman" w:eastAsia="新細明體" w:hAnsi="Times New Roman" w:cs="新細明體" w:hint="eastAsia"/>
                <w:color w:val="000000" w:themeColor="text1"/>
                <w:kern w:val="0"/>
              </w:rPr>
              <w:t>。</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color w:val="000000" w:themeColor="text1"/>
                <w:kern w:val="0"/>
              </w:rPr>
              <w:t>實務實習課程邀請業師授課，並請廠商提供學生大四至產業全學期或全學年實習機會，完成就業接軌。</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w:t>
            </w:r>
            <w:r w:rsidRPr="008E20A3">
              <w:rPr>
                <w:rFonts w:ascii="Times New Roman" w:eastAsia="新細明體" w:hAnsi="Times New Roman" w:cs="新細明體"/>
                <w:color w:val="000000" w:themeColor="text1"/>
                <w:kern w:val="0"/>
              </w:rPr>
              <w:t>實習場域規劃需與專業相符，滿足實習取代試用政策。</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3.</w:t>
            </w:r>
            <w:r w:rsidRPr="008E20A3">
              <w:rPr>
                <w:rFonts w:ascii="Times New Roman" w:eastAsia="新細明體" w:hAnsi="Times New Roman" w:cs="新細明體"/>
                <w:color w:val="000000" w:themeColor="text1"/>
                <w:kern w:val="0"/>
              </w:rPr>
              <w:t>鼓勵老師承接產學合作案，並讓學生參與計畫內容，達到學用合一，從中體驗活用專業知識之技能。</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4.</w:t>
            </w:r>
            <w:r w:rsidRPr="008E20A3">
              <w:rPr>
                <w:rFonts w:ascii="Times New Roman" w:eastAsia="新細明體" w:hAnsi="Times New Roman" w:cs="新細明體"/>
                <w:color w:val="000000" w:themeColor="text1"/>
                <w:kern w:val="0"/>
              </w:rPr>
              <w:t>鼓勵師生共同參與結合彰化地區在地文化產業、空間設計、多媒體設計、商品設計與管理等創新合作計畫。</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color w:val="000000" w:themeColor="text1"/>
                <w:kern w:val="0"/>
              </w:rPr>
              <w:t>每學年至少</w:t>
            </w:r>
            <w:r w:rsidRPr="008E20A3">
              <w:rPr>
                <w:rFonts w:ascii="Times New Roman" w:eastAsia="新細明體" w:hAnsi="Times New Roman" w:cs="新細明體"/>
                <w:color w:val="000000" w:themeColor="text1"/>
                <w:kern w:val="0"/>
              </w:rPr>
              <w:t>3</w:t>
            </w:r>
            <w:r w:rsidRPr="008E20A3">
              <w:rPr>
                <w:rFonts w:ascii="Times New Roman" w:eastAsia="新細明體" w:hAnsi="Times New Roman" w:cs="新細明體"/>
                <w:color w:val="000000" w:themeColor="text1"/>
                <w:kern w:val="0"/>
              </w:rPr>
              <w:t>門實務實習課程邀請業師授課。</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w:t>
            </w:r>
            <w:r w:rsidRPr="008E20A3">
              <w:rPr>
                <w:rFonts w:ascii="Times New Roman" w:eastAsia="新細明體" w:hAnsi="Times New Roman" w:cs="新細明體"/>
                <w:color w:val="000000" w:themeColor="text1"/>
                <w:kern w:val="0"/>
              </w:rPr>
              <w:t>開設校外實習</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color w:val="000000" w:themeColor="text1"/>
                <w:kern w:val="0"/>
              </w:rPr>
              <w:t>暑期</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color w:val="000000" w:themeColor="text1"/>
                <w:kern w:val="0"/>
              </w:rPr>
              <w:t>以及全學年實習課程，各系至少提供</w:t>
            </w:r>
            <w:r w:rsidRPr="008E20A3">
              <w:rPr>
                <w:rFonts w:ascii="Times New Roman" w:eastAsia="新細明體" w:hAnsi="Times New Roman" w:cs="新細明體"/>
                <w:color w:val="000000" w:themeColor="text1"/>
                <w:kern w:val="0"/>
              </w:rPr>
              <w:t>10</w:t>
            </w:r>
            <w:r w:rsidRPr="008E20A3">
              <w:rPr>
                <w:rFonts w:ascii="Times New Roman" w:eastAsia="新細明體" w:hAnsi="Times New Roman" w:cs="新細明體"/>
                <w:color w:val="000000" w:themeColor="text1"/>
                <w:kern w:val="0"/>
              </w:rPr>
              <w:t>家廠商的工作機會，提供學生多元選擇。</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3.</w:t>
            </w:r>
            <w:r w:rsidRPr="008E20A3">
              <w:rPr>
                <w:rFonts w:ascii="Times New Roman" w:eastAsia="新細明體" w:hAnsi="Times New Roman" w:cs="新細明體"/>
                <w:color w:val="000000" w:themeColor="text1"/>
                <w:kern w:val="0"/>
              </w:rPr>
              <w:t>每學年達成產學合作至少</w:t>
            </w:r>
            <w:r w:rsidRPr="008E20A3">
              <w:rPr>
                <w:rFonts w:ascii="Times New Roman" w:eastAsia="新細明體" w:hAnsi="Times New Roman" w:cs="新細明體"/>
                <w:color w:val="000000" w:themeColor="text1"/>
                <w:kern w:val="0"/>
              </w:rPr>
              <w:t>4</w:t>
            </w:r>
            <w:r w:rsidRPr="008E20A3">
              <w:rPr>
                <w:rFonts w:ascii="Times New Roman" w:eastAsia="新細明體" w:hAnsi="Times New Roman" w:cs="新細明體"/>
                <w:color w:val="000000" w:themeColor="text1"/>
                <w:kern w:val="0"/>
              </w:rPr>
              <w:t>件，並讓學生參與計畫內容達</w:t>
            </w:r>
            <w:r w:rsidRPr="008E20A3">
              <w:rPr>
                <w:rFonts w:ascii="Times New Roman" w:eastAsia="新細明體" w:hAnsi="Times New Roman" w:cs="新細明體"/>
                <w:color w:val="000000" w:themeColor="text1"/>
                <w:kern w:val="0"/>
              </w:rPr>
              <w:t>30</w:t>
            </w:r>
            <w:r w:rsidRPr="008E20A3">
              <w:rPr>
                <w:rFonts w:ascii="Times New Roman" w:eastAsia="新細明體" w:hAnsi="Times New Roman" w:cs="新細明體"/>
                <w:color w:val="000000" w:themeColor="text1"/>
                <w:kern w:val="0"/>
              </w:rPr>
              <w:t>人以上，落實學用合一。</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4.</w:t>
            </w:r>
            <w:r w:rsidRPr="008E20A3">
              <w:rPr>
                <w:rFonts w:ascii="Times New Roman" w:eastAsia="新細明體" w:hAnsi="Times New Roman" w:cs="新細明體"/>
                <w:color w:val="000000" w:themeColor="text1"/>
                <w:kern w:val="0"/>
              </w:rPr>
              <w:t>每學年至少完成</w:t>
            </w: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color w:val="000000" w:themeColor="text1"/>
                <w:kern w:val="0"/>
              </w:rPr>
              <w:t>件以上。</w:t>
            </w:r>
          </w:p>
        </w:tc>
        <w:tc>
          <w:tcPr>
            <w:tcW w:w="832" w:type="pct"/>
            <w:shd w:val="clear" w:color="auto" w:fill="auto"/>
          </w:tcPr>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color w:val="000000" w:themeColor="text1"/>
                <w:kern w:val="0"/>
              </w:rPr>
              <w:t>實務實習課程邀請業師授課，並請廠商提供學生大四至產業全學期或全學年實習機會，完成就業接軌。</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w:t>
            </w:r>
            <w:r w:rsidRPr="008E20A3">
              <w:rPr>
                <w:rFonts w:ascii="Times New Roman" w:eastAsia="新細明體" w:hAnsi="Times New Roman" w:cs="新細明體"/>
                <w:color w:val="000000" w:themeColor="text1"/>
                <w:kern w:val="0"/>
              </w:rPr>
              <w:t>實習場域規劃需與專業相符，滿足實習取代試用政策。</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3.</w:t>
            </w:r>
            <w:r w:rsidRPr="008E20A3">
              <w:rPr>
                <w:rFonts w:ascii="Times New Roman" w:eastAsia="新細明體" w:hAnsi="Times New Roman" w:cs="新細明體"/>
                <w:color w:val="000000" w:themeColor="text1"/>
                <w:kern w:val="0"/>
              </w:rPr>
              <w:t>鼓勵老師承接產學合作案，並讓學生參與計畫內容，達到學用合一，從中體驗活用專業知識之技能。</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4.</w:t>
            </w:r>
            <w:r w:rsidRPr="008E20A3">
              <w:rPr>
                <w:rFonts w:ascii="Times New Roman" w:eastAsia="新細明體" w:hAnsi="Times New Roman" w:cs="新細明體"/>
                <w:color w:val="000000" w:themeColor="text1"/>
                <w:kern w:val="0"/>
              </w:rPr>
              <w:t>鼓勵師生共同參與結合彰化地區在地文化產業、空間設計、多媒體設計、商品設計與管理等創新合作計畫。</w:t>
            </w:r>
          </w:p>
        </w:tc>
        <w:tc>
          <w:tcPr>
            <w:tcW w:w="828" w:type="pct"/>
            <w:shd w:val="clear" w:color="auto" w:fill="auto"/>
          </w:tcPr>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color w:val="000000" w:themeColor="text1"/>
                <w:kern w:val="0"/>
              </w:rPr>
              <w:t>每學年至少</w:t>
            </w:r>
            <w:r w:rsidRPr="008E20A3">
              <w:rPr>
                <w:rFonts w:ascii="Times New Roman" w:eastAsia="新細明體" w:hAnsi="Times New Roman" w:cs="新細明體"/>
                <w:color w:val="000000" w:themeColor="text1"/>
                <w:kern w:val="0"/>
              </w:rPr>
              <w:t>3</w:t>
            </w:r>
            <w:r w:rsidRPr="008E20A3">
              <w:rPr>
                <w:rFonts w:ascii="Times New Roman" w:eastAsia="新細明體" w:hAnsi="Times New Roman" w:cs="新細明體"/>
                <w:color w:val="000000" w:themeColor="text1"/>
                <w:kern w:val="0"/>
              </w:rPr>
              <w:t>門實務實習課程邀請業師授課。</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2.</w:t>
            </w:r>
            <w:r w:rsidRPr="008E20A3">
              <w:rPr>
                <w:rFonts w:ascii="Times New Roman" w:eastAsia="新細明體" w:hAnsi="Times New Roman" w:cs="新細明體"/>
                <w:color w:val="000000" w:themeColor="text1"/>
                <w:kern w:val="0"/>
              </w:rPr>
              <w:t>開設校外實習</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color w:val="000000" w:themeColor="text1"/>
                <w:kern w:val="0"/>
              </w:rPr>
              <w:t>暑期</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color w:val="000000" w:themeColor="text1"/>
                <w:kern w:val="0"/>
              </w:rPr>
              <w:t>以及全學年實習課程，各系至少提供</w:t>
            </w:r>
            <w:r w:rsidRPr="008E20A3">
              <w:rPr>
                <w:rFonts w:ascii="Times New Roman" w:eastAsia="新細明體" w:hAnsi="Times New Roman" w:cs="新細明體"/>
                <w:color w:val="000000" w:themeColor="text1"/>
                <w:kern w:val="0"/>
              </w:rPr>
              <w:t>10</w:t>
            </w:r>
            <w:r w:rsidRPr="008E20A3">
              <w:rPr>
                <w:rFonts w:ascii="Times New Roman" w:eastAsia="新細明體" w:hAnsi="Times New Roman" w:cs="新細明體"/>
                <w:color w:val="000000" w:themeColor="text1"/>
                <w:kern w:val="0"/>
              </w:rPr>
              <w:t>家廠商的工作機會，提供學生多元選擇。</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3.</w:t>
            </w:r>
            <w:r w:rsidRPr="008E20A3">
              <w:rPr>
                <w:rFonts w:ascii="Times New Roman" w:eastAsia="新細明體" w:hAnsi="Times New Roman" w:cs="新細明體"/>
                <w:color w:val="000000" w:themeColor="text1"/>
                <w:kern w:val="0"/>
              </w:rPr>
              <w:t>每學年達成產學合作至少</w:t>
            </w:r>
            <w:r w:rsidRPr="008E20A3">
              <w:rPr>
                <w:rFonts w:ascii="Times New Roman" w:eastAsia="新細明體" w:hAnsi="Times New Roman" w:cs="新細明體"/>
                <w:color w:val="000000" w:themeColor="text1"/>
                <w:kern w:val="0"/>
              </w:rPr>
              <w:t>4</w:t>
            </w:r>
            <w:r w:rsidRPr="008E20A3">
              <w:rPr>
                <w:rFonts w:ascii="Times New Roman" w:eastAsia="新細明體" w:hAnsi="Times New Roman" w:cs="新細明體"/>
                <w:color w:val="000000" w:themeColor="text1"/>
                <w:kern w:val="0"/>
              </w:rPr>
              <w:t>件，並讓學生參與計畫內容達</w:t>
            </w:r>
            <w:r w:rsidRPr="008E20A3">
              <w:rPr>
                <w:rFonts w:ascii="Times New Roman" w:eastAsia="新細明體" w:hAnsi="Times New Roman" w:cs="新細明體"/>
                <w:color w:val="000000" w:themeColor="text1"/>
                <w:kern w:val="0"/>
              </w:rPr>
              <w:t>30</w:t>
            </w:r>
            <w:r w:rsidRPr="008E20A3">
              <w:rPr>
                <w:rFonts w:ascii="Times New Roman" w:eastAsia="新細明體" w:hAnsi="Times New Roman" w:cs="新細明體"/>
                <w:color w:val="000000" w:themeColor="text1"/>
                <w:kern w:val="0"/>
              </w:rPr>
              <w:t>人以上，落實學用合一。</w:t>
            </w:r>
          </w:p>
          <w:p w:rsidR="00481DE3" w:rsidRPr="008E20A3" w:rsidRDefault="00481DE3" w:rsidP="008C694B">
            <w:pPr>
              <w:widowControl/>
              <w:snapToGrid w:val="0"/>
              <w:spacing w:line="360" w:lineRule="exact"/>
              <w:ind w:left="172" w:hanging="172"/>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4.</w:t>
            </w:r>
            <w:r w:rsidRPr="008E20A3">
              <w:rPr>
                <w:rFonts w:ascii="Times New Roman" w:eastAsia="新細明體" w:hAnsi="Times New Roman" w:cs="新細明體"/>
                <w:color w:val="000000" w:themeColor="text1"/>
                <w:kern w:val="0"/>
              </w:rPr>
              <w:t>每學年至少完成</w:t>
            </w:r>
            <w:r w:rsidRPr="008E20A3">
              <w:rPr>
                <w:rFonts w:ascii="Times New Roman" w:eastAsia="新細明體" w:hAnsi="Times New Roman" w:cs="新細明體"/>
                <w:color w:val="000000" w:themeColor="text1"/>
                <w:kern w:val="0"/>
              </w:rPr>
              <w:t>1</w:t>
            </w:r>
            <w:r w:rsidRPr="008E20A3">
              <w:rPr>
                <w:rFonts w:ascii="Times New Roman" w:eastAsia="新細明體" w:hAnsi="Times New Roman" w:cs="新細明體"/>
                <w:color w:val="000000" w:themeColor="text1"/>
                <w:kern w:val="0"/>
              </w:rPr>
              <w:t>件以上。</w:t>
            </w:r>
          </w:p>
        </w:tc>
      </w:tr>
      <w:tr w:rsidR="00481DE3" w:rsidRPr="008E20A3" w:rsidTr="00C37455">
        <w:tc>
          <w:tcPr>
            <w:tcW w:w="113" w:type="pct"/>
            <w:vMerge w:val="restar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願力</w:t>
            </w:r>
          </w:p>
        </w:tc>
        <w:tc>
          <w:tcPr>
            <w:tcW w:w="305" w:type="pct"/>
            <w:vMerge w:val="restar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C</w:t>
            </w:r>
            <w:r w:rsidRPr="008E20A3">
              <w:rPr>
                <w:rFonts w:ascii="Times New Roman" w:eastAsia="新細明體" w:hAnsi="Times New Roman" w:cs="Times New Roman"/>
                <w:color w:val="000000" w:themeColor="text1"/>
              </w:rPr>
              <w:t>4.</w:t>
            </w:r>
            <w:r w:rsidRPr="008E20A3">
              <w:rPr>
                <w:rFonts w:ascii="Times New Roman" w:eastAsia="新細明體" w:hAnsi="Times New Roman" w:cs="Times New Roman"/>
                <w:color w:val="000000" w:themeColor="text1"/>
              </w:rPr>
              <w:t>深耕在地善盡社會責任。</w:t>
            </w:r>
          </w:p>
        </w:tc>
        <w:tc>
          <w:tcPr>
            <w:tcW w:w="234" w:type="pct"/>
            <w:vMerge w:val="restar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color w:val="000000" w:themeColor="text1"/>
              </w:rPr>
              <w:t>C4-2</w:t>
            </w:r>
            <w:r w:rsidRPr="008E20A3">
              <w:rPr>
                <w:rFonts w:ascii="Times New Roman" w:eastAsia="新細明體" w:hAnsi="Times New Roman" w:cs="Times New Roman"/>
                <w:color w:val="000000" w:themeColor="text1"/>
              </w:rPr>
              <w:t>建立終身學習管道計畫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Times New Roman" w:hint="eastAsia"/>
                <w:color w:val="000000" w:themeColor="text1"/>
              </w:rPr>
              <w:t>1</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color w:val="000000" w:themeColor="text1"/>
              </w:rPr>
              <w:t>持續推廣樂齡大學課程。</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1</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color w:val="000000" w:themeColor="text1"/>
              </w:rPr>
              <w:t>輔導成立樂齡自主性社團或志工。</w:t>
            </w:r>
          </w:p>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2</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color w:val="000000" w:themeColor="text1"/>
              </w:rPr>
              <w:t>發掘學員中之種子師資。</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1</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color w:val="000000" w:themeColor="text1"/>
              </w:rPr>
              <w:t>新生人數</w:t>
            </w:r>
            <w:r w:rsidRPr="008E20A3">
              <w:rPr>
                <w:rFonts w:ascii="Times New Roman" w:eastAsia="新細明體" w:hAnsi="Times New Roman" w:cs="Times New Roman"/>
                <w:color w:val="000000" w:themeColor="text1"/>
              </w:rPr>
              <w:t>50%</w:t>
            </w:r>
            <w:r w:rsidRPr="008E20A3">
              <w:rPr>
                <w:rFonts w:ascii="Times New Roman" w:eastAsia="新細明體" w:hAnsi="Times New Roman" w:cs="Times New Roman"/>
                <w:color w:val="000000" w:themeColor="text1"/>
              </w:rPr>
              <w:t>以上</w:t>
            </w:r>
          </w:p>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2</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color w:val="000000" w:themeColor="text1"/>
              </w:rPr>
              <w:t>男性學員</w:t>
            </w:r>
            <w:r w:rsidRPr="008E20A3">
              <w:rPr>
                <w:rFonts w:ascii="Times New Roman" w:eastAsia="新細明體" w:hAnsi="Times New Roman" w:cs="Times New Roman"/>
                <w:color w:val="000000" w:themeColor="text1"/>
              </w:rPr>
              <w:t>30%</w:t>
            </w:r>
            <w:r w:rsidRPr="008E20A3">
              <w:rPr>
                <w:rFonts w:ascii="Times New Roman" w:eastAsia="新細明體" w:hAnsi="Times New Roman" w:cs="Times New Roman"/>
                <w:color w:val="000000" w:themeColor="text1"/>
              </w:rPr>
              <w:t>以上</w:t>
            </w:r>
          </w:p>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3</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color w:val="000000" w:themeColor="text1"/>
              </w:rPr>
              <w:t>滿意度達</w:t>
            </w:r>
            <w:r w:rsidRPr="008E20A3">
              <w:rPr>
                <w:rFonts w:ascii="Times New Roman" w:eastAsia="新細明體" w:hAnsi="Times New Roman" w:cs="Times New Roman"/>
                <w:color w:val="000000" w:themeColor="text1"/>
              </w:rPr>
              <w:t>90%</w:t>
            </w:r>
            <w:r w:rsidRPr="008E20A3">
              <w:rPr>
                <w:rFonts w:ascii="Times New Roman" w:eastAsia="新細明體" w:hAnsi="Times New Roman" w:cs="Times New Roman"/>
                <w:color w:val="000000" w:themeColor="text1"/>
              </w:rPr>
              <w:t>以上</w:t>
            </w:r>
          </w:p>
        </w:tc>
        <w:tc>
          <w:tcPr>
            <w:tcW w:w="832" w:type="pct"/>
            <w:shd w:val="clear" w:color="auto" w:fill="auto"/>
          </w:tcPr>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1</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color w:val="000000" w:themeColor="text1"/>
              </w:rPr>
              <w:t>輔導成立樂齡自主性社團或志工。</w:t>
            </w:r>
          </w:p>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2</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color w:val="000000" w:themeColor="text1"/>
              </w:rPr>
              <w:t>發掘學員中之種子師資。</w:t>
            </w:r>
          </w:p>
        </w:tc>
        <w:tc>
          <w:tcPr>
            <w:tcW w:w="828" w:type="pct"/>
            <w:shd w:val="clear" w:color="auto" w:fill="auto"/>
          </w:tcPr>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1</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color w:val="000000" w:themeColor="text1"/>
              </w:rPr>
              <w:t>新生人數</w:t>
            </w:r>
            <w:r w:rsidRPr="008E20A3">
              <w:rPr>
                <w:rFonts w:ascii="Times New Roman" w:eastAsia="新細明體" w:hAnsi="Times New Roman" w:cs="Times New Roman"/>
                <w:color w:val="000000" w:themeColor="text1"/>
              </w:rPr>
              <w:t>50%</w:t>
            </w:r>
            <w:r w:rsidRPr="008E20A3">
              <w:rPr>
                <w:rFonts w:ascii="Times New Roman" w:eastAsia="新細明體" w:hAnsi="Times New Roman" w:cs="Times New Roman"/>
                <w:color w:val="000000" w:themeColor="text1"/>
              </w:rPr>
              <w:t>以上。</w:t>
            </w:r>
          </w:p>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2</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color w:val="000000" w:themeColor="text1"/>
              </w:rPr>
              <w:t>男性學員</w:t>
            </w:r>
            <w:r w:rsidRPr="008E20A3">
              <w:rPr>
                <w:rFonts w:ascii="Times New Roman" w:eastAsia="新細明體" w:hAnsi="Times New Roman" w:cs="Times New Roman"/>
                <w:color w:val="000000" w:themeColor="text1"/>
              </w:rPr>
              <w:t>30%</w:t>
            </w:r>
            <w:r w:rsidRPr="008E20A3">
              <w:rPr>
                <w:rFonts w:ascii="Times New Roman" w:eastAsia="新細明體" w:hAnsi="Times New Roman" w:cs="Times New Roman"/>
                <w:color w:val="000000" w:themeColor="text1"/>
              </w:rPr>
              <w:t>以上。</w:t>
            </w:r>
          </w:p>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3</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color w:val="000000" w:themeColor="text1"/>
              </w:rPr>
              <w:t>滿意度達</w:t>
            </w:r>
            <w:r w:rsidRPr="008E20A3">
              <w:rPr>
                <w:rFonts w:ascii="Times New Roman" w:eastAsia="新細明體" w:hAnsi="Times New Roman" w:cs="Times New Roman"/>
                <w:color w:val="000000" w:themeColor="text1"/>
              </w:rPr>
              <w:t>90%</w:t>
            </w:r>
            <w:r w:rsidRPr="008E20A3">
              <w:rPr>
                <w:rFonts w:ascii="Times New Roman" w:eastAsia="新細明體" w:hAnsi="Times New Roman" w:cs="Times New Roman"/>
                <w:color w:val="000000" w:themeColor="text1"/>
              </w:rPr>
              <w:t>以上。</w:t>
            </w:r>
          </w:p>
        </w:tc>
      </w:tr>
      <w:tr w:rsidR="00481DE3" w:rsidRPr="008E20A3" w:rsidTr="00C37455">
        <w:tc>
          <w:tcPr>
            <w:tcW w:w="113" w:type="pct"/>
            <w:vMerge/>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p>
        </w:tc>
        <w:tc>
          <w:tcPr>
            <w:tcW w:w="305" w:type="pct"/>
            <w:vMerge/>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p>
        </w:tc>
        <w:tc>
          <w:tcPr>
            <w:tcW w:w="234" w:type="pct"/>
            <w:vMerge/>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p>
        </w:tc>
        <w:tc>
          <w:tcPr>
            <w:tcW w:w="1024" w:type="pct"/>
            <w:gridSpan w:val="3"/>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Times New Roman" w:hint="eastAsia"/>
                <w:color w:val="000000" w:themeColor="text1"/>
              </w:rPr>
              <w:t>2</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color w:val="000000" w:themeColor="text1"/>
              </w:rPr>
              <w:t>持續推動社區大學發展地方文化、地方知識學。</w:t>
            </w:r>
          </w:p>
        </w:tc>
        <w:tc>
          <w:tcPr>
            <w:tcW w:w="832" w:type="pct"/>
            <w:shd w:val="clear" w:color="auto" w:fill="auto"/>
            <w:tcMar>
              <w:top w:w="28" w:type="dxa"/>
              <w:left w:w="28" w:type="dxa"/>
              <w:bottom w:w="28" w:type="dxa"/>
              <w:right w:w="28" w:type="dxa"/>
            </w:tcMar>
            <w:vAlign w:val="center"/>
          </w:tcPr>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1</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hint="eastAsia"/>
                <w:color w:val="000000" w:themeColor="text1"/>
              </w:rPr>
              <w:t>每年社區大學評鑑優等以上。</w:t>
            </w:r>
          </w:p>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2</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hint="eastAsia"/>
                <w:color w:val="000000" w:themeColor="text1"/>
              </w:rPr>
              <w:t>推動地方文化資產保存。</w:t>
            </w:r>
          </w:p>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3</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hint="eastAsia"/>
                <w:color w:val="000000" w:themeColor="text1"/>
              </w:rPr>
              <w:t>持續</w:t>
            </w:r>
            <w:r w:rsidRPr="008E20A3">
              <w:rPr>
                <w:rFonts w:ascii="Times New Roman" w:eastAsia="新細明體" w:hAnsi="Times New Roman" w:cs="Times New Roman"/>
                <w:color w:val="000000" w:themeColor="text1"/>
              </w:rPr>
              <w:t>開設文史</w:t>
            </w:r>
            <w:r w:rsidRPr="008E20A3">
              <w:rPr>
                <w:rFonts w:ascii="Times New Roman" w:eastAsia="新細明體" w:hAnsi="Times New Roman" w:cs="Times New Roman" w:hint="eastAsia"/>
                <w:color w:val="000000" w:themeColor="text1"/>
              </w:rPr>
              <w:t>及</w:t>
            </w:r>
            <w:r w:rsidRPr="008E20A3">
              <w:rPr>
                <w:rFonts w:ascii="Times New Roman" w:eastAsia="新細明體" w:hAnsi="Times New Roman" w:cs="Times New Roman"/>
                <w:color w:val="000000" w:themeColor="text1"/>
              </w:rPr>
              <w:t>傳統工藝課程</w:t>
            </w:r>
            <w:r w:rsidRPr="008E20A3">
              <w:rPr>
                <w:rFonts w:ascii="Times New Roman" w:eastAsia="新細明體" w:hAnsi="Times New Roman" w:cs="Times New Roman" w:hint="eastAsia"/>
                <w:color w:val="000000" w:themeColor="text1"/>
              </w:rPr>
              <w:t>。</w:t>
            </w:r>
          </w:p>
        </w:tc>
        <w:tc>
          <w:tcPr>
            <w:tcW w:w="832" w:type="pct"/>
            <w:shd w:val="clear" w:color="auto" w:fill="auto"/>
            <w:tcMar>
              <w:top w:w="28" w:type="dxa"/>
              <w:left w:w="28" w:type="dxa"/>
              <w:bottom w:w="28" w:type="dxa"/>
              <w:right w:w="28" w:type="dxa"/>
            </w:tcMar>
            <w:vAlign w:val="center"/>
          </w:tcPr>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1</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color w:val="000000" w:themeColor="text1"/>
              </w:rPr>
              <w:t>每季期末舉辦</w:t>
            </w:r>
            <w:r w:rsidRPr="008E20A3">
              <w:rPr>
                <w:rFonts w:ascii="Times New Roman" w:eastAsia="新細明體" w:hAnsi="Times New Roman" w:cs="Times New Roman" w:hint="eastAsia"/>
                <w:color w:val="000000" w:themeColor="text1"/>
              </w:rPr>
              <w:t>1</w:t>
            </w:r>
            <w:r w:rsidRPr="008E20A3">
              <w:rPr>
                <w:rFonts w:ascii="Times New Roman" w:eastAsia="新細明體" w:hAnsi="Times New Roman" w:cs="Times New Roman"/>
                <w:color w:val="000000" w:themeColor="text1"/>
              </w:rPr>
              <w:t>場成果展。</w:t>
            </w:r>
          </w:p>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2</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color w:val="000000" w:themeColor="text1"/>
              </w:rPr>
              <w:t>每年出版</w:t>
            </w:r>
            <w:r w:rsidRPr="008E20A3">
              <w:rPr>
                <w:rFonts w:ascii="Times New Roman" w:eastAsia="新細明體" w:hAnsi="Times New Roman" w:cs="Times New Roman" w:hint="eastAsia"/>
                <w:color w:val="000000" w:themeColor="text1"/>
              </w:rPr>
              <w:t>2</w:t>
            </w:r>
            <w:r w:rsidRPr="008E20A3">
              <w:rPr>
                <w:rFonts w:ascii="Times New Roman" w:eastAsia="新細明體" w:hAnsi="Times New Roman" w:cs="Times New Roman"/>
                <w:color w:val="000000" w:themeColor="text1"/>
              </w:rPr>
              <w:t>次地方知識學刊物。</w:t>
            </w:r>
          </w:p>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3</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color w:val="000000" w:themeColor="text1"/>
              </w:rPr>
              <w:t>每年舉辦</w:t>
            </w:r>
            <w:r w:rsidRPr="008E20A3">
              <w:rPr>
                <w:rFonts w:ascii="Times New Roman" w:eastAsia="新細明體" w:hAnsi="Times New Roman" w:cs="Times New Roman" w:hint="eastAsia"/>
                <w:color w:val="000000" w:themeColor="text1"/>
              </w:rPr>
              <w:t>2</w:t>
            </w:r>
            <w:r w:rsidRPr="008E20A3">
              <w:rPr>
                <w:rFonts w:ascii="Times New Roman" w:eastAsia="新細明體" w:hAnsi="Times New Roman" w:cs="Times New Roman" w:hint="eastAsia"/>
                <w:color w:val="000000" w:themeColor="text1"/>
              </w:rPr>
              <w:t>場</w:t>
            </w:r>
            <w:r w:rsidRPr="008E20A3">
              <w:rPr>
                <w:rFonts w:ascii="Times New Roman" w:eastAsia="新細明體" w:hAnsi="Times New Roman" w:cs="Times New Roman"/>
                <w:color w:val="000000" w:themeColor="text1"/>
              </w:rPr>
              <w:t>文史</w:t>
            </w:r>
            <w:r w:rsidRPr="008E20A3">
              <w:rPr>
                <w:rFonts w:ascii="Times New Roman" w:eastAsia="新細明體" w:hAnsi="Times New Roman" w:cs="Times New Roman" w:hint="eastAsia"/>
                <w:color w:val="000000" w:themeColor="text1"/>
              </w:rPr>
              <w:t>及</w:t>
            </w:r>
            <w:r w:rsidRPr="008E20A3">
              <w:rPr>
                <w:rFonts w:ascii="Times New Roman" w:eastAsia="新細明體" w:hAnsi="Times New Roman" w:cs="Times New Roman"/>
                <w:color w:val="000000" w:themeColor="text1"/>
              </w:rPr>
              <w:t>傳統工藝</w:t>
            </w:r>
            <w:r w:rsidRPr="008E20A3">
              <w:rPr>
                <w:rFonts w:ascii="Times New Roman" w:eastAsia="新細明體" w:hAnsi="Times New Roman" w:cs="Times New Roman" w:hint="eastAsia"/>
                <w:color w:val="000000" w:themeColor="text1"/>
              </w:rPr>
              <w:t>活動。</w:t>
            </w:r>
          </w:p>
        </w:tc>
        <w:tc>
          <w:tcPr>
            <w:tcW w:w="832" w:type="pct"/>
            <w:shd w:val="clear" w:color="auto" w:fill="auto"/>
            <w:vAlign w:val="center"/>
          </w:tcPr>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1</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hint="eastAsia"/>
                <w:color w:val="000000" w:themeColor="text1"/>
              </w:rPr>
              <w:t>每年社區大學評鑑優等以上。</w:t>
            </w:r>
          </w:p>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2</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hint="eastAsia"/>
                <w:color w:val="000000" w:themeColor="text1"/>
              </w:rPr>
              <w:t>推動地方文化資產保存。</w:t>
            </w:r>
          </w:p>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3</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hint="eastAsia"/>
                <w:color w:val="000000" w:themeColor="text1"/>
              </w:rPr>
              <w:t>持續</w:t>
            </w:r>
            <w:r w:rsidRPr="008E20A3">
              <w:rPr>
                <w:rFonts w:ascii="Times New Roman" w:eastAsia="新細明體" w:hAnsi="Times New Roman" w:cs="Times New Roman"/>
                <w:color w:val="000000" w:themeColor="text1"/>
              </w:rPr>
              <w:t>開設文史</w:t>
            </w:r>
            <w:r w:rsidRPr="008E20A3">
              <w:rPr>
                <w:rFonts w:ascii="Times New Roman" w:eastAsia="新細明體" w:hAnsi="Times New Roman" w:cs="Times New Roman" w:hint="eastAsia"/>
                <w:color w:val="000000" w:themeColor="text1"/>
              </w:rPr>
              <w:t>及</w:t>
            </w:r>
            <w:r w:rsidRPr="008E20A3">
              <w:rPr>
                <w:rFonts w:ascii="Times New Roman" w:eastAsia="新細明體" w:hAnsi="Times New Roman" w:cs="Times New Roman"/>
                <w:color w:val="000000" w:themeColor="text1"/>
              </w:rPr>
              <w:t>傳統工藝課程</w:t>
            </w:r>
            <w:r w:rsidRPr="008E20A3">
              <w:rPr>
                <w:rFonts w:ascii="Times New Roman" w:eastAsia="新細明體" w:hAnsi="Times New Roman" w:cs="Times New Roman" w:hint="eastAsia"/>
                <w:color w:val="000000" w:themeColor="text1"/>
              </w:rPr>
              <w:t>。</w:t>
            </w:r>
          </w:p>
        </w:tc>
        <w:tc>
          <w:tcPr>
            <w:tcW w:w="828" w:type="pct"/>
            <w:shd w:val="clear" w:color="auto" w:fill="auto"/>
            <w:vAlign w:val="center"/>
          </w:tcPr>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1</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color w:val="000000" w:themeColor="text1"/>
              </w:rPr>
              <w:t>每季期末舉辦</w:t>
            </w:r>
            <w:r w:rsidRPr="008E20A3">
              <w:rPr>
                <w:rFonts w:ascii="Times New Roman" w:eastAsia="新細明體" w:hAnsi="Times New Roman" w:cs="Times New Roman" w:hint="eastAsia"/>
                <w:color w:val="000000" w:themeColor="text1"/>
              </w:rPr>
              <w:t>1</w:t>
            </w:r>
            <w:r w:rsidRPr="008E20A3">
              <w:rPr>
                <w:rFonts w:ascii="Times New Roman" w:eastAsia="新細明體" w:hAnsi="Times New Roman" w:cs="Times New Roman"/>
                <w:color w:val="000000" w:themeColor="text1"/>
              </w:rPr>
              <w:t>場成果展。</w:t>
            </w:r>
          </w:p>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2</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color w:val="000000" w:themeColor="text1"/>
              </w:rPr>
              <w:t>每年出版</w:t>
            </w:r>
            <w:r w:rsidRPr="008E20A3">
              <w:rPr>
                <w:rFonts w:ascii="Times New Roman" w:eastAsia="新細明體" w:hAnsi="Times New Roman" w:cs="Times New Roman" w:hint="eastAsia"/>
                <w:color w:val="000000" w:themeColor="text1"/>
              </w:rPr>
              <w:t>2</w:t>
            </w:r>
            <w:r w:rsidRPr="008E20A3">
              <w:rPr>
                <w:rFonts w:ascii="Times New Roman" w:eastAsia="新細明體" w:hAnsi="Times New Roman" w:cs="Times New Roman"/>
                <w:color w:val="000000" w:themeColor="text1"/>
              </w:rPr>
              <w:t>次地方知識學刊物。</w:t>
            </w:r>
          </w:p>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3</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color w:val="000000" w:themeColor="text1"/>
              </w:rPr>
              <w:t>每年舉辦</w:t>
            </w:r>
            <w:r w:rsidRPr="008E20A3">
              <w:rPr>
                <w:rFonts w:ascii="Times New Roman" w:eastAsia="新細明體" w:hAnsi="Times New Roman" w:cs="Times New Roman" w:hint="eastAsia"/>
                <w:color w:val="000000" w:themeColor="text1"/>
              </w:rPr>
              <w:t>2</w:t>
            </w:r>
            <w:r w:rsidRPr="008E20A3">
              <w:rPr>
                <w:rFonts w:ascii="Times New Roman" w:eastAsia="新細明體" w:hAnsi="Times New Roman" w:cs="Times New Roman" w:hint="eastAsia"/>
                <w:color w:val="000000" w:themeColor="text1"/>
              </w:rPr>
              <w:t>場</w:t>
            </w:r>
            <w:r w:rsidRPr="008E20A3">
              <w:rPr>
                <w:rFonts w:ascii="Times New Roman" w:eastAsia="新細明體" w:hAnsi="Times New Roman" w:cs="Times New Roman"/>
                <w:color w:val="000000" w:themeColor="text1"/>
              </w:rPr>
              <w:t>文史</w:t>
            </w:r>
            <w:r w:rsidRPr="008E20A3">
              <w:rPr>
                <w:rFonts w:ascii="Times New Roman" w:eastAsia="新細明體" w:hAnsi="Times New Roman" w:cs="Times New Roman" w:hint="eastAsia"/>
                <w:color w:val="000000" w:themeColor="text1"/>
              </w:rPr>
              <w:t>及</w:t>
            </w:r>
            <w:r w:rsidRPr="008E20A3">
              <w:rPr>
                <w:rFonts w:ascii="Times New Roman" w:eastAsia="新細明體" w:hAnsi="Times New Roman" w:cs="Times New Roman"/>
                <w:color w:val="000000" w:themeColor="text1"/>
              </w:rPr>
              <w:t>傳統工藝</w:t>
            </w:r>
            <w:r w:rsidRPr="008E20A3">
              <w:rPr>
                <w:rFonts w:ascii="Times New Roman" w:eastAsia="新細明體" w:hAnsi="Times New Roman" w:cs="Times New Roman" w:hint="eastAsia"/>
                <w:color w:val="000000" w:themeColor="text1"/>
              </w:rPr>
              <w:t>活動。</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願力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C</w:t>
            </w:r>
            <w:r w:rsidRPr="008E20A3">
              <w:rPr>
                <w:rFonts w:ascii="Times New Roman" w:eastAsia="新細明體" w:hAnsi="Times New Roman" w:cs="Times New Roman"/>
                <w:color w:val="000000" w:themeColor="text1"/>
              </w:rPr>
              <w:t>4.</w:t>
            </w:r>
            <w:r w:rsidRPr="008E20A3">
              <w:rPr>
                <w:rFonts w:ascii="Times New Roman" w:eastAsia="新細明體" w:hAnsi="Times New Roman" w:cs="Times New Roman"/>
                <w:color w:val="000000" w:themeColor="text1"/>
              </w:rPr>
              <w:t>深耕在地善盡社會責任。</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color w:val="000000" w:themeColor="text1"/>
              </w:rPr>
              <w:t>C4-3</w:t>
            </w:r>
            <w:r w:rsidRPr="008E20A3">
              <w:rPr>
                <w:rFonts w:ascii="Times New Roman" w:eastAsia="新細明體" w:hAnsi="Times New Roman" w:hint="eastAsia"/>
                <w:color w:val="000000" w:themeColor="text1"/>
              </w:rPr>
              <w:t>校園碳盤查、碳低減及永續發展計畫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right="46"/>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color w:val="000000" w:themeColor="text1"/>
                <w:kern w:val="0"/>
              </w:rPr>
              <w:t>推動校園碳盤查</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color w:val="000000" w:themeColor="text1"/>
                <w:kern w:val="0"/>
              </w:rPr>
              <w:t>碳低減及校園永續發展</w:t>
            </w:r>
            <w:r w:rsidRPr="008E20A3">
              <w:rPr>
                <w:rFonts w:ascii="Times New Roman" w:eastAsia="新細明體" w:hAnsi="Times New Roman" w:cs="新細明體" w:hint="eastAsia"/>
                <w:color w:val="000000" w:themeColor="text1"/>
                <w:kern w:val="0"/>
              </w:rPr>
              <w:t>。</w:t>
            </w:r>
          </w:p>
          <w:p w:rsidR="00481DE3" w:rsidRPr="008E20A3" w:rsidRDefault="00481DE3" w:rsidP="008C694B">
            <w:pPr>
              <w:widowControl/>
              <w:snapToGrid w:val="0"/>
              <w:spacing w:line="360" w:lineRule="exact"/>
              <w:ind w:right="46"/>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推動校園節電、節能。</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rPr>
            </w:pPr>
            <w:r w:rsidRPr="008E20A3">
              <w:rPr>
                <w:rFonts w:ascii="Times New Roman" w:eastAsia="新細明體" w:hAnsi="Times New Roman" w:cs="Times New Roman"/>
                <w:color w:val="000000" w:themeColor="text1"/>
              </w:rPr>
              <w:t>1</w:t>
            </w:r>
            <w:r w:rsidRPr="008E20A3">
              <w:rPr>
                <w:rFonts w:ascii="Times New Roman" w:eastAsia="新細明體" w:hAnsi="Times New Roman" w:cs="Times New Roman" w:hint="eastAsia"/>
                <w:color w:val="000000" w:themeColor="text1"/>
              </w:rPr>
              <w:t>.</w:t>
            </w:r>
            <w:r w:rsidRPr="008E20A3">
              <w:rPr>
                <w:rFonts w:ascii="Times New Roman" w:eastAsia="新細明體" w:hAnsi="Times New Roman" w:cs="Times New Roman"/>
                <w:color w:val="000000" w:themeColor="text1"/>
              </w:rPr>
              <w:t>本校將進行碳盤查作業，掌握學校碳排放量分布與總額，以利制定減碳計畫，用實際數據展現</w:t>
            </w:r>
            <w:r w:rsidRPr="008E20A3">
              <w:rPr>
                <w:rFonts w:ascii="Times New Roman" w:eastAsia="新細明體" w:hAnsi="Times New Roman" w:cs="標楷體"/>
                <w:color w:val="000000" w:themeColor="text1"/>
                <w:kern w:val="0"/>
              </w:rPr>
              <w:t>學校</w:t>
            </w:r>
            <w:r w:rsidRPr="008E20A3">
              <w:rPr>
                <w:rFonts w:ascii="Times New Roman" w:eastAsia="新細明體" w:hAnsi="Times New Roman" w:cs="Times New Roman"/>
                <w:color w:val="000000" w:themeColor="text1"/>
              </w:rPr>
              <w:t>減少碳排的成果，因應法規要求做好準備。</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cs="Times New Roman"/>
                <w:color w:val="000000" w:themeColor="text1"/>
              </w:rPr>
              <w:t>2.</w:t>
            </w:r>
            <w:r w:rsidRPr="008E20A3">
              <w:rPr>
                <w:rFonts w:ascii="Times New Roman" w:eastAsia="新細明體" w:hAnsi="Times New Roman" w:cs="Times New Roman"/>
                <w:color w:val="000000" w:themeColor="text1"/>
              </w:rPr>
              <w:t>本校於</w:t>
            </w:r>
            <w:r w:rsidRPr="008E20A3">
              <w:rPr>
                <w:rFonts w:ascii="Times New Roman" w:eastAsia="新細明體" w:hAnsi="Times New Roman" w:cs="Times New Roman"/>
                <w:color w:val="000000" w:themeColor="text1"/>
              </w:rPr>
              <w:t>114</w:t>
            </w:r>
            <w:r w:rsidRPr="008E20A3">
              <w:rPr>
                <w:rFonts w:ascii="Times New Roman" w:eastAsia="新細明體" w:hAnsi="Times New Roman" w:cs="Times New Roman"/>
                <w:color w:val="000000" w:themeColor="text1"/>
              </w:rPr>
              <w:t>學年度更換教學大樓的傳統燈具成為節能減碳燈具，將於日後持續汰換傳統耗能知設備。</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1.</w:t>
            </w:r>
            <w:r w:rsidRPr="008E20A3">
              <w:rPr>
                <w:rFonts w:ascii="Times New Roman" w:eastAsia="新細明體" w:hAnsi="Times New Roman" w:cs="Times New Roman" w:hint="eastAsia"/>
                <w:color w:val="000000" w:themeColor="text1"/>
              </w:rPr>
              <w:t>在校園逐步進行碳盤查相關作業，</w:t>
            </w:r>
            <w:r w:rsidRPr="008E20A3">
              <w:rPr>
                <w:rFonts w:ascii="Times New Roman" w:eastAsia="新細明體" w:hAnsi="Times New Roman" w:cs="Times New Roman" w:hint="eastAsia"/>
                <w:color w:val="000000" w:themeColor="text1"/>
              </w:rPr>
              <w:t>114</w:t>
            </w:r>
            <w:r w:rsidRPr="008E20A3">
              <w:rPr>
                <w:rFonts w:ascii="Times New Roman" w:eastAsia="新細明體" w:hAnsi="Times New Roman" w:cs="Times New Roman" w:hint="eastAsia"/>
                <w:color w:val="000000" w:themeColor="text1"/>
              </w:rPr>
              <w:t>學年度將先進行全校大樓的碳盤查作業。</w:t>
            </w:r>
          </w:p>
          <w:p w:rsidR="00481DE3" w:rsidRPr="008E20A3" w:rsidRDefault="00481DE3" w:rsidP="008C694B">
            <w:pPr>
              <w:widowControl/>
              <w:snapToGrid w:val="0"/>
              <w:spacing w:line="360" w:lineRule="exact"/>
              <w:ind w:left="170" w:right="46" w:hanging="170"/>
              <w:rPr>
                <w:rFonts w:ascii="Times New Roman" w:eastAsia="新細明體" w:hAnsi="Times New Roman"/>
                <w:color w:val="000000" w:themeColor="text1"/>
                <w:kern w:val="0"/>
              </w:rPr>
            </w:pPr>
            <w:r w:rsidRPr="008E20A3">
              <w:rPr>
                <w:rFonts w:ascii="Times New Roman" w:eastAsia="新細明體" w:hAnsi="Times New Roman" w:cs="Times New Roman" w:hint="eastAsia"/>
                <w:color w:val="000000" w:themeColor="text1"/>
              </w:rPr>
              <w:t>2.</w:t>
            </w:r>
            <w:r w:rsidRPr="008E20A3">
              <w:rPr>
                <w:rFonts w:ascii="Times New Roman" w:eastAsia="新細明體" w:hAnsi="Times New Roman" w:cs="Times New Roman" w:hint="eastAsia"/>
                <w:color w:val="000000" w:themeColor="text1"/>
              </w:rPr>
              <w:t>全面換裝節</w:t>
            </w:r>
            <w:r w:rsidRPr="008E20A3">
              <w:rPr>
                <w:rFonts w:ascii="Times New Roman" w:eastAsia="新細明體" w:hAnsi="Times New Roman" w:cs="標楷體" w:hint="eastAsia"/>
                <w:color w:val="000000" w:themeColor="text1"/>
                <w:kern w:val="0"/>
              </w:rPr>
              <w:t>能省電標章之</w:t>
            </w:r>
            <w:r w:rsidRPr="008E20A3">
              <w:rPr>
                <w:rFonts w:ascii="Times New Roman" w:eastAsia="新細明體" w:hAnsi="Times New Roman" w:cs="標楷體"/>
                <w:color w:val="000000" w:themeColor="text1"/>
                <w:kern w:val="0"/>
              </w:rPr>
              <w:t>LED</w:t>
            </w:r>
            <w:r w:rsidRPr="008E20A3">
              <w:rPr>
                <w:rFonts w:ascii="Times New Roman" w:eastAsia="新細明體" w:hAnsi="Times New Roman" w:cs="標楷體" w:hint="eastAsia"/>
                <w:color w:val="000000" w:themeColor="text1"/>
                <w:kern w:val="0"/>
              </w:rPr>
              <w:t>燈具後，</w:t>
            </w:r>
            <w:r w:rsidRPr="008E20A3">
              <w:rPr>
                <w:rFonts w:ascii="Times New Roman" w:eastAsia="新細明體" w:hAnsi="Times New Roman" w:cs="Times New Roman" w:hint="eastAsia"/>
                <w:color w:val="000000" w:themeColor="text1"/>
              </w:rPr>
              <w:t>預期節電效率達</w:t>
            </w:r>
            <w:r w:rsidRPr="008E20A3">
              <w:rPr>
                <w:rFonts w:ascii="Times New Roman" w:eastAsia="新細明體" w:hAnsi="Times New Roman" w:cs="Times New Roman" w:hint="eastAsia"/>
                <w:color w:val="000000" w:themeColor="text1"/>
              </w:rPr>
              <w:t>50%</w:t>
            </w:r>
            <w:r w:rsidRPr="008E20A3">
              <w:rPr>
                <w:rFonts w:ascii="Times New Roman" w:eastAsia="新細明體" w:hAnsi="Times New Roman" w:cs="Times New Roman" w:hint="eastAsia"/>
                <w:color w:val="000000" w:themeColor="text1"/>
              </w:rPr>
              <w:t>以上，每年減少</w:t>
            </w:r>
            <w:r w:rsidRPr="008E20A3">
              <w:rPr>
                <w:rFonts w:ascii="Times New Roman" w:eastAsia="新細明體" w:hAnsi="Times New Roman" w:cs="Times New Roman" w:hint="eastAsia"/>
                <w:color w:val="000000" w:themeColor="text1"/>
              </w:rPr>
              <w:t>226</w:t>
            </w:r>
            <w:r w:rsidRPr="008E20A3">
              <w:rPr>
                <w:rFonts w:ascii="Times New Roman" w:eastAsia="新細明體" w:hAnsi="Times New Roman" w:cs="Times New Roman" w:hint="eastAsia"/>
                <w:color w:val="000000" w:themeColor="text1"/>
              </w:rPr>
              <w:t>噸</w:t>
            </w:r>
            <w:r w:rsidRPr="008E20A3">
              <w:rPr>
                <w:rFonts w:ascii="Times New Roman" w:eastAsia="新細明體" w:hAnsi="Times New Roman" w:cs="Times New Roman" w:hint="eastAsia"/>
                <w:color w:val="000000" w:themeColor="text1"/>
              </w:rPr>
              <w:t>CO2</w:t>
            </w:r>
            <w:r w:rsidRPr="008E20A3">
              <w:rPr>
                <w:rFonts w:ascii="Times New Roman" w:eastAsia="新細明體" w:hAnsi="Times New Roman" w:cs="Times New Roman" w:hint="eastAsia"/>
                <w:color w:val="000000" w:themeColor="text1"/>
              </w:rPr>
              <w:t>，相當每年種植</w:t>
            </w:r>
            <w:r w:rsidRPr="008E20A3">
              <w:rPr>
                <w:rFonts w:ascii="Times New Roman" w:eastAsia="新細明體" w:hAnsi="Times New Roman" w:cs="Times New Roman" w:hint="eastAsia"/>
                <w:color w:val="000000" w:themeColor="text1"/>
              </w:rPr>
              <w:t>2</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hint="eastAsia"/>
                <w:color w:val="000000" w:themeColor="text1"/>
              </w:rPr>
              <w:t>200</w:t>
            </w:r>
            <w:r w:rsidRPr="008E20A3">
              <w:rPr>
                <w:rFonts w:ascii="Times New Roman" w:eastAsia="新細明體" w:hAnsi="Times New Roman" w:cs="Times New Roman" w:hint="eastAsia"/>
                <w:color w:val="000000" w:themeColor="text1"/>
              </w:rPr>
              <w:t>棵樹。</w:t>
            </w:r>
          </w:p>
        </w:tc>
        <w:tc>
          <w:tcPr>
            <w:tcW w:w="832" w:type="pct"/>
            <w:shd w:val="clear" w:color="auto" w:fill="auto"/>
          </w:tcPr>
          <w:p w:rsidR="00481DE3" w:rsidRPr="008E20A3" w:rsidRDefault="00481DE3" w:rsidP="008C694B">
            <w:pPr>
              <w:widowControl/>
              <w:snapToGrid w:val="0"/>
              <w:spacing w:line="360" w:lineRule="exact"/>
              <w:ind w:left="91" w:right="46" w:hangingChars="38" w:hanging="91"/>
              <w:rPr>
                <w:rFonts w:ascii="Times New Roman" w:eastAsia="新細明體" w:hAnsi="Times New Roman" w:cs="Times New Roman"/>
                <w:color w:val="000000" w:themeColor="text1"/>
              </w:rPr>
            </w:pPr>
            <w:r w:rsidRPr="008E20A3">
              <w:rPr>
                <w:rFonts w:ascii="Times New Roman" w:eastAsia="新細明體" w:hAnsi="Times New Roman" w:cs="Times New Roman"/>
                <w:color w:val="000000" w:themeColor="text1"/>
              </w:rPr>
              <w:t>1.</w:t>
            </w:r>
            <w:r w:rsidRPr="008E20A3">
              <w:rPr>
                <w:rFonts w:ascii="Times New Roman" w:eastAsia="新細明體" w:hAnsi="Times New Roman" w:cs="Times New Roman" w:hint="eastAsia"/>
                <w:color w:val="000000" w:themeColor="text1"/>
              </w:rPr>
              <w:t>執行全校性的碳查證</w:t>
            </w:r>
          </w:p>
          <w:p w:rsidR="00481DE3" w:rsidRPr="008E20A3" w:rsidRDefault="00481DE3" w:rsidP="008C694B">
            <w:pPr>
              <w:widowControl/>
              <w:snapToGrid w:val="0"/>
              <w:spacing w:line="360" w:lineRule="exact"/>
              <w:ind w:right="46"/>
              <w:rPr>
                <w:rFonts w:ascii="Times New Roman" w:eastAsia="新細明體" w:hAnsi="Times New Roman"/>
                <w:color w:val="000000" w:themeColor="text1"/>
                <w:kern w:val="0"/>
              </w:rPr>
            </w:pPr>
            <w:r w:rsidRPr="008E20A3">
              <w:rPr>
                <w:rFonts w:ascii="Times New Roman" w:eastAsia="新細明體" w:hAnsi="Times New Roman" w:cs="Times New Roman"/>
                <w:color w:val="000000" w:themeColor="text1"/>
              </w:rPr>
              <w:t>2.</w:t>
            </w:r>
            <w:r w:rsidRPr="008E20A3">
              <w:rPr>
                <w:rFonts w:ascii="Times New Roman" w:eastAsia="新細明體" w:hAnsi="Times New Roman" w:cs="Times New Roman"/>
                <w:color w:val="000000" w:themeColor="text1"/>
              </w:rPr>
              <w:t>本校於</w:t>
            </w:r>
            <w:r w:rsidRPr="008E20A3">
              <w:rPr>
                <w:rFonts w:ascii="Times New Roman" w:eastAsia="新細明體" w:hAnsi="Times New Roman" w:cs="Times New Roman"/>
                <w:color w:val="000000" w:themeColor="text1"/>
              </w:rPr>
              <w:t>115</w:t>
            </w:r>
            <w:r w:rsidRPr="008E20A3">
              <w:rPr>
                <w:rFonts w:ascii="Times New Roman" w:eastAsia="新細明體" w:hAnsi="Times New Roman" w:cs="Times New Roman"/>
                <w:color w:val="000000" w:themeColor="text1"/>
              </w:rPr>
              <w:t>學年度更換行政大樓的傳統燈具成為節能減碳燈具，將於日後持續汰換傳統耗能知設備。</w:t>
            </w:r>
          </w:p>
        </w:tc>
        <w:tc>
          <w:tcPr>
            <w:tcW w:w="828" w:type="pct"/>
            <w:shd w:val="clear" w:color="auto" w:fill="auto"/>
          </w:tcPr>
          <w:p w:rsidR="00481DE3" w:rsidRPr="008E20A3" w:rsidRDefault="00481DE3" w:rsidP="008C694B">
            <w:pPr>
              <w:widowControl/>
              <w:snapToGrid w:val="0"/>
              <w:spacing w:line="360" w:lineRule="exact"/>
              <w:ind w:left="170" w:right="46" w:hanging="170"/>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1.</w:t>
            </w:r>
            <w:r w:rsidRPr="008E20A3">
              <w:rPr>
                <w:rFonts w:ascii="Times New Roman" w:eastAsia="新細明體" w:hAnsi="Times New Roman" w:cs="Times New Roman" w:hint="eastAsia"/>
                <w:color w:val="000000" w:themeColor="text1"/>
              </w:rPr>
              <w:t>執行全校的碳查證。</w:t>
            </w:r>
          </w:p>
          <w:p w:rsidR="00481DE3" w:rsidRPr="008E20A3" w:rsidRDefault="00481DE3" w:rsidP="008C694B">
            <w:pPr>
              <w:widowControl/>
              <w:snapToGrid w:val="0"/>
              <w:spacing w:line="360" w:lineRule="exact"/>
              <w:ind w:left="51" w:right="46" w:hanging="51"/>
              <w:rPr>
                <w:rFonts w:ascii="Times New Roman" w:eastAsia="新細明體" w:hAnsi="Times New Roman"/>
                <w:color w:val="000000" w:themeColor="text1"/>
                <w:kern w:val="0"/>
              </w:rPr>
            </w:pPr>
            <w:r w:rsidRPr="008E20A3">
              <w:rPr>
                <w:rFonts w:ascii="Times New Roman" w:eastAsia="新細明體" w:hAnsi="Times New Roman" w:cs="Times New Roman" w:hint="eastAsia"/>
                <w:color w:val="000000" w:themeColor="text1"/>
              </w:rPr>
              <w:t>2.</w:t>
            </w:r>
            <w:r w:rsidRPr="008E20A3">
              <w:rPr>
                <w:rFonts w:ascii="Times New Roman" w:eastAsia="新細明體" w:hAnsi="Times New Roman" w:cs="Times New Roman" w:hint="eastAsia"/>
                <w:color w:val="000000" w:themeColor="text1"/>
              </w:rPr>
              <w:t>行政大樓全面換裝節能省電標</w:t>
            </w:r>
            <w:r w:rsidRPr="008E20A3">
              <w:rPr>
                <w:rFonts w:ascii="Times New Roman" w:eastAsia="新細明體" w:hAnsi="Times New Roman" w:cs="標楷體" w:hint="eastAsia"/>
                <w:color w:val="000000" w:themeColor="text1"/>
                <w:kern w:val="0"/>
              </w:rPr>
              <w:t>章之</w:t>
            </w:r>
            <w:r w:rsidRPr="008E20A3">
              <w:rPr>
                <w:rFonts w:ascii="Times New Roman" w:eastAsia="新細明體" w:hAnsi="Times New Roman" w:cs="標楷體"/>
                <w:color w:val="000000" w:themeColor="text1"/>
                <w:kern w:val="0"/>
              </w:rPr>
              <w:t>LED</w:t>
            </w:r>
            <w:r w:rsidRPr="008E20A3">
              <w:rPr>
                <w:rFonts w:ascii="Times New Roman" w:eastAsia="新細明體" w:hAnsi="Times New Roman" w:cs="標楷體" w:hint="eastAsia"/>
                <w:color w:val="000000" w:themeColor="text1"/>
                <w:kern w:val="0"/>
              </w:rPr>
              <w:t>燈具後，</w:t>
            </w:r>
            <w:r w:rsidRPr="008E20A3">
              <w:rPr>
                <w:rFonts w:ascii="Times New Roman" w:eastAsia="新細明體" w:hAnsi="Times New Roman" w:cs="Times New Roman" w:hint="eastAsia"/>
                <w:color w:val="000000" w:themeColor="text1"/>
              </w:rPr>
              <w:t>預期節電效率達</w:t>
            </w:r>
            <w:r w:rsidRPr="008E20A3">
              <w:rPr>
                <w:rFonts w:ascii="Times New Roman" w:eastAsia="新細明體" w:hAnsi="Times New Roman" w:cs="Times New Roman" w:hint="eastAsia"/>
                <w:color w:val="000000" w:themeColor="text1"/>
              </w:rPr>
              <w:t>50%</w:t>
            </w:r>
            <w:r w:rsidRPr="008E20A3">
              <w:rPr>
                <w:rFonts w:ascii="Times New Roman" w:eastAsia="新細明體" w:hAnsi="Times New Roman" w:cs="Times New Roman" w:hint="eastAsia"/>
                <w:color w:val="000000" w:themeColor="text1"/>
              </w:rPr>
              <w:t>以上，每年減少</w:t>
            </w:r>
            <w:r w:rsidRPr="008E20A3">
              <w:rPr>
                <w:rFonts w:ascii="Times New Roman" w:eastAsia="新細明體" w:hAnsi="Times New Roman" w:cs="Times New Roman" w:hint="eastAsia"/>
                <w:color w:val="000000" w:themeColor="text1"/>
              </w:rPr>
              <w:t>270</w:t>
            </w:r>
            <w:r w:rsidRPr="008E20A3">
              <w:rPr>
                <w:rFonts w:ascii="Times New Roman" w:eastAsia="新細明體" w:hAnsi="Times New Roman" w:cs="Times New Roman" w:hint="eastAsia"/>
                <w:color w:val="000000" w:themeColor="text1"/>
              </w:rPr>
              <w:t>噸</w:t>
            </w:r>
            <w:r w:rsidRPr="008E20A3">
              <w:rPr>
                <w:rFonts w:ascii="Times New Roman" w:eastAsia="新細明體" w:hAnsi="Times New Roman" w:cs="Times New Roman" w:hint="eastAsia"/>
                <w:color w:val="000000" w:themeColor="text1"/>
              </w:rPr>
              <w:t>CO2</w:t>
            </w:r>
            <w:r w:rsidRPr="008E20A3">
              <w:rPr>
                <w:rFonts w:ascii="Times New Roman" w:eastAsia="新細明體" w:hAnsi="Times New Roman" w:cs="Times New Roman" w:hint="eastAsia"/>
                <w:color w:val="000000" w:themeColor="text1"/>
              </w:rPr>
              <w:t>，相當每年種植</w:t>
            </w:r>
            <w:r w:rsidRPr="008E20A3">
              <w:rPr>
                <w:rFonts w:ascii="Times New Roman" w:eastAsia="新細明體" w:hAnsi="Times New Roman" w:cs="Times New Roman" w:hint="eastAsia"/>
                <w:color w:val="000000" w:themeColor="text1"/>
              </w:rPr>
              <w:t>2</w:t>
            </w:r>
            <w:r w:rsidRPr="008E20A3">
              <w:rPr>
                <w:rFonts w:ascii="Times New Roman" w:eastAsia="新細明體" w:hAnsi="Times New Roman" w:cs="Times New Roman"/>
                <w:color w:val="000000" w:themeColor="text1"/>
              </w:rPr>
              <w:t>,</w:t>
            </w:r>
            <w:r w:rsidRPr="008E20A3">
              <w:rPr>
                <w:rFonts w:ascii="Times New Roman" w:eastAsia="新細明體" w:hAnsi="Times New Roman" w:cs="Times New Roman" w:hint="eastAsia"/>
                <w:color w:val="000000" w:themeColor="text1"/>
              </w:rPr>
              <w:t>600</w:t>
            </w:r>
            <w:r w:rsidRPr="008E20A3">
              <w:rPr>
                <w:rFonts w:ascii="Times New Roman" w:eastAsia="新細明體" w:hAnsi="Times New Roman" w:cs="Times New Roman" w:hint="eastAsia"/>
                <w:color w:val="000000" w:themeColor="text1"/>
              </w:rPr>
              <w:t>棵樹。</w:t>
            </w:r>
          </w:p>
        </w:tc>
      </w:tr>
      <w:tr w:rsidR="00481DE3" w:rsidRPr="008E20A3" w:rsidTr="00C37455">
        <w:tc>
          <w:tcPr>
            <w:tcW w:w="113" w:type="pct"/>
            <w:shd w:val="clear" w:color="auto" w:fill="auto"/>
            <w:tcMar>
              <w:top w:w="28" w:type="dxa"/>
              <w:left w:w="28" w:type="dxa"/>
              <w:bottom w:w="28" w:type="dxa"/>
              <w:right w:w="28" w:type="dxa"/>
            </w:tcMar>
          </w:tcPr>
          <w:p w:rsidR="00481DE3" w:rsidRPr="008E20A3" w:rsidRDefault="00481DE3" w:rsidP="008C694B">
            <w:pPr>
              <w:spacing w:line="360" w:lineRule="exact"/>
              <w:rPr>
                <w:rFonts w:ascii="Times New Roman" w:eastAsia="新細明體" w:hAnsi="Times New Roman"/>
                <w:color w:val="000000" w:themeColor="text1"/>
                <w:kern w:val="0"/>
              </w:rPr>
            </w:pPr>
            <w:r w:rsidRPr="008E20A3">
              <w:rPr>
                <w:rFonts w:ascii="Times New Roman" w:eastAsia="新細明體" w:hAnsi="Times New Roman"/>
                <w:color w:val="000000" w:themeColor="text1"/>
                <w:kern w:val="0"/>
              </w:rPr>
              <w:t>願力</w:t>
            </w:r>
          </w:p>
        </w:tc>
        <w:tc>
          <w:tcPr>
            <w:tcW w:w="305" w:type="pct"/>
            <w:shd w:val="clear" w:color="auto" w:fill="auto"/>
            <w:tcMar>
              <w:top w:w="28" w:type="dxa"/>
              <w:left w:w="28" w:type="dxa"/>
              <w:bottom w:w="28" w:type="dxa"/>
              <w:right w:w="28" w:type="dxa"/>
            </w:tcMar>
          </w:tcPr>
          <w:p w:rsidR="00481DE3" w:rsidRPr="008E20A3" w:rsidRDefault="00481DE3" w:rsidP="008C694B">
            <w:pPr>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hint="eastAsia"/>
                <w:color w:val="000000" w:themeColor="text1"/>
              </w:rPr>
              <w:t>C</w:t>
            </w:r>
            <w:r w:rsidRPr="008E20A3">
              <w:rPr>
                <w:rFonts w:ascii="Times New Roman" w:eastAsia="新細明體" w:hAnsi="Times New Roman" w:cs="Times New Roman"/>
                <w:color w:val="000000" w:themeColor="text1"/>
              </w:rPr>
              <w:t>4.</w:t>
            </w:r>
            <w:r w:rsidRPr="008E20A3">
              <w:rPr>
                <w:rFonts w:ascii="Times New Roman" w:eastAsia="新細明體" w:hAnsi="Times New Roman" w:cs="Times New Roman"/>
                <w:color w:val="000000" w:themeColor="text1"/>
              </w:rPr>
              <w:t>深耕在地善盡社會責任。</w:t>
            </w:r>
          </w:p>
        </w:tc>
        <w:tc>
          <w:tcPr>
            <w:tcW w:w="234"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jc w:val="left"/>
              <w:rPr>
                <w:rFonts w:ascii="Times New Roman" w:eastAsia="新細明體" w:hAnsi="Times New Roman" w:cs="Times New Roman"/>
                <w:color w:val="000000" w:themeColor="text1"/>
              </w:rPr>
            </w:pPr>
            <w:r w:rsidRPr="008E20A3">
              <w:rPr>
                <w:rFonts w:ascii="Times New Roman" w:eastAsia="新細明體" w:hAnsi="Times New Roman" w:cs="Times New Roman"/>
                <w:color w:val="000000" w:themeColor="text1"/>
              </w:rPr>
              <w:t>C4-4</w:t>
            </w:r>
            <w:r w:rsidRPr="008E20A3">
              <w:rPr>
                <w:rFonts w:ascii="Times New Roman" w:eastAsia="新細明體" w:hAnsi="Times New Roman" w:hint="eastAsia"/>
                <w:color w:val="000000" w:themeColor="text1"/>
              </w:rPr>
              <w:t>校外資源引進計畫</w:t>
            </w:r>
          </w:p>
        </w:tc>
        <w:tc>
          <w:tcPr>
            <w:tcW w:w="1024" w:type="pct"/>
            <w:gridSpan w:val="3"/>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hint="eastAsia"/>
                <w:color w:val="000000" w:themeColor="text1"/>
                <w:kern w:val="0"/>
              </w:rPr>
              <w:tab/>
            </w:r>
            <w:r w:rsidRPr="008E20A3">
              <w:rPr>
                <w:rFonts w:ascii="Times New Roman" w:eastAsia="新細明體" w:hAnsi="Times New Roman" w:cs="新細明體" w:hint="eastAsia"/>
                <w:color w:val="000000" w:themeColor="text1"/>
                <w:kern w:val="0"/>
              </w:rPr>
              <w:t>建置多元數位線上小額募款平台。</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ab/>
            </w:r>
            <w:r w:rsidRPr="008E20A3">
              <w:rPr>
                <w:rFonts w:ascii="Times New Roman" w:eastAsia="新細明體" w:hAnsi="Times New Roman" w:cs="新細明體" w:hint="eastAsia"/>
                <w:color w:val="000000" w:themeColor="text1"/>
                <w:kern w:val="0"/>
              </w:rPr>
              <w:t>連結產學合作廠商及社團組織，推動教育關懷、協助完善就學籌募活動。</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color w:val="000000" w:themeColor="text1"/>
                <w:kern w:val="0"/>
              </w:rPr>
              <w:t>1.114</w:t>
            </w:r>
            <w:r w:rsidRPr="008E20A3">
              <w:rPr>
                <w:rFonts w:ascii="Times New Roman" w:eastAsia="新細明體" w:hAnsi="Times New Roman" w:cs="新細明體"/>
                <w:color w:val="000000" w:themeColor="text1"/>
                <w:kern w:val="0"/>
              </w:rPr>
              <w:t>年完成</w:t>
            </w:r>
            <w:r w:rsidRPr="008E20A3">
              <w:rPr>
                <w:rFonts w:ascii="Times New Roman" w:eastAsia="新細明體" w:hAnsi="Times New Roman" w:cs="新細明體" w:hint="eastAsia"/>
                <w:color w:val="000000" w:themeColor="text1"/>
                <w:kern w:val="0"/>
              </w:rPr>
              <w:t>多元數位</w:t>
            </w:r>
            <w:r w:rsidRPr="008E20A3">
              <w:rPr>
                <w:rFonts w:ascii="Times New Roman" w:eastAsia="新細明體" w:hAnsi="Times New Roman" w:cs="新細明體"/>
                <w:color w:val="000000" w:themeColor="text1"/>
                <w:kern w:val="0"/>
              </w:rPr>
              <w:t>線上</w:t>
            </w:r>
            <w:r w:rsidRPr="008E20A3">
              <w:rPr>
                <w:rFonts w:ascii="Times New Roman" w:eastAsia="新細明體" w:hAnsi="Times New Roman" w:cs="新細明體" w:hint="eastAsia"/>
                <w:color w:val="000000" w:themeColor="text1"/>
                <w:kern w:val="0"/>
              </w:rPr>
              <w:t>小額募</w:t>
            </w:r>
            <w:r w:rsidRPr="008E20A3">
              <w:rPr>
                <w:rFonts w:ascii="Times New Roman" w:eastAsia="新細明體" w:hAnsi="Times New Roman" w:cs="新細明體"/>
                <w:color w:val="000000" w:themeColor="text1"/>
                <w:kern w:val="0"/>
              </w:rPr>
              <w:t>款平台</w:t>
            </w:r>
            <w:r w:rsidRPr="008E20A3">
              <w:rPr>
                <w:rFonts w:ascii="Times New Roman" w:eastAsia="新細明體" w:hAnsi="Times New Roman" w:cs="新細明體" w:hint="eastAsia"/>
                <w:color w:val="000000" w:themeColor="text1"/>
                <w:kern w:val="0"/>
              </w:rPr>
              <w:t>，</w:t>
            </w:r>
            <w:r w:rsidRPr="008E20A3">
              <w:rPr>
                <w:rFonts w:ascii="Times New Roman" w:eastAsia="新細明體" w:hAnsi="Times New Roman" w:cs="新細明體"/>
                <w:color w:val="000000" w:themeColor="text1"/>
                <w:kern w:val="0"/>
              </w:rPr>
              <w:t>建置信用卡、電子支付</w:t>
            </w:r>
            <w:r w:rsidRPr="008E20A3">
              <w:rPr>
                <w:rFonts w:ascii="Times New Roman" w:eastAsia="新細明體" w:hAnsi="Times New Roman" w:cs="新細明體" w:hint="eastAsia"/>
                <w:color w:val="000000" w:themeColor="text1"/>
                <w:kern w:val="0"/>
              </w:rPr>
              <w:t>等捐款方式，提高捐款便利</w:t>
            </w:r>
            <w:r w:rsidRPr="008E20A3">
              <w:rPr>
                <w:rFonts w:ascii="Times New Roman" w:eastAsia="新細明體" w:hAnsi="Times New Roman" w:cs="新細明體"/>
                <w:color w:val="000000" w:themeColor="text1"/>
                <w:kern w:val="0"/>
              </w:rPr>
              <w:t>。</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與產學合作廠商及</w:t>
            </w:r>
            <w:r w:rsidRPr="008E20A3">
              <w:rPr>
                <w:rFonts w:ascii="Times New Roman" w:eastAsia="新細明體" w:hAnsi="Times New Roman" w:cs="新細明體"/>
                <w:color w:val="000000" w:themeColor="text1"/>
                <w:kern w:val="0"/>
              </w:rPr>
              <w:t>地方社團</w:t>
            </w:r>
            <w:r w:rsidRPr="008E20A3">
              <w:rPr>
                <w:rFonts w:ascii="Times New Roman" w:eastAsia="新細明體" w:hAnsi="Times New Roman" w:cs="新細明體" w:hint="eastAsia"/>
                <w:color w:val="000000" w:themeColor="text1"/>
                <w:kern w:val="0"/>
              </w:rPr>
              <w:t>組織</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規劃至少</w:t>
            </w: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hint="eastAsia"/>
                <w:color w:val="000000" w:themeColor="text1"/>
                <w:kern w:val="0"/>
              </w:rPr>
              <w:t>場</w:t>
            </w:r>
            <w:r w:rsidRPr="008E20A3">
              <w:rPr>
                <w:rFonts w:ascii="Times New Roman" w:eastAsia="新細明體" w:hAnsi="Times New Roman" w:cs="新細明體"/>
                <w:color w:val="000000" w:themeColor="text1"/>
                <w:kern w:val="0"/>
              </w:rPr>
              <w:t>主題式募款活動</w:t>
            </w:r>
            <w:r w:rsidRPr="008E20A3">
              <w:rPr>
                <w:rFonts w:ascii="Times New Roman" w:eastAsia="新細明體" w:hAnsi="Times New Roman" w:cs="新細明體" w:hint="eastAsia"/>
                <w:color w:val="000000" w:themeColor="text1"/>
                <w:kern w:val="0"/>
              </w:rPr>
              <w:t>。</w:t>
            </w:r>
          </w:p>
        </w:tc>
        <w:tc>
          <w:tcPr>
            <w:tcW w:w="832" w:type="pct"/>
            <w:shd w:val="clear" w:color="auto" w:fill="auto"/>
            <w:tcMar>
              <w:top w:w="28" w:type="dxa"/>
              <w:left w:w="28" w:type="dxa"/>
              <w:bottom w:w="28" w:type="dxa"/>
              <w:right w:w="28" w:type="dxa"/>
            </w:tcMar>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教育部完善就學協助機制目標</w:t>
            </w:r>
            <w:r w:rsidRPr="008E20A3">
              <w:rPr>
                <w:rFonts w:ascii="Times New Roman" w:eastAsia="新細明體" w:hAnsi="Times New Roman" w:cs="新細明體" w:hint="eastAsia"/>
                <w:color w:val="000000" w:themeColor="text1"/>
                <w:kern w:val="0"/>
              </w:rPr>
              <w:t>100</w:t>
            </w:r>
            <w:r w:rsidRPr="008E20A3">
              <w:rPr>
                <w:rFonts w:ascii="Times New Roman" w:eastAsia="新細明體" w:hAnsi="Times New Roman" w:cs="新細明體" w:hint="eastAsia"/>
                <w:color w:val="000000" w:themeColor="text1"/>
                <w:kern w:val="0"/>
              </w:rPr>
              <w:t>萬。</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非教育部完善就學協助機制目標</w:t>
            </w:r>
            <w:r w:rsidRPr="008E20A3">
              <w:rPr>
                <w:rFonts w:ascii="Times New Roman" w:eastAsia="新細明體" w:hAnsi="Times New Roman" w:cs="新細明體" w:hint="eastAsia"/>
                <w:color w:val="000000" w:themeColor="text1"/>
                <w:kern w:val="0"/>
              </w:rPr>
              <w:t>20</w:t>
            </w:r>
            <w:r w:rsidRPr="008E20A3">
              <w:rPr>
                <w:rFonts w:ascii="Times New Roman" w:eastAsia="新細明體" w:hAnsi="Times New Roman" w:cs="新細明體" w:hint="eastAsia"/>
                <w:color w:val="000000" w:themeColor="text1"/>
                <w:kern w:val="0"/>
              </w:rPr>
              <w:t>萬。</w:t>
            </w:r>
          </w:p>
        </w:tc>
        <w:tc>
          <w:tcPr>
            <w:tcW w:w="832" w:type="pct"/>
            <w:shd w:val="clear" w:color="auto" w:fill="auto"/>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強化及更新</w:t>
            </w:r>
            <w:r w:rsidRPr="008E20A3">
              <w:rPr>
                <w:rFonts w:ascii="Times New Roman" w:eastAsia="新細明體" w:hAnsi="Times New Roman" w:cs="新細明體"/>
                <w:color w:val="000000" w:themeColor="text1"/>
                <w:kern w:val="0"/>
              </w:rPr>
              <w:t>線上</w:t>
            </w:r>
            <w:r w:rsidRPr="008E20A3">
              <w:rPr>
                <w:rFonts w:ascii="Times New Roman" w:eastAsia="新細明體" w:hAnsi="Times New Roman" w:cs="新細明體" w:hint="eastAsia"/>
                <w:color w:val="000000" w:themeColor="text1"/>
                <w:kern w:val="0"/>
              </w:rPr>
              <w:t>多元數位</w:t>
            </w:r>
            <w:r w:rsidRPr="008E20A3">
              <w:rPr>
                <w:rFonts w:ascii="Times New Roman" w:eastAsia="新細明體" w:hAnsi="Times New Roman" w:cs="新細明體"/>
                <w:color w:val="000000" w:themeColor="text1"/>
                <w:kern w:val="0"/>
              </w:rPr>
              <w:t>線上</w:t>
            </w:r>
            <w:r w:rsidRPr="008E20A3">
              <w:rPr>
                <w:rFonts w:ascii="Times New Roman" w:eastAsia="新細明體" w:hAnsi="Times New Roman" w:cs="新細明體" w:hint="eastAsia"/>
                <w:color w:val="000000" w:themeColor="text1"/>
                <w:kern w:val="0"/>
              </w:rPr>
              <w:t>小額募</w:t>
            </w:r>
            <w:r w:rsidRPr="008E20A3">
              <w:rPr>
                <w:rFonts w:ascii="Times New Roman" w:eastAsia="新細明體" w:hAnsi="Times New Roman" w:cs="新細明體"/>
                <w:color w:val="000000" w:themeColor="text1"/>
                <w:kern w:val="0"/>
              </w:rPr>
              <w:t>款平台</w:t>
            </w:r>
            <w:r w:rsidRPr="008E20A3">
              <w:rPr>
                <w:rFonts w:ascii="Times New Roman" w:eastAsia="新細明體" w:hAnsi="Times New Roman" w:cs="新細明體" w:hint="eastAsia"/>
                <w:color w:val="000000" w:themeColor="text1"/>
                <w:kern w:val="0"/>
              </w:rPr>
              <w:t>，提供企業、校友、社會人士更方便捐款，更便利行政作業</w:t>
            </w:r>
            <w:r w:rsidRPr="008E20A3">
              <w:rPr>
                <w:rFonts w:ascii="Times New Roman" w:eastAsia="新細明體" w:hAnsi="Times New Roman" w:cs="新細明體"/>
                <w:color w:val="000000" w:themeColor="text1"/>
                <w:kern w:val="0"/>
              </w:rPr>
              <w:t>。</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與產學合作廠商及</w:t>
            </w:r>
            <w:r w:rsidRPr="008E20A3">
              <w:rPr>
                <w:rFonts w:ascii="Times New Roman" w:eastAsia="新細明體" w:hAnsi="Times New Roman" w:cs="新細明體"/>
                <w:color w:val="000000" w:themeColor="text1"/>
                <w:kern w:val="0"/>
              </w:rPr>
              <w:t>地方社團</w:t>
            </w:r>
            <w:r w:rsidRPr="008E20A3">
              <w:rPr>
                <w:rFonts w:ascii="Times New Roman" w:eastAsia="新細明體" w:hAnsi="Times New Roman" w:cs="新細明體" w:hint="eastAsia"/>
                <w:color w:val="000000" w:themeColor="text1"/>
                <w:kern w:val="0"/>
              </w:rPr>
              <w:t>組織</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規劃至少</w:t>
            </w:r>
            <w:r w:rsidRPr="008E20A3">
              <w:rPr>
                <w:rFonts w:ascii="Times New Roman" w:eastAsia="新細明體" w:hAnsi="Times New Roman" w:cs="新細明體" w:hint="eastAsia"/>
                <w:color w:val="000000" w:themeColor="text1"/>
                <w:kern w:val="0"/>
              </w:rPr>
              <w:t>3</w:t>
            </w:r>
            <w:r w:rsidRPr="008E20A3">
              <w:rPr>
                <w:rFonts w:ascii="Times New Roman" w:eastAsia="新細明體" w:hAnsi="Times New Roman" w:cs="新細明體" w:hint="eastAsia"/>
                <w:color w:val="000000" w:themeColor="text1"/>
                <w:kern w:val="0"/>
              </w:rPr>
              <w:t>場</w:t>
            </w:r>
            <w:r w:rsidRPr="008E20A3">
              <w:rPr>
                <w:rFonts w:ascii="Times New Roman" w:eastAsia="新細明體" w:hAnsi="Times New Roman" w:cs="新細明體"/>
                <w:color w:val="000000" w:themeColor="text1"/>
                <w:kern w:val="0"/>
              </w:rPr>
              <w:t>主題式募款活動</w:t>
            </w:r>
            <w:r w:rsidRPr="008E20A3">
              <w:rPr>
                <w:rFonts w:ascii="Times New Roman" w:eastAsia="新細明體" w:hAnsi="Times New Roman" w:cs="新細明體" w:hint="eastAsia"/>
                <w:color w:val="000000" w:themeColor="text1"/>
                <w:kern w:val="0"/>
              </w:rPr>
              <w:t>。</w:t>
            </w:r>
          </w:p>
        </w:tc>
        <w:tc>
          <w:tcPr>
            <w:tcW w:w="828" w:type="pct"/>
            <w:shd w:val="clear" w:color="auto" w:fill="auto"/>
          </w:tcPr>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1</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教育部完善就學協助機制目標</w:t>
            </w:r>
            <w:r w:rsidRPr="008E20A3">
              <w:rPr>
                <w:rFonts w:ascii="Times New Roman" w:eastAsia="新細明體" w:hAnsi="Times New Roman" w:cs="新細明體" w:hint="eastAsia"/>
                <w:color w:val="000000" w:themeColor="text1"/>
                <w:kern w:val="0"/>
              </w:rPr>
              <w:t>150</w:t>
            </w:r>
            <w:r w:rsidRPr="008E20A3">
              <w:rPr>
                <w:rFonts w:ascii="Times New Roman" w:eastAsia="新細明體" w:hAnsi="Times New Roman" w:cs="新細明體" w:hint="eastAsia"/>
                <w:color w:val="000000" w:themeColor="text1"/>
                <w:kern w:val="0"/>
              </w:rPr>
              <w:t>萬。</w:t>
            </w:r>
          </w:p>
          <w:p w:rsidR="00481DE3" w:rsidRPr="008E20A3" w:rsidRDefault="00481DE3" w:rsidP="008C694B">
            <w:pPr>
              <w:widowControl/>
              <w:snapToGrid w:val="0"/>
              <w:spacing w:line="360" w:lineRule="exact"/>
              <w:ind w:left="170" w:right="46" w:hanging="170"/>
              <w:rPr>
                <w:rFonts w:ascii="Times New Roman" w:eastAsia="新細明體" w:hAnsi="Times New Roman" w:cs="新細明體"/>
                <w:color w:val="000000" w:themeColor="text1"/>
                <w:kern w:val="0"/>
              </w:rPr>
            </w:pPr>
            <w:r w:rsidRPr="008E20A3">
              <w:rPr>
                <w:rFonts w:ascii="Times New Roman" w:eastAsia="新細明體" w:hAnsi="Times New Roman" w:cs="新細明體" w:hint="eastAsia"/>
                <w:color w:val="000000" w:themeColor="text1"/>
                <w:kern w:val="0"/>
              </w:rPr>
              <w:t>2</w:t>
            </w:r>
            <w:r w:rsidRPr="008E20A3">
              <w:rPr>
                <w:rFonts w:ascii="Times New Roman" w:eastAsia="新細明體" w:hAnsi="Times New Roman" w:cs="新細明體"/>
                <w:color w:val="000000" w:themeColor="text1"/>
                <w:kern w:val="0"/>
              </w:rPr>
              <w:t>.</w:t>
            </w:r>
            <w:r w:rsidRPr="008E20A3">
              <w:rPr>
                <w:rFonts w:ascii="Times New Roman" w:eastAsia="新細明體" w:hAnsi="Times New Roman" w:cs="新細明體" w:hint="eastAsia"/>
                <w:color w:val="000000" w:themeColor="text1"/>
                <w:kern w:val="0"/>
              </w:rPr>
              <w:t>非教育部完善就學協助機制目標</w:t>
            </w:r>
            <w:r w:rsidRPr="008E20A3">
              <w:rPr>
                <w:rFonts w:ascii="Times New Roman" w:eastAsia="新細明體" w:hAnsi="Times New Roman" w:cs="新細明體" w:hint="eastAsia"/>
                <w:color w:val="000000" w:themeColor="text1"/>
                <w:kern w:val="0"/>
              </w:rPr>
              <w:t>30</w:t>
            </w:r>
            <w:r w:rsidRPr="008E20A3">
              <w:rPr>
                <w:rFonts w:ascii="Times New Roman" w:eastAsia="新細明體" w:hAnsi="Times New Roman" w:cs="新細明體" w:hint="eastAsia"/>
                <w:color w:val="000000" w:themeColor="text1"/>
                <w:kern w:val="0"/>
              </w:rPr>
              <w:t>萬。</w:t>
            </w:r>
          </w:p>
        </w:tc>
      </w:tr>
    </w:tbl>
    <w:p w:rsidR="004D14E1" w:rsidRPr="00E51F4E" w:rsidRDefault="004D14E1" w:rsidP="00FB1879">
      <w:pPr>
        <w:rPr>
          <w:rFonts w:ascii="Times New Roman" w:eastAsia="新細明體" w:hAnsi="Times New Roman"/>
          <w:color w:val="000000" w:themeColor="text1"/>
        </w:rPr>
      </w:pPr>
    </w:p>
    <w:sectPr w:rsidR="004D14E1" w:rsidRPr="00E51F4E" w:rsidSect="002940AF">
      <w:footerReference w:type="default" r:id="rId24"/>
      <w:pgSz w:w="16838" w:h="11906" w:orient="landscape" w:code="9"/>
      <w:pgMar w:top="1191" w:right="1134" w:bottom="1191" w:left="1134" w:header="851" w:footer="992" w:gutter="0"/>
      <w:pgNumType w:start="76"/>
      <w:cols w:space="425"/>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42043" w:rsidRDefault="00642043">
      <w:pPr>
        <w:spacing w:line="240" w:lineRule="auto"/>
      </w:pPr>
      <w:r>
        <w:separator/>
      </w:r>
    </w:p>
  </w:endnote>
  <w:endnote w:type="continuationSeparator" w:id="0">
    <w:p w:rsidR="00642043" w:rsidRDefault="0064204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標楷體">
    <w:panose1 w:val="03000509000000000000"/>
    <w:charset w:val="88"/>
    <w:family w:val="script"/>
    <w:pitch w:val="fixed"/>
    <w:sig w:usb0="00000003" w:usb1="080E0000"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Arial Unicode MS">
    <w:panose1 w:val="020B0604020202020204"/>
    <w:charset w:val="88"/>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華康細圓體">
    <w:altName w:val="微軟正黑體"/>
    <w:charset w:val="88"/>
    <w:family w:val="modern"/>
    <w:pitch w:val="fixed"/>
    <w:sig w:usb0="80000001" w:usb1="28091800" w:usb2="00000016" w:usb3="00000000" w:csb0="00100000" w:csb1="00000000"/>
  </w:font>
  <w:font w:name="微軟正黑體">
    <w:panose1 w:val="020B0604030504040204"/>
    <w:charset w:val="88"/>
    <w:family w:val="swiss"/>
    <w:pitch w:val="variable"/>
    <w:sig w:usb0="000002A7" w:usb1="28CF4400" w:usb2="00000016" w:usb3="00000000" w:csb0="00100009" w:csb1="00000000"/>
  </w:font>
  <w:font w:name="標楷體A.">
    <w:altName w:val="標楷體"/>
    <w:panose1 w:val="00000000000000000000"/>
    <w:charset w:val="88"/>
    <w:family w:val="roman"/>
    <w:notTrueType/>
    <w:pitch w:val="default"/>
    <w:sig w:usb0="00000001" w:usb1="08080000" w:usb2="00000010" w:usb3="00000000" w:csb0="00100000" w:csb1="00000000"/>
  </w:font>
  <w:font w:name="細明體">
    <w:altName w:val="MingLiU"/>
    <w:panose1 w:val="02020509000000000000"/>
    <w:charset w:val="88"/>
    <w:family w:val="modern"/>
    <w:pitch w:val="fixed"/>
    <w:sig w:usb0="A00002FF" w:usb1="28CFFCFA" w:usb2="00000016" w:usb3="00000000" w:csb0="00100001"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TTB7CF9C5CtCID-WinCharSetFFFF-H">
    <w:altName w:val="細明體"/>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37331590"/>
      <w:docPartObj>
        <w:docPartGallery w:val="Page Numbers (Bottom of Page)"/>
        <w:docPartUnique/>
      </w:docPartObj>
    </w:sdtPr>
    <w:sdtEndPr>
      <w:rPr>
        <w:rFonts w:ascii="Times New Roman" w:hAnsi="Times New Roman" w:cs="Times New Roman"/>
      </w:rPr>
    </w:sdtEndPr>
    <w:sdtContent>
      <w:p w:rsidR="004A567D" w:rsidRPr="00A739B6" w:rsidRDefault="004A567D">
        <w:pPr>
          <w:pStyle w:val="a6"/>
          <w:jc w:val="center"/>
          <w:rPr>
            <w:rFonts w:ascii="Times New Roman" w:hAnsi="Times New Roman" w:cs="Times New Roman"/>
          </w:rPr>
        </w:pPr>
        <w:r>
          <w:t>原計畫書頁碼</w:t>
        </w:r>
        <w:r w:rsidRPr="00A739B6">
          <w:rPr>
            <w:rFonts w:ascii="Times New Roman" w:hAnsi="Times New Roman" w:cs="Times New Roman"/>
          </w:rPr>
          <w:fldChar w:fldCharType="begin"/>
        </w:r>
        <w:r w:rsidRPr="00A739B6">
          <w:rPr>
            <w:rFonts w:ascii="Times New Roman" w:hAnsi="Times New Roman" w:cs="Times New Roman"/>
          </w:rPr>
          <w:instrText>PAGE   \* MERGEFORMAT</w:instrText>
        </w:r>
        <w:r w:rsidRPr="00A739B6">
          <w:rPr>
            <w:rFonts w:ascii="Times New Roman" w:hAnsi="Times New Roman" w:cs="Times New Roman"/>
          </w:rPr>
          <w:fldChar w:fldCharType="separate"/>
        </w:r>
        <w:r w:rsidR="00642043" w:rsidRPr="00642043">
          <w:rPr>
            <w:rFonts w:ascii="Times New Roman" w:hAnsi="Times New Roman" w:cs="Times New Roman"/>
            <w:noProof/>
            <w:lang w:val="zh-TW"/>
          </w:rPr>
          <w:t>1</w:t>
        </w:r>
        <w:r w:rsidRPr="00A739B6">
          <w:rPr>
            <w:rFonts w:ascii="Times New Roman" w:hAnsi="Times New Roman" w:cs="Times New Roman"/>
          </w:rPr>
          <w:fldChar w:fldCharType="end"/>
        </w:r>
      </w:p>
    </w:sdtContent>
  </w:sdt>
  <w:p w:rsidR="004A567D" w:rsidRDefault="004A567D">
    <w:pPr>
      <w:pStyle w:val="a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567D" w:rsidRPr="00A739B6" w:rsidRDefault="004A567D">
    <w:pPr>
      <w:pStyle w:val="a6"/>
      <w:jc w:val="center"/>
      <w:rPr>
        <w:rFonts w:ascii="Times New Roman" w:hAnsi="Times New Roman" w:cs="Times New Roman"/>
      </w:rPr>
    </w:pPr>
    <w:r>
      <w:t>原計畫書頁碼</w:t>
    </w:r>
    <w:sdt>
      <w:sdtPr>
        <w:id w:val="21752375"/>
        <w:docPartObj>
          <w:docPartGallery w:val="Page Numbers (Bottom of Page)"/>
          <w:docPartUnique/>
        </w:docPartObj>
      </w:sdtPr>
      <w:sdtEndPr>
        <w:rPr>
          <w:rFonts w:ascii="Times New Roman" w:hAnsi="Times New Roman" w:cs="Times New Roman"/>
        </w:rPr>
      </w:sdtEndPr>
      <w:sdtContent>
        <w:r w:rsidRPr="00A739B6">
          <w:rPr>
            <w:rFonts w:ascii="Times New Roman" w:hAnsi="Times New Roman" w:cs="Times New Roman"/>
          </w:rPr>
          <w:fldChar w:fldCharType="begin"/>
        </w:r>
        <w:r w:rsidRPr="00A739B6">
          <w:rPr>
            <w:rFonts w:ascii="Times New Roman" w:hAnsi="Times New Roman" w:cs="Times New Roman"/>
          </w:rPr>
          <w:instrText>PAGE   \* MERGEFORMAT</w:instrText>
        </w:r>
        <w:r w:rsidRPr="00A739B6">
          <w:rPr>
            <w:rFonts w:ascii="Times New Roman" w:hAnsi="Times New Roman" w:cs="Times New Roman"/>
          </w:rPr>
          <w:fldChar w:fldCharType="separate"/>
        </w:r>
        <w:r w:rsidR="003E7E8A" w:rsidRPr="003E7E8A">
          <w:rPr>
            <w:rFonts w:ascii="Times New Roman" w:hAnsi="Times New Roman" w:cs="Times New Roman"/>
            <w:noProof/>
            <w:lang w:val="zh-TW"/>
          </w:rPr>
          <w:t>28</w:t>
        </w:r>
        <w:r w:rsidRPr="00A739B6">
          <w:rPr>
            <w:rFonts w:ascii="Times New Roman" w:hAnsi="Times New Roman" w:cs="Times New Roman"/>
          </w:rPr>
          <w:fldChar w:fldCharType="end"/>
        </w:r>
      </w:sdtContent>
    </w:sdt>
  </w:p>
  <w:p w:rsidR="004A567D" w:rsidRDefault="004A567D">
    <w:pPr>
      <w:pStyle w:val="a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1879" w:rsidRPr="00A739B6" w:rsidRDefault="00FB1879">
    <w:pPr>
      <w:pStyle w:val="a6"/>
      <w:jc w:val="center"/>
      <w:rPr>
        <w:rFonts w:ascii="Times New Roman" w:hAnsi="Times New Roman" w:cs="Times New Roman"/>
      </w:rPr>
    </w:pPr>
    <w:r>
      <w:t>原計畫書頁碼</w:t>
    </w:r>
    <w:sdt>
      <w:sdtPr>
        <w:id w:val="-845857392"/>
        <w:docPartObj>
          <w:docPartGallery w:val="Page Numbers (Bottom of Page)"/>
          <w:docPartUnique/>
        </w:docPartObj>
      </w:sdtPr>
      <w:sdtEndPr>
        <w:rPr>
          <w:rFonts w:ascii="Times New Roman" w:hAnsi="Times New Roman" w:cs="Times New Roman"/>
        </w:rPr>
      </w:sdtEndPr>
      <w:sdtContent>
        <w:r w:rsidRPr="00A739B6">
          <w:rPr>
            <w:rFonts w:ascii="Times New Roman" w:hAnsi="Times New Roman" w:cs="Times New Roman"/>
          </w:rPr>
          <w:fldChar w:fldCharType="begin"/>
        </w:r>
        <w:r w:rsidRPr="00A739B6">
          <w:rPr>
            <w:rFonts w:ascii="Times New Roman" w:hAnsi="Times New Roman" w:cs="Times New Roman"/>
          </w:rPr>
          <w:instrText>PAGE   \* MERGEFORMAT</w:instrText>
        </w:r>
        <w:r w:rsidRPr="00A739B6">
          <w:rPr>
            <w:rFonts w:ascii="Times New Roman" w:hAnsi="Times New Roman" w:cs="Times New Roman"/>
          </w:rPr>
          <w:fldChar w:fldCharType="separate"/>
        </w:r>
        <w:r w:rsidR="00320E20" w:rsidRPr="00320E20">
          <w:rPr>
            <w:rFonts w:ascii="Times New Roman" w:hAnsi="Times New Roman" w:cs="Times New Roman"/>
            <w:noProof/>
            <w:lang w:val="zh-TW"/>
          </w:rPr>
          <w:t>119</w:t>
        </w:r>
        <w:r w:rsidRPr="00A739B6">
          <w:rPr>
            <w:rFonts w:ascii="Times New Roman" w:hAnsi="Times New Roman" w:cs="Times New Roman"/>
          </w:rPr>
          <w:fldChar w:fldCharType="end"/>
        </w:r>
      </w:sdtContent>
    </w:sdt>
  </w:p>
  <w:p w:rsidR="00FB1879" w:rsidRDefault="00FB1879">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42043" w:rsidRDefault="00642043">
      <w:pPr>
        <w:spacing w:line="240" w:lineRule="auto"/>
      </w:pPr>
      <w:r>
        <w:separator/>
      </w:r>
    </w:p>
  </w:footnote>
  <w:footnote w:type="continuationSeparator" w:id="0">
    <w:p w:rsidR="00642043" w:rsidRDefault="00642043">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868AE"/>
    <w:multiLevelType w:val="hybridMultilevel"/>
    <w:tmpl w:val="75A47026"/>
    <w:lvl w:ilvl="0" w:tplc="FC166CE2">
      <w:start w:val="1"/>
      <w:numFmt w:val="taiwaneseCountingThousand"/>
      <w:lvlText w:val="(%1)"/>
      <w:lvlJc w:val="left"/>
      <w:pPr>
        <w:tabs>
          <w:tab w:val="num" w:pos="622"/>
        </w:tabs>
        <w:ind w:left="622" w:hanging="480"/>
      </w:pPr>
      <w:rPr>
        <w:rFonts w:ascii="標楷體" w:eastAsia="標楷體" w:hAnsi="標楷體" w:hint="default"/>
        <w:b/>
      </w:rPr>
    </w:lvl>
    <w:lvl w:ilvl="1" w:tplc="AAEA8488">
      <w:start w:val="1"/>
      <w:numFmt w:val="taiwaneseCountingThousand"/>
      <w:lvlText w:val="(%2)"/>
      <w:lvlJc w:val="left"/>
      <w:pPr>
        <w:tabs>
          <w:tab w:val="num" w:pos="990"/>
        </w:tabs>
        <w:ind w:left="990" w:hanging="510"/>
      </w:pPr>
      <w:rPr>
        <w:rFonts w:ascii="新細明體" w:eastAsia="標楷體" w:hAnsi="新細明體" w:hint="eastAsia"/>
        <w:b/>
        <w:i w:val="0"/>
      </w:rPr>
    </w:lvl>
    <w:lvl w:ilvl="2" w:tplc="8B9A2184">
      <w:start w:val="1"/>
      <w:numFmt w:val="decimal"/>
      <w:lvlText w:val="%3."/>
      <w:lvlJc w:val="left"/>
      <w:pPr>
        <w:tabs>
          <w:tab w:val="num" w:pos="1320"/>
        </w:tabs>
        <w:ind w:left="1304" w:hanging="344"/>
      </w:pPr>
      <w:rPr>
        <w:rFonts w:ascii="Times New Roman" w:eastAsia="標楷體" w:hAnsi="Times New Roman" w:cs="Times New Roman" w:hint="default"/>
        <w:b/>
      </w:rPr>
    </w:lvl>
    <w:lvl w:ilvl="3" w:tplc="C2B8A9F2">
      <w:start w:val="1"/>
      <w:numFmt w:val="upperLetter"/>
      <w:pStyle w:val="4"/>
      <w:lvlText w:val="%4."/>
      <w:lvlJc w:val="left"/>
      <w:pPr>
        <w:tabs>
          <w:tab w:val="num" w:pos="1381"/>
        </w:tabs>
        <w:ind w:left="1304" w:hanging="283"/>
      </w:pPr>
      <w:rPr>
        <w:rFonts w:ascii="新細明體" w:hAnsi="新細明體" w:hint="eastAsia"/>
        <w:b w:val="0"/>
        <w:i w:val="0"/>
      </w:rPr>
    </w:lvl>
    <w:lvl w:ilvl="4" w:tplc="5AF03144">
      <w:start w:val="1"/>
      <w:numFmt w:val="decimal"/>
      <w:lvlText w:val="%5."/>
      <w:lvlJc w:val="left"/>
      <w:pPr>
        <w:tabs>
          <w:tab w:val="num" w:pos="1721"/>
        </w:tabs>
        <w:ind w:left="1531" w:hanging="170"/>
      </w:pPr>
      <w:rPr>
        <w:rFonts w:ascii="新細明體" w:eastAsia="標楷體" w:hAnsi="新細明體" w:hint="eastAsia"/>
        <w:b w:val="0"/>
        <w:i w:val="0"/>
      </w:rPr>
    </w:lvl>
    <w:lvl w:ilvl="5" w:tplc="0409001B">
      <w:start w:val="1"/>
      <w:numFmt w:val="lowerRoman"/>
      <w:lvlText w:val="%6."/>
      <w:lvlJc w:val="right"/>
      <w:pPr>
        <w:tabs>
          <w:tab w:val="num" w:pos="2880"/>
        </w:tabs>
        <w:ind w:left="2880" w:hanging="480"/>
      </w:pPr>
    </w:lvl>
    <w:lvl w:ilvl="6" w:tplc="0409000F">
      <w:start w:val="1"/>
      <w:numFmt w:val="decimal"/>
      <w:lvlText w:val="%7."/>
      <w:lvlJc w:val="left"/>
      <w:pPr>
        <w:tabs>
          <w:tab w:val="num" w:pos="3360"/>
        </w:tabs>
        <w:ind w:left="3360" w:hanging="480"/>
      </w:pPr>
    </w:lvl>
    <w:lvl w:ilvl="7" w:tplc="312A8A3A">
      <w:start w:val="1"/>
      <w:numFmt w:val="decimal"/>
      <w:lvlText w:val="(%8)"/>
      <w:lvlJc w:val="left"/>
      <w:pPr>
        <w:tabs>
          <w:tab w:val="num" w:pos="3720"/>
        </w:tabs>
        <w:ind w:left="3720" w:hanging="360"/>
      </w:pPr>
      <w:rPr>
        <w:rFonts w:hint="default"/>
      </w:rPr>
    </w:lvl>
    <w:lvl w:ilvl="8" w:tplc="0409001B">
      <w:start w:val="1"/>
      <w:numFmt w:val="lowerRoman"/>
      <w:lvlText w:val="%9."/>
      <w:lvlJc w:val="right"/>
      <w:pPr>
        <w:tabs>
          <w:tab w:val="num" w:pos="4320"/>
        </w:tabs>
        <w:ind w:left="4320" w:hanging="480"/>
      </w:pPr>
    </w:lvl>
  </w:abstractNum>
  <w:abstractNum w:abstractNumId="1">
    <w:nsid w:val="00B971B2"/>
    <w:multiLevelType w:val="multilevel"/>
    <w:tmpl w:val="03B6CB4E"/>
    <w:styleLink w:val="LFO5"/>
    <w:lvl w:ilvl="0">
      <w:start w:val="1"/>
      <w:numFmt w:val="decimal"/>
      <w:lvlText w:val="%1."/>
      <w:lvlJc w:val="left"/>
      <w:pPr>
        <w:ind w:left="360" w:hanging="360"/>
      </w:pPr>
      <w:rPr>
        <w:rFonts w:ascii="標楷體" w:eastAsia="標楷體" w:hAnsi="標楷體"/>
        <w:b w:val="0"/>
        <w:color w:val="auto"/>
        <w:sz w:val="24"/>
        <w:szCs w:val="24"/>
      </w:rPr>
    </w:lvl>
    <w:lvl w:ilvl="1">
      <w:start w:val="1"/>
      <w:numFmt w:val="ideographTradition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ideographTradition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ideographTraditional"/>
      <w:lvlText w:val="%8、"/>
      <w:lvlJc w:val="left"/>
      <w:pPr>
        <w:ind w:left="3840" w:hanging="480"/>
      </w:pPr>
    </w:lvl>
    <w:lvl w:ilvl="8">
      <w:start w:val="1"/>
      <w:numFmt w:val="lowerRoman"/>
      <w:lvlText w:val="%9."/>
      <w:lvlJc w:val="right"/>
      <w:pPr>
        <w:ind w:left="4320" w:hanging="480"/>
      </w:pPr>
    </w:lvl>
  </w:abstractNum>
  <w:abstractNum w:abstractNumId="2">
    <w:nsid w:val="0A627BE9"/>
    <w:multiLevelType w:val="hybridMultilevel"/>
    <w:tmpl w:val="73B0931E"/>
    <w:lvl w:ilvl="0" w:tplc="8A5ED13E">
      <w:start w:val="1"/>
      <w:numFmt w:val="decimal"/>
      <w:lvlText w:val="圖1-%1"/>
      <w:lvlJc w:val="center"/>
      <w:pPr>
        <w:ind w:left="480" w:hanging="480"/>
      </w:pPr>
      <w:rPr>
        <w:rFonts w:ascii="Times New Roman" w:hAnsi="Times New Roman" w:cs="Times New Roman" w:hint="default"/>
        <w:b w:val="0"/>
        <w:color w:val="000000" w:themeColor="text1"/>
        <w:spacing w:val="0"/>
        <w:sz w:val="24"/>
        <w:szCs w:val="24"/>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0BD5115A"/>
    <w:multiLevelType w:val="hybridMultilevel"/>
    <w:tmpl w:val="382E8D74"/>
    <w:lvl w:ilvl="0" w:tplc="F5C890B2">
      <w:start w:val="1"/>
      <w:numFmt w:val="taiwaneseCountingThousand"/>
      <w:pStyle w:val="a"/>
      <w:lvlText w:val="第%1部分"/>
      <w:lvlJc w:val="left"/>
      <w:pPr>
        <w:ind w:left="480" w:hanging="480"/>
      </w:pPr>
      <w:rPr>
        <w:rFonts w:ascii="標楷體" w:eastAsia="標楷體" w:hAnsi="標楷體" w:hint="eastAsia"/>
        <w:color w:val="000000"/>
      </w:rPr>
    </w:lvl>
    <w:lvl w:ilvl="1" w:tplc="2E8E7666">
      <w:start w:val="1"/>
      <w:numFmt w:val="decimal"/>
      <w:lvlText w:val="%2."/>
      <w:lvlJc w:val="left"/>
      <w:pPr>
        <w:ind w:left="840" w:hanging="360"/>
      </w:pPr>
      <w:rPr>
        <w:rFonts w:hint="default"/>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nsid w:val="12C00058"/>
    <w:multiLevelType w:val="multilevel"/>
    <w:tmpl w:val="C38C492A"/>
    <w:styleLink w:val="LFO10"/>
    <w:lvl w:ilvl="0">
      <w:start w:val="1"/>
      <w:numFmt w:val="taiwaneseCountingThousand"/>
      <w:lvlText w:val="第%1部分"/>
      <w:lvlJc w:val="left"/>
      <w:pPr>
        <w:ind w:left="480" w:hanging="480"/>
      </w:pPr>
      <w:rPr>
        <w:rFonts w:ascii="標楷體" w:eastAsia="標楷體" w:hAnsi="標楷體"/>
        <w:color w:val="000000"/>
      </w:rPr>
    </w:lvl>
    <w:lvl w:ilvl="1">
      <w:start w:val="1"/>
      <w:numFmt w:val="decimal"/>
      <w:lvlText w:val="%2."/>
      <w:lvlJc w:val="left"/>
      <w:pPr>
        <w:ind w:left="840" w:hanging="36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ideographTradition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ideographTraditional"/>
      <w:lvlText w:val="%8、"/>
      <w:lvlJc w:val="left"/>
      <w:pPr>
        <w:ind w:left="3840" w:hanging="480"/>
      </w:pPr>
    </w:lvl>
    <w:lvl w:ilvl="8">
      <w:start w:val="1"/>
      <w:numFmt w:val="lowerRoman"/>
      <w:lvlText w:val="%9."/>
      <w:lvlJc w:val="right"/>
      <w:pPr>
        <w:ind w:left="4320" w:hanging="480"/>
      </w:pPr>
    </w:lvl>
  </w:abstractNum>
  <w:abstractNum w:abstractNumId="5">
    <w:nsid w:val="140F4A0B"/>
    <w:multiLevelType w:val="hybridMultilevel"/>
    <w:tmpl w:val="D0C6CC82"/>
    <w:lvl w:ilvl="0" w:tplc="139EDFF8">
      <w:start w:val="1"/>
      <w:numFmt w:val="decimal"/>
      <w:lvlText w:val="表5-%1"/>
      <w:lvlJc w:val="center"/>
      <w:pPr>
        <w:ind w:left="960" w:hanging="480"/>
      </w:pPr>
      <w:rPr>
        <w:rFonts w:ascii="Times New Roman" w:eastAsia="新細明體" w:hAnsi="Times New Roman" w:hint="eastAsia"/>
        <w:b w:val="0"/>
        <w:sz w:val="24"/>
        <w:szCs w:val="24"/>
        <w:lang w:val="en-US"/>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nsid w:val="14FD646A"/>
    <w:multiLevelType w:val="hybridMultilevel"/>
    <w:tmpl w:val="474A3EFA"/>
    <w:lvl w:ilvl="0" w:tplc="7B42FC50">
      <w:start w:val="1"/>
      <w:numFmt w:val="decimal"/>
      <w:lvlText w:val="圖3-%1"/>
      <w:lvlJc w:val="center"/>
      <w:pPr>
        <w:ind w:left="480" w:hanging="480"/>
      </w:pPr>
      <w:rPr>
        <w:rFonts w:ascii="Times New Roman" w:eastAsiaTheme="majorEastAsia" w:hAnsi="Times New Roman" w:hint="eastAsia"/>
        <w:b w:val="0"/>
        <w:sz w:val="24"/>
        <w:szCs w:val="24"/>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nsid w:val="1556352A"/>
    <w:multiLevelType w:val="multilevel"/>
    <w:tmpl w:val="AADEA19C"/>
    <w:styleLink w:val="LFO11"/>
    <w:lvl w:ilvl="0">
      <w:start w:val="1"/>
      <w:numFmt w:val="ideographLegalTraditional"/>
      <w:lvlText w:val="%1、"/>
      <w:lvlJc w:val="left"/>
      <w:pPr>
        <w:ind w:left="720" w:hanging="480"/>
      </w:pPr>
    </w:lvl>
    <w:lvl w:ilvl="1">
      <w:start w:val="1"/>
      <w:numFmt w:val="ideographTraditional"/>
      <w:lvlText w:val="%2、"/>
      <w:lvlJc w:val="left"/>
      <w:pPr>
        <w:ind w:left="1200" w:hanging="480"/>
      </w:pPr>
    </w:lvl>
    <w:lvl w:ilvl="2">
      <w:start w:val="1"/>
      <w:numFmt w:val="lowerRoman"/>
      <w:lvlText w:val="%3."/>
      <w:lvlJc w:val="right"/>
      <w:pPr>
        <w:ind w:left="1680" w:hanging="480"/>
      </w:pPr>
    </w:lvl>
    <w:lvl w:ilvl="3">
      <w:start w:val="1"/>
      <w:numFmt w:val="decimal"/>
      <w:lvlText w:val="%4."/>
      <w:lvlJc w:val="left"/>
      <w:pPr>
        <w:ind w:left="2160" w:hanging="480"/>
      </w:pPr>
    </w:lvl>
    <w:lvl w:ilvl="4">
      <w:start w:val="1"/>
      <w:numFmt w:val="ideographTraditional"/>
      <w:lvlText w:val="%5、"/>
      <w:lvlJc w:val="left"/>
      <w:pPr>
        <w:ind w:left="2640" w:hanging="480"/>
      </w:pPr>
    </w:lvl>
    <w:lvl w:ilvl="5">
      <w:start w:val="1"/>
      <w:numFmt w:val="lowerRoman"/>
      <w:lvlText w:val="%6."/>
      <w:lvlJc w:val="right"/>
      <w:pPr>
        <w:ind w:left="3120" w:hanging="480"/>
      </w:pPr>
    </w:lvl>
    <w:lvl w:ilvl="6">
      <w:start w:val="1"/>
      <w:numFmt w:val="decimal"/>
      <w:lvlText w:val="%7."/>
      <w:lvlJc w:val="left"/>
      <w:pPr>
        <w:ind w:left="3600" w:hanging="480"/>
      </w:pPr>
    </w:lvl>
    <w:lvl w:ilvl="7">
      <w:start w:val="1"/>
      <w:numFmt w:val="ideographTraditional"/>
      <w:lvlText w:val="%8、"/>
      <w:lvlJc w:val="left"/>
      <w:pPr>
        <w:ind w:left="4080" w:hanging="480"/>
      </w:pPr>
    </w:lvl>
    <w:lvl w:ilvl="8">
      <w:start w:val="1"/>
      <w:numFmt w:val="lowerRoman"/>
      <w:lvlText w:val="%9."/>
      <w:lvlJc w:val="right"/>
      <w:pPr>
        <w:ind w:left="4560" w:hanging="480"/>
      </w:pPr>
    </w:lvl>
  </w:abstractNum>
  <w:abstractNum w:abstractNumId="8">
    <w:nsid w:val="20AA64A4"/>
    <w:multiLevelType w:val="hybridMultilevel"/>
    <w:tmpl w:val="E0D851FA"/>
    <w:lvl w:ilvl="0" w:tplc="5008DA7A">
      <w:start w:val="1"/>
      <w:numFmt w:val="decimal"/>
      <w:pStyle w:val="a0"/>
      <w:lvlText w:val="%1."/>
      <w:lvlJc w:val="left"/>
      <w:pPr>
        <w:tabs>
          <w:tab w:val="num" w:pos="360"/>
        </w:tabs>
        <w:ind w:left="360" w:hanging="360"/>
      </w:pPr>
      <w:rPr>
        <w:rFonts w:ascii="標楷體" w:eastAsia="標楷體" w:hAnsi="標楷體" w:hint="default"/>
        <w:b w:val="0"/>
        <w:color w:val="auto"/>
        <w:sz w:val="24"/>
        <w:szCs w:val="24"/>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9">
    <w:nsid w:val="216A1053"/>
    <w:multiLevelType w:val="multilevel"/>
    <w:tmpl w:val="0914A146"/>
    <w:styleLink w:val="WWOutlineListStyle"/>
    <w:lvl w:ilvl="0">
      <w:start w:val="1"/>
      <w:numFmt w:val="none"/>
      <w:lvlText w:val="%1"/>
      <w:lvlJc w:val="left"/>
    </w:lvl>
    <w:lvl w:ilvl="1">
      <w:start w:val="1"/>
      <w:numFmt w:val="none"/>
      <w:lvlText w:val="%2"/>
      <w:lvlJc w:val="left"/>
    </w:lvl>
    <w:lvl w:ilvl="2">
      <w:start w:val="1"/>
      <w:numFmt w:val="none"/>
      <w:lvlText w:val="%3"/>
      <w:lvlJc w:val="left"/>
    </w:lvl>
    <w:lvl w:ilvl="3">
      <w:start w:val="1"/>
      <w:numFmt w:val="upperLetter"/>
      <w:lvlText w:val="%4."/>
      <w:lvlJc w:val="left"/>
      <w:pPr>
        <w:ind w:left="1304" w:hanging="283"/>
      </w:pPr>
      <w:rPr>
        <w:rFonts w:ascii="新細明體" w:hAnsi="新細明體"/>
        <w:b w:val="0"/>
        <w:i w:val="0"/>
      </w:rPr>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0">
    <w:nsid w:val="294A2673"/>
    <w:multiLevelType w:val="multilevel"/>
    <w:tmpl w:val="8F8EE4AC"/>
    <w:styleLink w:val="WWOutlineListStyle2"/>
    <w:lvl w:ilvl="0">
      <w:start w:val="1"/>
      <w:numFmt w:val="none"/>
      <w:lvlText w:val="%1"/>
      <w:lvlJc w:val="left"/>
    </w:lvl>
    <w:lvl w:ilvl="1">
      <w:start w:val="1"/>
      <w:numFmt w:val="none"/>
      <w:lvlText w:val="%2"/>
      <w:lvlJc w:val="left"/>
    </w:lvl>
    <w:lvl w:ilvl="2">
      <w:start w:val="1"/>
      <w:numFmt w:val="none"/>
      <w:lvlText w:val="%3"/>
      <w:lvlJc w:val="left"/>
    </w:lvl>
    <w:lvl w:ilvl="3">
      <w:start w:val="1"/>
      <w:numFmt w:val="upperLetter"/>
      <w:lvlText w:val="%4."/>
      <w:lvlJc w:val="left"/>
      <w:pPr>
        <w:ind w:left="1304" w:hanging="283"/>
      </w:pPr>
      <w:rPr>
        <w:rFonts w:ascii="新細明體" w:hAnsi="新細明體"/>
        <w:b w:val="0"/>
        <w:i w:val="0"/>
      </w:rPr>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1">
    <w:nsid w:val="2C5212BC"/>
    <w:multiLevelType w:val="multilevel"/>
    <w:tmpl w:val="AEF67F12"/>
    <w:styleLink w:val="WWOutlineListStyle1"/>
    <w:lvl w:ilvl="0">
      <w:start w:val="1"/>
      <w:numFmt w:val="none"/>
      <w:lvlText w:val="%1"/>
      <w:lvlJc w:val="left"/>
    </w:lvl>
    <w:lvl w:ilvl="1">
      <w:start w:val="1"/>
      <w:numFmt w:val="none"/>
      <w:lvlText w:val="%2"/>
      <w:lvlJc w:val="left"/>
    </w:lvl>
    <w:lvl w:ilvl="2">
      <w:start w:val="1"/>
      <w:numFmt w:val="none"/>
      <w:lvlText w:val="%3"/>
      <w:lvlJc w:val="left"/>
    </w:lvl>
    <w:lvl w:ilvl="3">
      <w:start w:val="1"/>
      <w:numFmt w:val="upperLetter"/>
      <w:lvlText w:val="%4."/>
      <w:lvlJc w:val="left"/>
      <w:pPr>
        <w:ind w:left="1304" w:hanging="283"/>
      </w:pPr>
      <w:rPr>
        <w:rFonts w:ascii="新細明體" w:hAnsi="新細明體"/>
        <w:b w:val="0"/>
        <w:i w:val="0"/>
      </w:rPr>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2">
    <w:nsid w:val="2E5374A5"/>
    <w:multiLevelType w:val="hybridMultilevel"/>
    <w:tmpl w:val="E58A7BB4"/>
    <w:lvl w:ilvl="0" w:tplc="728A7552">
      <w:start w:val="1"/>
      <w:numFmt w:val="decimal"/>
      <w:lvlText w:val="表2-%1"/>
      <w:lvlJc w:val="center"/>
      <w:pPr>
        <w:ind w:left="1471" w:hanging="480"/>
      </w:pPr>
      <w:rPr>
        <w:rFonts w:ascii="Times New Roman" w:eastAsia="新細明體" w:hAnsi="Times New Roman" w:hint="eastAsia"/>
        <w:b w:val="0"/>
        <w:sz w:val="24"/>
        <w:szCs w:val="24"/>
        <w:lang w:val="en-US"/>
      </w:rPr>
    </w:lvl>
    <w:lvl w:ilvl="1" w:tplc="04090019" w:tentative="1">
      <w:start w:val="1"/>
      <w:numFmt w:val="ideographTraditional"/>
      <w:lvlText w:val="%2、"/>
      <w:lvlJc w:val="left"/>
      <w:pPr>
        <w:ind w:left="1951" w:hanging="480"/>
      </w:pPr>
    </w:lvl>
    <w:lvl w:ilvl="2" w:tplc="0409001B" w:tentative="1">
      <w:start w:val="1"/>
      <w:numFmt w:val="lowerRoman"/>
      <w:lvlText w:val="%3."/>
      <w:lvlJc w:val="right"/>
      <w:pPr>
        <w:ind w:left="2431" w:hanging="480"/>
      </w:pPr>
    </w:lvl>
    <w:lvl w:ilvl="3" w:tplc="0409000F" w:tentative="1">
      <w:start w:val="1"/>
      <w:numFmt w:val="decimal"/>
      <w:lvlText w:val="%4."/>
      <w:lvlJc w:val="left"/>
      <w:pPr>
        <w:ind w:left="2911" w:hanging="480"/>
      </w:pPr>
    </w:lvl>
    <w:lvl w:ilvl="4" w:tplc="04090019" w:tentative="1">
      <w:start w:val="1"/>
      <w:numFmt w:val="ideographTraditional"/>
      <w:lvlText w:val="%5、"/>
      <w:lvlJc w:val="left"/>
      <w:pPr>
        <w:ind w:left="3391" w:hanging="480"/>
      </w:pPr>
    </w:lvl>
    <w:lvl w:ilvl="5" w:tplc="0409001B" w:tentative="1">
      <w:start w:val="1"/>
      <w:numFmt w:val="lowerRoman"/>
      <w:lvlText w:val="%6."/>
      <w:lvlJc w:val="right"/>
      <w:pPr>
        <w:ind w:left="3871" w:hanging="480"/>
      </w:pPr>
    </w:lvl>
    <w:lvl w:ilvl="6" w:tplc="0409000F" w:tentative="1">
      <w:start w:val="1"/>
      <w:numFmt w:val="decimal"/>
      <w:lvlText w:val="%7."/>
      <w:lvlJc w:val="left"/>
      <w:pPr>
        <w:ind w:left="4351" w:hanging="480"/>
      </w:pPr>
    </w:lvl>
    <w:lvl w:ilvl="7" w:tplc="04090019" w:tentative="1">
      <w:start w:val="1"/>
      <w:numFmt w:val="ideographTraditional"/>
      <w:lvlText w:val="%8、"/>
      <w:lvlJc w:val="left"/>
      <w:pPr>
        <w:ind w:left="4831" w:hanging="480"/>
      </w:pPr>
    </w:lvl>
    <w:lvl w:ilvl="8" w:tplc="0409001B" w:tentative="1">
      <w:start w:val="1"/>
      <w:numFmt w:val="lowerRoman"/>
      <w:lvlText w:val="%9."/>
      <w:lvlJc w:val="right"/>
      <w:pPr>
        <w:ind w:left="5311" w:hanging="480"/>
      </w:pPr>
    </w:lvl>
  </w:abstractNum>
  <w:abstractNum w:abstractNumId="13">
    <w:nsid w:val="338A626A"/>
    <w:multiLevelType w:val="hybridMultilevel"/>
    <w:tmpl w:val="E4620372"/>
    <w:lvl w:ilvl="0" w:tplc="69E604AC">
      <w:start w:val="1"/>
      <w:numFmt w:val="decimal"/>
      <w:pStyle w:val="3"/>
      <w:lvlText w:val="%1."/>
      <w:lvlJc w:val="left"/>
      <w:pPr>
        <w:tabs>
          <w:tab w:val="num" w:pos="960"/>
        </w:tabs>
        <w:ind w:left="960" w:hanging="480"/>
      </w:pPr>
    </w:lvl>
    <w:lvl w:ilvl="1" w:tplc="04090019" w:tentative="1">
      <w:start w:val="1"/>
      <w:numFmt w:val="ideographTraditional"/>
      <w:lvlText w:val="%2、"/>
      <w:lvlJc w:val="left"/>
      <w:pPr>
        <w:tabs>
          <w:tab w:val="num" w:pos="1440"/>
        </w:tabs>
        <w:ind w:left="1440" w:hanging="480"/>
      </w:pPr>
    </w:lvl>
    <w:lvl w:ilvl="2" w:tplc="0409001B" w:tentative="1">
      <w:start w:val="1"/>
      <w:numFmt w:val="lowerRoman"/>
      <w:lvlText w:val="%3."/>
      <w:lvlJc w:val="right"/>
      <w:pPr>
        <w:tabs>
          <w:tab w:val="num" w:pos="1920"/>
        </w:tabs>
        <w:ind w:left="1920" w:hanging="480"/>
      </w:pPr>
    </w:lvl>
    <w:lvl w:ilvl="3" w:tplc="0409000F" w:tentative="1">
      <w:start w:val="1"/>
      <w:numFmt w:val="decimal"/>
      <w:lvlText w:val="%4."/>
      <w:lvlJc w:val="left"/>
      <w:pPr>
        <w:tabs>
          <w:tab w:val="num" w:pos="2400"/>
        </w:tabs>
        <w:ind w:left="2400" w:hanging="480"/>
      </w:pPr>
    </w:lvl>
    <w:lvl w:ilvl="4" w:tplc="04090019" w:tentative="1">
      <w:start w:val="1"/>
      <w:numFmt w:val="ideographTraditional"/>
      <w:lvlText w:val="%5、"/>
      <w:lvlJc w:val="left"/>
      <w:pPr>
        <w:tabs>
          <w:tab w:val="num" w:pos="2880"/>
        </w:tabs>
        <w:ind w:left="2880" w:hanging="480"/>
      </w:pPr>
    </w:lvl>
    <w:lvl w:ilvl="5" w:tplc="0409001B" w:tentative="1">
      <w:start w:val="1"/>
      <w:numFmt w:val="lowerRoman"/>
      <w:lvlText w:val="%6."/>
      <w:lvlJc w:val="right"/>
      <w:pPr>
        <w:tabs>
          <w:tab w:val="num" w:pos="3360"/>
        </w:tabs>
        <w:ind w:left="3360" w:hanging="480"/>
      </w:pPr>
    </w:lvl>
    <w:lvl w:ilvl="6" w:tplc="0409000F" w:tentative="1">
      <w:start w:val="1"/>
      <w:numFmt w:val="decimal"/>
      <w:lvlText w:val="%7."/>
      <w:lvlJc w:val="left"/>
      <w:pPr>
        <w:tabs>
          <w:tab w:val="num" w:pos="3840"/>
        </w:tabs>
        <w:ind w:left="3840" w:hanging="480"/>
      </w:pPr>
    </w:lvl>
    <w:lvl w:ilvl="7" w:tplc="04090019" w:tentative="1">
      <w:start w:val="1"/>
      <w:numFmt w:val="ideographTraditional"/>
      <w:lvlText w:val="%8、"/>
      <w:lvlJc w:val="left"/>
      <w:pPr>
        <w:tabs>
          <w:tab w:val="num" w:pos="4320"/>
        </w:tabs>
        <w:ind w:left="4320" w:hanging="480"/>
      </w:pPr>
    </w:lvl>
    <w:lvl w:ilvl="8" w:tplc="0409001B" w:tentative="1">
      <w:start w:val="1"/>
      <w:numFmt w:val="lowerRoman"/>
      <w:lvlText w:val="%9."/>
      <w:lvlJc w:val="right"/>
      <w:pPr>
        <w:tabs>
          <w:tab w:val="num" w:pos="4800"/>
        </w:tabs>
        <w:ind w:left="4800" w:hanging="480"/>
      </w:pPr>
    </w:lvl>
  </w:abstractNum>
  <w:abstractNum w:abstractNumId="14">
    <w:nsid w:val="3A064871"/>
    <w:multiLevelType w:val="multilevel"/>
    <w:tmpl w:val="DA847868"/>
    <w:styleLink w:val="LFO1"/>
    <w:lvl w:ilvl="0">
      <w:start w:val="1"/>
      <w:numFmt w:val="decimal"/>
      <w:lvlText w:val="%1."/>
      <w:lvlJc w:val="left"/>
      <w:pPr>
        <w:ind w:left="960" w:hanging="480"/>
      </w:pPr>
    </w:lvl>
    <w:lvl w:ilvl="1">
      <w:start w:val="1"/>
      <w:numFmt w:val="ideographTraditional"/>
      <w:lvlText w:val="%2、"/>
      <w:lvlJc w:val="left"/>
      <w:pPr>
        <w:ind w:left="1440" w:hanging="480"/>
      </w:pPr>
    </w:lvl>
    <w:lvl w:ilvl="2">
      <w:start w:val="1"/>
      <w:numFmt w:val="lowerRoman"/>
      <w:lvlText w:val="%3."/>
      <w:lvlJc w:val="right"/>
      <w:pPr>
        <w:ind w:left="1920" w:hanging="480"/>
      </w:pPr>
    </w:lvl>
    <w:lvl w:ilvl="3">
      <w:start w:val="1"/>
      <w:numFmt w:val="decimal"/>
      <w:lvlText w:val="%4."/>
      <w:lvlJc w:val="left"/>
      <w:pPr>
        <w:ind w:left="2400" w:hanging="480"/>
      </w:pPr>
    </w:lvl>
    <w:lvl w:ilvl="4">
      <w:start w:val="1"/>
      <w:numFmt w:val="ideographTraditional"/>
      <w:lvlText w:val="%5、"/>
      <w:lvlJc w:val="left"/>
      <w:pPr>
        <w:ind w:left="2880" w:hanging="480"/>
      </w:pPr>
    </w:lvl>
    <w:lvl w:ilvl="5">
      <w:start w:val="1"/>
      <w:numFmt w:val="lowerRoman"/>
      <w:lvlText w:val="%6."/>
      <w:lvlJc w:val="right"/>
      <w:pPr>
        <w:ind w:left="3360" w:hanging="480"/>
      </w:pPr>
    </w:lvl>
    <w:lvl w:ilvl="6">
      <w:start w:val="1"/>
      <w:numFmt w:val="decimal"/>
      <w:lvlText w:val="%7."/>
      <w:lvlJc w:val="left"/>
      <w:pPr>
        <w:ind w:left="3840" w:hanging="480"/>
      </w:pPr>
    </w:lvl>
    <w:lvl w:ilvl="7">
      <w:start w:val="1"/>
      <w:numFmt w:val="ideographTraditional"/>
      <w:lvlText w:val="%8、"/>
      <w:lvlJc w:val="left"/>
      <w:pPr>
        <w:ind w:left="4320" w:hanging="480"/>
      </w:pPr>
    </w:lvl>
    <w:lvl w:ilvl="8">
      <w:start w:val="1"/>
      <w:numFmt w:val="lowerRoman"/>
      <w:lvlText w:val="%9."/>
      <w:lvlJc w:val="right"/>
      <w:pPr>
        <w:ind w:left="4800" w:hanging="480"/>
      </w:pPr>
    </w:lvl>
  </w:abstractNum>
  <w:abstractNum w:abstractNumId="15">
    <w:nsid w:val="3C6403DE"/>
    <w:multiLevelType w:val="hybridMultilevel"/>
    <w:tmpl w:val="E058440E"/>
    <w:lvl w:ilvl="0" w:tplc="3552D102">
      <w:start w:val="1"/>
      <w:numFmt w:val="decimal"/>
      <w:lvlText w:val="表1-%1"/>
      <w:lvlJc w:val="center"/>
      <w:pPr>
        <w:ind w:left="960" w:hanging="480"/>
      </w:pPr>
      <w:rPr>
        <w:rFonts w:ascii="Times New Roman" w:eastAsia="新細明體" w:hAnsi="Times New Roman" w:hint="eastAsia"/>
        <w:b w:val="0"/>
        <w:sz w:val="24"/>
        <w:szCs w:val="24"/>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16">
    <w:nsid w:val="45593357"/>
    <w:multiLevelType w:val="multilevel"/>
    <w:tmpl w:val="BC209FDC"/>
    <w:styleLink w:val="WWOutlineListStyle3"/>
    <w:lvl w:ilvl="0">
      <w:start w:val="1"/>
      <w:numFmt w:val="none"/>
      <w:lvlText w:val="%1"/>
      <w:lvlJc w:val="left"/>
    </w:lvl>
    <w:lvl w:ilvl="1">
      <w:start w:val="1"/>
      <w:numFmt w:val="none"/>
      <w:lvlText w:val="%2"/>
      <w:lvlJc w:val="left"/>
    </w:lvl>
    <w:lvl w:ilvl="2">
      <w:start w:val="1"/>
      <w:numFmt w:val="none"/>
      <w:lvlText w:val="%3"/>
      <w:lvlJc w:val="left"/>
    </w:lvl>
    <w:lvl w:ilvl="3">
      <w:start w:val="1"/>
      <w:numFmt w:val="upperLetter"/>
      <w:lvlText w:val="%4."/>
      <w:lvlJc w:val="left"/>
      <w:pPr>
        <w:ind w:left="1304" w:hanging="283"/>
      </w:pPr>
      <w:rPr>
        <w:rFonts w:ascii="新細明體" w:hAnsi="新細明體"/>
        <w:b w:val="0"/>
        <w:i w:val="0"/>
      </w:rPr>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17">
    <w:nsid w:val="484C5344"/>
    <w:multiLevelType w:val="multilevel"/>
    <w:tmpl w:val="3198FB16"/>
    <w:styleLink w:val="LFO4"/>
    <w:lvl w:ilvl="0">
      <w:start w:val="1"/>
      <w:numFmt w:val="taiwaneseCountingThousand"/>
      <w:lvlText w:val="（%1）"/>
      <w:lvlJc w:val="left"/>
      <w:pPr>
        <w:ind w:left="855" w:hanging="855"/>
      </w:pPr>
      <w:rPr>
        <w:b/>
        <w:i w:val="0"/>
        <w:sz w:val="28"/>
      </w:rPr>
    </w:lvl>
    <w:lvl w:ilvl="1">
      <w:start w:val="1"/>
      <w:numFmt w:val="decimal"/>
      <w:lvlText w:val="%2."/>
      <w:lvlJc w:val="left"/>
      <w:pPr>
        <w:ind w:left="907" w:hanging="453"/>
      </w:pPr>
      <w:rPr>
        <w:rFonts w:ascii="Arial Unicode MS" w:eastAsia="Arial Unicode MS" w:hAnsi="Arial Unicode MS"/>
        <w:b/>
        <w:i w:val="0"/>
        <w:sz w:val="28"/>
      </w:rPr>
    </w:lvl>
    <w:lvl w:ilvl="2">
      <w:start w:val="1"/>
      <w:numFmt w:val="lowerLetter"/>
      <w:lvlText w:val="%3、"/>
      <w:lvlJc w:val="left"/>
      <w:pPr>
        <w:ind w:left="1356" w:hanging="396"/>
      </w:pPr>
      <w:rPr>
        <w:rFonts w:ascii="Arial" w:eastAsia="標楷體" w:hAnsi="Arial" w:cs="Arial"/>
        <w:sz w:val="24"/>
      </w:rPr>
    </w:lvl>
    <w:lvl w:ilvl="3">
      <w:start w:val="1"/>
      <w:numFmt w:val="decimal"/>
      <w:lvlText w:val="%4."/>
      <w:lvlJc w:val="left"/>
      <w:pPr>
        <w:ind w:left="1920" w:hanging="480"/>
      </w:pPr>
    </w:lvl>
    <w:lvl w:ilvl="4">
      <w:start w:val="1"/>
      <w:numFmt w:val="ideographTradition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ideographTraditional"/>
      <w:lvlText w:val="%8、"/>
      <w:lvlJc w:val="left"/>
      <w:pPr>
        <w:ind w:left="3840" w:hanging="480"/>
      </w:pPr>
    </w:lvl>
    <w:lvl w:ilvl="8">
      <w:start w:val="1"/>
      <w:numFmt w:val="lowerRoman"/>
      <w:lvlText w:val="%9."/>
      <w:lvlJc w:val="right"/>
      <w:pPr>
        <w:ind w:left="4320" w:hanging="480"/>
      </w:pPr>
    </w:lvl>
  </w:abstractNum>
  <w:abstractNum w:abstractNumId="18">
    <w:nsid w:val="487C75E8"/>
    <w:multiLevelType w:val="hybridMultilevel"/>
    <w:tmpl w:val="2FECE452"/>
    <w:lvl w:ilvl="0" w:tplc="B9B49D36">
      <w:start w:val="1"/>
      <w:numFmt w:val="decimal"/>
      <w:pStyle w:val="40"/>
      <w:lvlText w:val="%1."/>
      <w:lvlJc w:val="left"/>
      <w:pPr>
        <w:tabs>
          <w:tab w:val="num" w:pos="960"/>
        </w:tabs>
        <w:ind w:left="960" w:hanging="480"/>
      </w:pPr>
    </w:lvl>
    <w:lvl w:ilvl="1" w:tplc="04090019" w:tentative="1">
      <w:start w:val="1"/>
      <w:numFmt w:val="ideographTraditional"/>
      <w:lvlText w:val="%2、"/>
      <w:lvlJc w:val="left"/>
      <w:pPr>
        <w:tabs>
          <w:tab w:val="num" w:pos="1440"/>
        </w:tabs>
        <w:ind w:left="1440" w:hanging="480"/>
      </w:pPr>
    </w:lvl>
    <w:lvl w:ilvl="2" w:tplc="0409001B" w:tentative="1">
      <w:start w:val="1"/>
      <w:numFmt w:val="lowerRoman"/>
      <w:lvlText w:val="%3."/>
      <w:lvlJc w:val="right"/>
      <w:pPr>
        <w:tabs>
          <w:tab w:val="num" w:pos="1920"/>
        </w:tabs>
        <w:ind w:left="1920" w:hanging="480"/>
      </w:pPr>
    </w:lvl>
    <w:lvl w:ilvl="3" w:tplc="0409000F" w:tentative="1">
      <w:start w:val="1"/>
      <w:numFmt w:val="decimal"/>
      <w:lvlText w:val="%4."/>
      <w:lvlJc w:val="left"/>
      <w:pPr>
        <w:tabs>
          <w:tab w:val="num" w:pos="2400"/>
        </w:tabs>
        <w:ind w:left="2400" w:hanging="480"/>
      </w:pPr>
    </w:lvl>
    <w:lvl w:ilvl="4" w:tplc="04090019" w:tentative="1">
      <w:start w:val="1"/>
      <w:numFmt w:val="ideographTraditional"/>
      <w:lvlText w:val="%5、"/>
      <w:lvlJc w:val="left"/>
      <w:pPr>
        <w:tabs>
          <w:tab w:val="num" w:pos="2880"/>
        </w:tabs>
        <w:ind w:left="2880" w:hanging="480"/>
      </w:pPr>
    </w:lvl>
    <w:lvl w:ilvl="5" w:tplc="0409001B" w:tentative="1">
      <w:start w:val="1"/>
      <w:numFmt w:val="lowerRoman"/>
      <w:lvlText w:val="%6."/>
      <w:lvlJc w:val="right"/>
      <w:pPr>
        <w:tabs>
          <w:tab w:val="num" w:pos="3360"/>
        </w:tabs>
        <w:ind w:left="3360" w:hanging="480"/>
      </w:pPr>
    </w:lvl>
    <w:lvl w:ilvl="6" w:tplc="0409000F" w:tentative="1">
      <w:start w:val="1"/>
      <w:numFmt w:val="decimal"/>
      <w:lvlText w:val="%7."/>
      <w:lvlJc w:val="left"/>
      <w:pPr>
        <w:tabs>
          <w:tab w:val="num" w:pos="3840"/>
        </w:tabs>
        <w:ind w:left="3840" w:hanging="480"/>
      </w:pPr>
    </w:lvl>
    <w:lvl w:ilvl="7" w:tplc="04090019" w:tentative="1">
      <w:start w:val="1"/>
      <w:numFmt w:val="ideographTraditional"/>
      <w:lvlText w:val="%8、"/>
      <w:lvlJc w:val="left"/>
      <w:pPr>
        <w:tabs>
          <w:tab w:val="num" w:pos="4320"/>
        </w:tabs>
        <w:ind w:left="4320" w:hanging="480"/>
      </w:pPr>
    </w:lvl>
    <w:lvl w:ilvl="8" w:tplc="0409001B" w:tentative="1">
      <w:start w:val="1"/>
      <w:numFmt w:val="lowerRoman"/>
      <w:lvlText w:val="%9."/>
      <w:lvlJc w:val="right"/>
      <w:pPr>
        <w:tabs>
          <w:tab w:val="num" w:pos="4800"/>
        </w:tabs>
        <w:ind w:left="4800" w:hanging="480"/>
      </w:pPr>
    </w:lvl>
  </w:abstractNum>
  <w:abstractNum w:abstractNumId="19">
    <w:nsid w:val="4A3B09FD"/>
    <w:multiLevelType w:val="hybridMultilevel"/>
    <w:tmpl w:val="FF18DD44"/>
    <w:lvl w:ilvl="0" w:tplc="39A4C3A2">
      <w:start w:val="1"/>
      <w:numFmt w:val="decimal"/>
      <w:lvlText w:val="%1."/>
      <w:lvlJc w:val="left"/>
      <w:pPr>
        <w:tabs>
          <w:tab w:val="num" w:pos="480"/>
        </w:tabs>
        <w:ind w:left="480" w:hanging="480"/>
      </w:pPr>
      <w:rPr>
        <w:rFonts w:hint="eastAsia"/>
        <w:color w:val="000000" w:themeColor="text1"/>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nsid w:val="4A6138F5"/>
    <w:multiLevelType w:val="multilevel"/>
    <w:tmpl w:val="B4801046"/>
    <w:styleLink w:val="LFO2"/>
    <w:lvl w:ilvl="0">
      <w:start w:val="1"/>
      <w:numFmt w:val="decimal"/>
      <w:lvlText w:val="%1."/>
      <w:lvlJc w:val="left"/>
      <w:pPr>
        <w:ind w:left="960" w:hanging="480"/>
      </w:pPr>
    </w:lvl>
    <w:lvl w:ilvl="1">
      <w:start w:val="1"/>
      <w:numFmt w:val="ideographTraditional"/>
      <w:lvlText w:val="%2、"/>
      <w:lvlJc w:val="left"/>
      <w:pPr>
        <w:ind w:left="1440" w:hanging="480"/>
      </w:pPr>
    </w:lvl>
    <w:lvl w:ilvl="2">
      <w:start w:val="1"/>
      <w:numFmt w:val="lowerRoman"/>
      <w:lvlText w:val="%3."/>
      <w:lvlJc w:val="right"/>
      <w:pPr>
        <w:ind w:left="1920" w:hanging="480"/>
      </w:pPr>
    </w:lvl>
    <w:lvl w:ilvl="3">
      <w:start w:val="1"/>
      <w:numFmt w:val="decimal"/>
      <w:lvlText w:val="%4."/>
      <w:lvlJc w:val="left"/>
      <w:pPr>
        <w:ind w:left="2400" w:hanging="480"/>
      </w:pPr>
    </w:lvl>
    <w:lvl w:ilvl="4">
      <w:start w:val="1"/>
      <w:numFmt w:val="ideographTraditional"/>
      <w:lvlText w:val="%5、"/>
      <w:lvlJc w:val="left"/>
      <w:pPr>
        <w:ind w:left="2880" w:hanging="480"/>
      </w:pPr>
    </w:lvl>
    <w:lvl w:ilvl="5">
      <w:start w:val="1"/>
      <w:numFmt w:val="lowerRoman"/>
      <w:lvlText w:val="%6."/>
      <w:lvlJc w:val="right"/>
      <w:pPr>
        <w:ind w:left="3360" w:hanging="480"/>
      </w:pPr>
    </w:lvl>
    <w:lvl w:ilvl="6">
      <w:start w:val="1"/>
      <w:numFmt w:val="decimal"/>
      <w:lvlText w:val="%7."/>
      <w:lvlJc w:val="left"/>
      <w:pPr>
        <w:ind w:left="3840" w:hanging="480"/>
      </w:pPr>
    </w:lvl>
    <w:lvl w:ilvl="7">
      <w:start w:val="1"/>
      <w:numFmt w:val="ideographTraditional"/>
      <w:lvlText w:val="%8、"/>
      <w:lvlJc w:val="left"/>
      <w:pPr>
        <w:ind w:left="4320" w:hanging="480"/>
      </w:pPr>
    </w:lvl>
    <w:lvl w:ilvl="8">
      <w:start w:val="1"/>
      <w:numFmt w:val="lowerRoman"/>
      <w:lvlText w:val="%9."/>
      <w:lvlJc w:val="right"/>
      <w:pPr>
        <w:ind w:left="4800" w:hanging="480"/>
      </w:pPr>
    </w:lvl>
  </w:abstractNum>
  <w:abstractNum w:abstractNumId="21">
    <w:nsid w:val="5410362B"/>
    <w:multiLevelType w:val="hybridMultilevel"/>
    <w:tmpl w:val="E54C1D20"/>
    <w:lvl w:ilvl="0" w:tplc="BDFAC15A">
      <w:start w:val="1"/>
      <w:numFmt w:val="ideographLegalTraditional"/>
      <w:pStyle w:val="a1"/>
      <w:lvlText w:val="%1、"/>
      <w:lvlJc w:val="left"/>
      <w:pPr>
        <w:ind w:left="480" w:hanging="480"/>
      </w:pPr>
      <w:rPr>
        <w:b/>
        <w:color w:val="auto"/>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2">
    <w:nsid w:val="561D5044"/>
    <w:multiLevelType w:val="hybridMultilevel"/>
    <w:tmpl w:val="62D064D2"/>
    <w:lvl w:ilvl="0" w:tplc="F8FA56CC">
      <w:start w:val="1"/>
      <w:numFmt w:val="taiwaneseCountingThousand"/>
      <w:lvlText w:val="%1、"/>
      <w:lvlJc w:val="left"/>
      <w:pPr>
        <w:ind w:left="960" w:hanging="720"/>
      </w:pPr>
      <w:rPr>
        <w:rFonts w:hint="default"/>
      </w:rPr>
    </w:lvl>
    <w:lvl w:ilvl="1" w:tplc="04090019" w:tentative="1">
      <w:start w:val="1"/>
      <w:numFmt w:val="ideographTraditional"/>
      <w:lvlText w:val="%2、"/>
      <w:lvlJc w:val="left"/>
      <w:pPr>
        <w:ind w:left="1200" w:hanging="480"/>
      </w:pPr>
    </w:lvl>
    <w:lvl w:ilvl="2" w:tplc="0409001B" w:tentative="1">
      <w:start w:val="1"/>
      <w:numFmt w:val="lowerRoman"/>
      <w:lvlText w:val="%3."/>
      <w:lvlJc w:val="right"/>
      <w:pPr>
        <w:ind w:left="1680" w:hanging="480"/>
      </w:pPr>
    </w:lvl>
    <w:lvl w:ilvl="3" w:tplc="0409000F" w:tentative="1">
      <w:start w:val="1"/>
      <w:numFmt w:val="decimal"/>
      <w:lvlText w:val="%4."/>
      <w:lvlJc w:val="left"/>
      <w:pPr>
        <w:ind w:left="2160" w:hanging="480"/>
      </w:pPr>
    </w:lvl>
    <w:lvl w:ilvl="4" w:tplc="04090019" w:tentative="1">
      <w:start w:val="1"/>
      <w:numFmt w:val="ideographTraditional"/>
      <w:lvlText w:val="%5、"/>
      <w:lvlJc w:val="left"/>
      <w:pPr>
        <w:ind w:left="2640" w:hanging="480"/>
      </w:pPr>
    </w:lvl>
    <w:lvl w:ilvl="5" w:tplc="0409001B" w:tentative="1">
      <w:start w:val="1"/>
      <w:numFmt w:val="lowerRoman"/>
      <w:lvlText w:val="%6."/>
      <w:lvlJc w:val="right"/>
      <w:pPr>
        <w:ind w:left="3120" w:hanging="480"/>
      </w:pPr>
    </w:lvl>
    <w:lvl w:ilvl="6" w:tplc="0409000F" w:tentative="1">
      <w:start w:val="1"/>
      <w:numFmt w:val="decimal"/>
      <w:lvlText w:val="%7."/>
      <w:lvlJc w:val="left"/>
      <w:pPr>
        <w:ind w:left="3600" w:hanging="480"/>
      </w:pPr>
    </w:lvl>
    <w:lvl w:ilvl="7" w:tplc="04090019" w:tentative="1">
      <w:start w:val="1"/>
      <w:numFmt w:val="ideographTraditional"/>
      <w:lvlText w:val="%8、"/>
      <w:lvlJc w:val="left"/>
      <w:pPr>
        <w:ind w:left="4080" w:hanging="480"/>
      </w:pPr>
    </w:lvl>
    <w:lvl w:ilvl="8" w:tplc="0409001B" w:tentative="1">
      <w:start w:val="1"/>
      <w:numFmt w:val="lowerRoman"/>
      <w:lvlText w:val="%9."/>
      <w:lvlJc w:val="right"/>
      <w:pPr>
        <w:ind w:left="4560" w:hanging="480"/>
      </w:pPr>
    </w:lvl>
  </w:abstractNum>
  <w:abstractNum w:abstractNumId="23">
    <w:nsid w:val="5B562B61"/>
    <w:multiLevelType w:val="hybridMultilevel"/>
    <w:tmpl w:val="AD1C8860"/>
    <w:lvl w:ilvl="0" w:tplc="2DE87F02">
      <w:start w:val="1"/>
      <w:numFmt w:val="decimal"/>
      <w:lvlText w:val="表3-%1"/>
      <w:lvlJc w:val="center"/>
      <w:pPr>
        <w:ind w:left="3600" w:hanging="480"/>
      </w:pPr>
      <w:rPr>
        <w:rFonts w:ascii="Times New Roman" w:eastAsiaTheme="majorEastAsia" w:hAnsi="Times New Roman" w:hint="eastAsia"/>
        <w:b w:val="0"/>
        <w:color w:val="000000" w:themeColor="text1"/>
        <w:sz w:val="24"/>
        <w:szCs w:val="24"/>
      </w:rPr>
    </w:lvl>
    <w:lvl w:ilvl="1" w:tplc="04090019" w:tentative="1">
      <w:start w:val="1"/>
      <w:numFmt w:val="ideographTraditional"/>
      <w:lvlText w:val="%2、"/>
      <w:lvlJc w:val="left"/>
      <w:pPr>
        <w:ind w:left="1951" w:hanging="480"/>
      </w:pPr>
    </w:lvl>
    <w:lvl w:ilvl="2" w:tplc="0409001B" w:tentative="1">
      <w:start w:val="1"/>
      <w:numFmt w:val="lowerRoman"/>
      <w:lvlText w:val="%3."/>
      <w:lvlJc w:val="right"/>
      <w:pPr>
        <w:ind w:left="2431" w:hanging="480"/>
      </w:pPr>
    </w:lvl>
    <w:lvl w:ilvl="3" w:tplc="0409000F" w:tentative="1">
      <w:start w:val="1"/>
      <w:numFmt w:val="decimal"/>
      <w:lvlText w:val="%4."/>
      <w:lvlJc w:val="left"/>
      <w:pPr>
        <w:ind w:left="2911" w:hanging="480"/>
      </w:pPr>
    </w:lvl>
    <w:lvl w:ilvl="4" w:tplc="04090019" w:tentative="1">
      <w:start w:val="1"/>
      <w:numFmt w:val="ideographTraditional"/>
      <w:lvlText w:val="%5、"/>
      <w:lvlJc w:val="left"/>
      <w:pPr>
        <w:ind w:left="3391" w:hanging="480"/>
      </w:pPr>
    </w:lvl>
    <w:lvl w:ilvl="5" w:tplc="0409001B" w:tentative="1">
      <w:start w:val="1"/>
      <w:numFmt w:val="lowerRoman"/>
      <w:lvlText w:val="%6."/>
      <w:lvlJc w:val="right"/>
      <w:pPr>
        <w:ind w:left="3871" w:hanging="480"/>
      </w:pPr>
    </w:lvl>
    <w:lvl w:ilvl="6" w:tplc="0409000F" w:tentative="1">
      <w:start w:val="1"/>
      <w:numFmt w:val="decimal"/>
      <w:lvlText w:val="%7."/>
      <w:lvlJc w:val="left"/>
      <w:pPr>
        <w:ind w:left="4351" w:hanging="480"/>
      </w:pPr>
    </w:lvl>
    <w:lvl w:ilvl="7" w:tplc="04090019" w:tentative="1">
      <w:start w:val="1"/>
      <w:numFmt w:val="ideographTraditional"/>
      <w:lvlText w:val="%8、"/>
      <w:lvlJc w:val="left"/>
      <w:pPr>
        <w:ind w:left="4831" w:hanging="480"/>
      </w:pPr>
    </w:lvl>
    <w:lvl w:ilvl="8" w:tplc="0409001B" w:tentative="1">
      <w:start w:val="1"/>
      <w:numFmt w:val="lowerRoman"/>
      <w:lvlText w:val="%9."/>
      <w:lvlJc w:val="right"/>
      <w:pPr>
        <w:ind w:left="5311" w:hanging="480"/>
      </w:pPr>
    </w:lvl>
  </w:abstractNum>
  <w:abstractNum w:abstractNumId="24">
    <w:nsid w:val="61EC62E4"/>
    <w:multiLevelType w:val="hybridMultilevel"/>
    <w:tmpl w:val="06821900"/>
    <w:lvl w:ilvl="0" w:tplc="7E46CC26">
      <w:start w:val="1"/>
      <w:numFmt w:val="taiwaneseCountingThousand"/>
      <w:lvlText w:val="（%1）"/>
      <w:lvlJc w:val="left"/>
      <w:pPr>
        <w:tabs>
          <w:tab w:val="num" w:pos="855"/>
        </w:tabs>
        <w:ind w:left="855" w:hanging="855"/>
      </w:pPr>
      <w:rPr>
        <w:rFonts w:hint="eastAsia"/>
        <w:b/>
        <w:i w:val="0"/>
        <w:sz w:val="28"/>
      </w:rPr>
    </w:lvl>
    <w:lvl w:ilvl="1" w:tplc="056C5B7C">
      <w:start w:val="1"/>
      <w:numFmt w:val="decimal"/>
      <w:pStyle w:val="41"/>
      <w:lvlText w:val="%2."/>
      <w:lvlJc w:val="left"/>
      <w:pPr>
        <w:tabs>
          <w:tab w:val="num" w:pos="907"/>
        </w:tabs>
        <w:ind w:left="907" w:hanging="453"/>
      </w:pPr>
      <w:rPr>
        <w:rFonts w:ascii="Arial Unicode MS" w:eastAsia="Arial Unicode MS" w:hAnsi="Arial Unicode MS" w:hint="eastAsia"/>
        <w:b/>
        <w:i w:val="0"/>
        <w:sz w:val="28"/>
      </w:rPr>
    </w:lvl>
    <w:lvl w:ilvl="2" w:tplc="9CA850C8">
      <w:start w:val="1"/>
      <w:numFmt w:val="lowerLetter"/>
      <w:lvlText w:val="%3、"/>
      <w:lvlJc w:val="left"/>
      <w:pPr>
        <w:tabs>
          <w:tab w:val="num" w:pos="1356"/>
        </w:tabs>
        <w:ind w:left="1356" w:hanging="396"/>
      </w:pPr>
      <w:rPr>
        <w:rFonts w:ascii="Arial" w:eastAsia="標楷體" w:hAnsi="Arial" w:cs="Arial"/>
        <w:sz w:val="24"/>
      </w:r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5">
    <w:nsid w:val="74996E53"/>
    <w:multiLevelType w:val="hybridMultilevel"/>
    <w:tmpl w:val="775C9C90"/>
    <w:lvl w:ilvl="0" w:tplc="BE78829E">
      <w:start w:val="1"/>
      <w:numFmt w:val="decimal"/>
      <w:lvlText w:val="圖2-%1"/>
      <w:lvlJc w:val="center"/>
      <w:pPr>
        <w:ind w:left="480" w:hanging="480"/>
      </w:pPr>
      <w:rPr>
        <w:rFonts w:ascii="Times New Roman" w:eastAsia="新細明體" w:hAnsi="Times New Roman" w:hint="eastAsia"/>
        <w:b w:val="0"/>
        <w:sz w:val="24"/>
        <w:szCs w:val="24"/>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6">
    <w:nsid w:val="75CC6B8C"/>
    <w:multiLevelType w:val="hybridMultilevel"/>
    <w:tmpl w:val="90B4B1A2"/>
    <w:lvl w:ilvl="0" w:tplc="4BDA63A2">
      <w:start w:val="1"/>
      <w:numFmt w:val="taiwaneseCountingThousand"/>
      <w:pStyle w:val="30"/>
      <w:lvlText w:val="%1、"/>
      <w:lvlJc w:val="left"/>
      <w:pPr>
        <w:ind w:left="886" w:hanging="744"/>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3"/>
  </w:num>
  <w:num w:numId="2">
    <w:abstractNumId w:val="2"/>
  </w:num>
  <w:num w:numId="3">
    <w:abstractNumId w:val="25"/>
  </w:num>
  <w:num w:numId="4">
    <w:abstractNumId w:val="15"/>
  </w:num>
  <w:num w:numId="5">
    <w:abstractNumId w:val="12"/>
  </w:num>
  <w:num w:numId="6">
    <w:abstractNumId w:val="21"/>
  </w:num>
  <w:num w:numId="7">
    <w:abstractNumId w:val="23"/>
  </w:num>
  <w:num w:numId="8">
    <w:abstractNumId w:val="6"/>
  </w:num>
  <w:num w:numId="9">
    <w:abstractNumId w:val="5"/>
  </w:num>
  <w:num w:numId="10">
    <w:abstractNumId w:val="13"/>
  </w:num>
  <w:num w:numId="11">
    <w:abstractNumId w:val="18"/>
  </w:num>
  <w:num w:numId="12">
    <w:abstractNumId w:val="0"/>
  </w:num>
  <w:num w:numId="13">
    <w:abstractNumId w:val="24"/>
  </w:num>
  <w:num w:numId="14">
    <w:abstractNumId w:val="8"/>
  </w:num>
  <w:num w:numId="15">
    <w:abstractNumId w:val="16"/>
  </w:num>
  <w:num w:numId="16">
    <w:abstractNumId w:val="10"/>
  </w:num>
  <w:num w:numId="17">
    <w:abstractNumId w:val="11"/>
  </w:num>
  <w:num w:numId="18">
    <w:abstractNumId w:val="9"/>
  </w:num>
  <w:num w:numId="19">
    <w:abstractNumId w:val="14"/>
  </w:num>
  <w:num w:numId="20">
    <w:abstractNumId w:val="20"/>
  </w:num>
  <w:num w:numId="21">
    <w:abstractNumId w:val="17"/>
  </w:num>
  <w:num w:numId="22">
    <w:abstractNumId w:val="1"/>
  </w:num>
  <w:num w:numId="23">
    <w:abstractNumId w:val="4"/>
  </w:num>
  <w:num w:numId="24">
    <w:abstractNumId w:val="7"/>
  </w:num>
  <w:num w:numId="25">
    <w:abstractNumId w:val="26"/>
  </w:num>
  <w:num w:numId="26">
    <w:abstractNumId w:val="19"/>
  </w:num>
  <w:num w:numId="27">
    <w:abstractNumId w:val="22"/>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hideSpellingErrors/>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50"/>
  <w:drawingGridHorizontalSpacing w:val="120"/>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D1ECF"/>
    <w:rsid w:val="00000314"/>
    <w:rsid w:val="0000167B"/>
    <w:rsid w:val="000017A5"/>
    <w:rsid w:val="000017BA"/>
    <w:rsid w:val="00001B46"/>
    <w:rsid w:val="00001CBC"/>
    <w:rsid w:val="000020F6"/>
    <w:rsid w:val="000029AE"/>
    <w:rsid w:val="00002C94"/>
    <w:rsid w:val="0000338A"/>
    <w:rsid w:val="00005BE4"/>
    <w:rsid w:val="00007459"/>
    <w:rsid w:val="00007468"/>
    <w:rsid w:val="000105BE"/>
    <w:rsid w:val="00010D42"/>
    <w:rsid w:val="00011101"/>
    <w:rsid w:val="0001311B"/>
    <w:rsid w:val="0001389F"/>
    <w:rsid w:val="00013B53"/>
    <w:rsid w:val="00013DB7"/>
    <w:rsid w:val="00014962"/>
    <w:rsid w:val="00015B1D"/>
    <w:rsid w:val="00015B85"/>
    <w:rsid w:val="0001605F"/>
    <w:rsid w:val="00016DBF"/>
    <w:rsid w:val="000178D3"/>
    <w:rsid w:val="00017ACC"/>
    <w:rsid w:val="00017D23"/>
    <w:rsid w:val="000200DC"/>
    <w:rsid w:val="00020707"/>
    <w:rsid w:val="0002100B"/>
    <w:rsid w:val="000225C6"/>
    <w:rsid w:val="00022B62"/>
    <w:rsid w:val="00023CB9"/>
    <w:rsid w:val="00023DD2"/>
    <w:rsid w:val="000244D7"/>
    <w:rsid w:val="000247E2"/>
    <w:rsid w:val="00025090"/>
    <w:rsid w:val="00025CEB"/>
    <w:rsid w:val="0002707C"/>
    <w:rsid w:val="00027B43"/>
    <w:rsid w:val="00030AE9"/>
    <w:rsid w:val="00030C62"/>
    <w:rsid w:val="0003147B"/>
    <w:rsid w:val="000315B5"/>
    <w:rsid w:val="0003249C"/>
    <w:rsid w:val="000334B6"/>
    <w:rsid w:val="00036584"/>
    <w:rsid w:val="00036E0B"/>
    <w:rsid w:val="00037DAB"/>
    <w:rsid w:val="00041156"/>
    <w:rsid w:val="00043B95"/>
    <w:rsid w:val="000445C5"/>
    <w:rsid w:val="00045789"/>
    <w:rsid w:val="00046D02"/>
    <w:rsid w:val="0004775D"/>
    <w:rsid w:val="00047D8D"/>
    <w:rsid w:val="0005066C"/>
    <w:rsid w:val="00051D5E"/>
    <w:rsid w:val="000535E2"/>
    <w:rsid w:val="00054A66"/>
    <w:rsid w:val="00054F49"/>
    <w:rsid w:val="00056168"/>
    <w:rsid w:val="00056344"/>
    <w:rsid w:val="0005673F"/>
    <w:rsid w:val="00057F59"/>
    <w:rsid w:val="00060028"/>
    <w:rsid w:val="00060239"/>
    <w:rsid w:val="000646BF"/>
    <w:rsid w:val="00064E3C"/>
    <w:rsid w:val="000654BA"/>
    <w:rsid w:val="000657B8"/>
    <w:rsid w:val="0006714F"/>
    <w:rsid w:val="0006772B"/>
    <w:rsid w:val="0007082F"/>
    <w:rsid w:val="00072474"/>
    <w:rsid w:val="000725C0"/>
    <w:rsid w:val="00072DC6"/>
    <w:rsid w:val="00072FD2"/>
    <w:rsid w:val="0007364B"/>
    <w:rsid w:val="0007381D"/>
    <w:rsid w:val="00074366"/>
    <w:rsid w:val="0007458D"/>
    <w:rsid w:val="0007544A"/>
    <w:rsid w:val="000766EF"/>
    <w:rsid w:val="00076CBD"/>
    <w:rsid w:val="00077E17"/>
    <w:rsid w:val="00080262"/>
    <w:rsid w:val="0008030A"/>
    <w:rsid w:val="0008117B"/>
    <w:rsid w:val="00081272"/>
    <w:rsid w:val="00081380"/>
    <w:rsid w:val="00081917"/>
    <w:rsid w:val="00082C9A"/>
    <w:rsid w:val="00082EDF"/>
    <w:rsid w:val="00085B47"/>
    <w:rsid w:val="00086111"/>
    <w:rsid w:val="000870A8"/>
    <w:rsid w:val="0008748D"/>
    <w:rsid w:val="000874FF"/>
    <w:rsid w:val="000901B1"/>
    <w:rsid w:val="000905E7"/>
    <w:rsid w:val="00090777"/>
    <w:rsid w:val="00091799"/>
    <w:rsid w:val="000917BB"/>
    <w:rsid w:val="00091888"/>
    <w:rsid w:val="00092CE5"/>
    <w:rsid w:val="00092E91"/>
    <w:rsid w:val="00093E3D"/>
    <w:rsid w:val="00093EC5"/>
    <w:rsid w:val="000944B3"/>
    <w:rsid w:val="00094603"/>
    <w:rsid w:val="00094A7E"/>
    <w:rsid w:val="00094DAD"/>
    <w:rsid w:val="00096871"/>
    <w:rsid w:val="000976EE"/>
    <w:rsid w:val="000A11AF"/>
    <w:rsid w:val="000A1382"/>
    <w:rsid w:val="000A18DC"/>
    <w:rsid w:val="000A21CE"/>
    <w:rsid w:val="000A277B"/>
    <w:rsid w:val="000A3092"/>
    <w:rsid w:val="000A35B0"/>
    <w:rsid w:val="000A3B19"/>
    <w:rsid w:val="000A3C9E"/>
    <w:rsid w:val="000A4402"/>
    <w:rsid w:val="000A4552"/>
    <w:rsid w:val="000A54E3"/>
    <w:rsid w:val="000A5954"/>
    <w:rsid w:val="000A5BEE"/>
    <w:rsid w:val="000B1FB0"/>
    <w:rsid w:val="000B2EDF"/>
    <w:rsid w:val="000B3DD3"/>
    <w:rsid w:val="000B4D53"/>
    <w:rsid w:val="000B5AEC"/>
    <w:rsid w:val="000B5BD4"/>
    <w:rsid w:val="000B5DA1"/>
    <w:rsid w:val="000B5F21"/>
    <w:rsid w:val="000B63F9"/>
    <w:rsid w:val="000C15D6"/>
    <w:rsid w:val="000C1836"/>
    <w:rsid w:val="000C2898"/>
    <w:rsid w:val="000C2CCB"/>
    <w:rsid w:val="000C2D12"/>
    <w:rsid w:val="000C3DA2"/>
    <w:rsid w:val="000C48AA"/>
    <w:rsid w:val="000C4C1F"/>
    <w:rsid w:val="000C4E2C"/>
    <w:rsid w:val="000D0983"/>
    <w:rsid w:val="000D11D5"/>
    <w:rsid w:val="000D1355"/>
    <w:rsid w:val="000D1391"/>
    <w:rsid w:val="000D15EE"/>
    <w:rsid w:val="000D326C"/>
    <w:rsid w:val="000D4803"/>
    <w:rsid w:val="000D50D4"/>
    <w:rsid w:val="000D51C9"/>
    <w:rsid w:val="000D57BA"/>
    <w:rsid w:val="000D57FE"/>
    <w:rsid w:val="000D7BA5"/>
    <w:rsid w:val="000E1D70"/>
    <w:rsid w:val="000E21BA"/>
    <w:rsid w:val="000E2560"/>
    <w:rsid w:val="000E4614"/>
    <w:rsid w:val="000E4FA6"/>
    <w:rsid w:val="000E545A"/>
    <w:rsid w:val="000E5A14"/>
    <w:rsid w:val="000E5C39"/>
    <w:rsid w:val="000E6051"/>
    <w:rsid w:val="000E7CB3"/>
    <w:rsid w:val="000F0287"/>
    <w:rsid w:val="000F133A"/>
    <w:rsid w:val="000F1510"/>
    <w:rsid w:val="000F260A"/>
    <w:rsid w:val="000F3455"/>
    <w:rsid w:val="000F3460"/>
    <w:rsid w:val="000F4688"/>
    <w:rsid w:val="000F4D52"/>
    <w:rsid w:val="000F4EAE"/>
    <w:rsid w:val="000F59F3"/>
    <w:rsid w:val="000F6565"/>
    <w:rsid w:val="000F7CF7"/>
    <w:rsid w:val="000F7D3F"/>
    <w:rsid w:val="0010076A"/>
    <w:rsid w:val="00100D1E"/>
    <w:rsid w:val="00100DA3"/>
    <w:rsid w:val="00101E21"/>
    <w:rsid w:val="001020F7"/>
    <w:rsid w:val="00102A9C"/>
    <w:rsid w:val="00102C44"/>
    <w:rsid w:val="00103951"/>
    <w:rsid w:val="00103E30"/>
    <w:rsid w:val="0010406D"/>
    <w:rsid w:val="0010469A"/>
    <w:rsid w:val="0010489A"/>
    <w:rsid w:val="001048AA"/>
    <w:rsid w:val="001049EE"/>
    <w:rsid w:val="00104E74"/>
    <w:rsid w:val="00105833"/>
    <w:rsid w:val="0010630E"/>
    <w:rsid w:val="00106EBF"/>
    <w:rsid w:val="001075C8"/>
    <w:rsid w:val="0010786F"/>
    <w:rsid w:val="001100BF"/>
    <w:rsid w:val="001106D0"/>
    <w:rsid w:val="00112901"/>
    <w:rsid w:val="001130F8"/>
    <w:rsid w:val="00113479"/>
    <w:rsid w:val="001135B0"/>
    <w:rsid w:val="00113EBF"/>
    <w:rsid w:val="0011456D"/>
    <w:rsid w:val="001155DB"/>
    <w:rsid w:val="001158E0"/>
    <w:rsid w:val="00116044"/>
    <w:rsid w:val="0011771A"/>
    <w:rsid w:val="00120540"/>
    <w:rsid w:val="001206C7"/>
    <w:rsid w:val="00120EEF"/>
    <w:rsid w:val="00121D1C"/>
    <w:rsid w:val="00121ECA"/>
    <w:rsid w:val="001244F5"/>
    <w:rsid w:val="001249D4"/>
    <w:rsid w:val="001258FE"/>
    <w:rsid w:val="00125EB1"/>
    <w:rsid w:val="001263A9"/>
    <w:rsid w:val="00131493"/>
    <w:rsid w:val="00132068"/>
    <w:rsid w:val="00132771"/>
    <w:rsid w:val="00132F7A"/>
    <w:rsid w:val="001335CA"/>
    <w:rsid w:val="00133A42"/>
    <w:rsid w:val="00133DC3"/>
    <w:rsid w:val="00134CC6"/>
    <w:rsid w:val="00134EE3"/>
    <w:rsid w:val="001357E4"/>
    <w:rsid w:val="0013645E"/>
    <w:rsid w:val="0013664B"/>
    <w:rsid w:val="0013758F"/>
    <w:rsid w:val="00137982"/>
    <w:rsid w:val="00140AC5"/>
    <w:rsid w:val="00140C56"/>
    <w:rsid w:val="0014141E"/>
    <w:rsid w:val="00141886"/>
    <w:rsid w:val="00142E92"/>
    <w:rsid w:val="00143163"/>
    <w:rsid w:val="0014481A"/>
    <w:rsid w:val="00146367"/>
    <w:rsid w:val="00147CE2"/>
    <w:rsid w:val="0015049C"/>
    <w:rsid w:val="0015054B"/>
    <w:rsid w:val="001506E8"/>
    <w:rsid w:val="00150770"/>
    <w:rsid w:val="00150E83"/>
    <w:rsid w:val="0015103C"/>
    <w:rsid w:val="00151F2C"/>
    <w:rsid w:val="00153AF2"/>
    <w:rsid w:val="00153DD0"/>
    <w:rsid w:val="00157DA9"/>
    <w:rsid w:val="00160460"/>
    <w:rsid w:val="001605AA"/>
    <w:rsid w:val="001605DB"/>
    <w:rsid w:val="00162560"/>
    <w:rsid w:val="001637D9"/>
    <w:rsid w:val="00163BB7"/>
    <w:rsid w:val="00163DE7"/>
    <w:rsid w:val="00164718"/>
    <w:rsid w:val="00165032"/>
    <w:rsid w:val="0016720E"/>
    <w:rsid w:val="00170D7D"/>
    <w:rsid w:val="0017147E"/>
    <w:rsid w:val="001723ED"/>
    <w:rsid w:val="00172866"/>
    <w:rsid w:val="00174111"/>
    <w:rsid w:val="0017430B"/>
    <w:rsid w:val="00174647"/>
    <w:rsid w:val="00174A3E"/>
    <w:rsid w:val="00174D8B"/>
    <w:rsid w:val="001750D9"/>
    <w:rsid w:val="001760FA"/>
    <w:rsid w:val="00176756"/>
    <w:rsid w:val="00177748"/>
    <w:rsid w:val="0017795E"/>
    <w:rsid w:val="00177BD9"/>
    <w:rsid w:val="00181732"/>
    <w:rsid w:val="00181E7A"/>
    <w:rsid w:val="00181F0A"/>
    <w:rsid w:val="001823A3"/>
    <w:rsid w:val="00183B6A"/>
    <w:rsid w:val="001846AD"/>
    <w:rsid w:val="00184CAE"/>
    <w:rsid w:val="00184E3B"/>
    <w:rsid w:val="00185C75"/>
    <w:rsid w:val="00185E63"/>
    <w:rsid w:val="00186ACC"/>
    <w:rsid w:val="00186BB2"/>
    <w:rsid w:val="00186C55"/>
    <w:rsid w:val="00186F28"/>
    <w:rsid w:val="001873CC"/>
    <w:rsid w:val="0018747F"/>
    <w:rsid w:val="00190697"/>
    <w:rsid w:val="00191D5A"/>
    <w:rsid w:val="001929C0"/>
    <w:rsid w:val="00193047"/>
    <w:rsid w:val="00193521"/>
    <w:rsid w:val="00193523"/>
    <w:rsid w:val="0019468A"/>
    <w:rsid w:val="00194CA6"/>
    <w:rsid w:val="001951EE"/>
    <w:rsid w:val="001951F5"/>
    <w:rsid w:val="001963D4"/>
    <w:rsid w:val="001967C5"/>
    <w:rsid w:val="0019681D"/>
    <w:rsid w:val="00196E2E"/>
    <w:rsid w:val="00196F9E"/>
    <w:rsid w:val="001A03BC"/>
    <w:rsid w:val="001A0A63"/>
    <w:rsid w:val="001A0B9E"/>
    <w:rsid w:val="001A16EB"/>
    <w:rsid w:val="001A1CFE"/>
    <w:rsid w:val="001A1DB0"/>
    <w:rsid w:val="001A2922"/>
    <w:rsid w:val="001A326C"/>
    <w:rsid w:val="001A3B16"/>
    <w:rsid w:val="001A5AE4"/>
    <w:rsid w:val="001A5B3F"/>
    <w:rsid w:val="001A5DE6"/>
    <w:rsid w:val="001A634B"/>
    <w:rsid w:val="001A639A"/>
    <w:rsid w:val="001A6B3C"/>
    <w:rsid w:val="001A6EA1"/>
    <w:rsid w:val="001B01A9"/>
    <w:rsid w:val="001B24EE"/>
    <w:rsid w:val="001B26E1"/>
    <w:rsid w:val="001B48F5"/>
    <w:rsid w:val="001B6A62"/>
    <w:rsid w:val="001B70A8"/>
    <w:rsid w:val="001C004A"/>
    <w:rsid w:val="001C00B7"/>
    <w:rsid w:val="001C080B"/>
    <w:rsid w:val="001C0E66"/>
    <w:rsid w:val="001C0F15"/>
    <w:rsid w:val="001C11B9"/>
    <w:rsid w:val="001C1391"/>
    <w:rsid w:val="001C1476"/>
    <w:rsid w:val="001C1539"/>
    <w:rsid w:val="001C16E0"/>
    <w:rsid w:val="001C2689"/>
    <w:rsid w:val="001C37B4"/>
    <w:rsid w:val="001C4335"/>
    <w:rsid w:val="001C52EF"/>
    <w:rsid w:val="001C5D93"/>
    <w:rsid w:val="001C6944"/>
    <w:rsid w:val="001C7479"/>
    <w:rsid w:val="001D019A"/>
    <w:rsid w:val="001D06D9"/>
    <w:rsid w:val="001D14A9"/>
    <w:rsid w:val="001D1E97"/>
    <w:rsid w:val="001D2597"/>
    <w:rsid w:val="001D26B4"/>
    <w:rsid w:val="001D2DD2"/>
    <w:rsid w:val="001D3190"/>
    <w:rsid w:val="001D3B90"/>
    <w:rsid w:val="001D40E3"/>
    <w:rsid w:val="001D49B9"/>
    <w:rsid w:val="001D4AB3"/>
    <w:rsid w:val="001D4B5F"/>
    <w:rsid w:val="001D4D22"/>
    <w:rsid w:val="001D5844"/>
    <w:rsid w:val="001D5DDC"/>
    <w:rsid w:val="001D636B"/>
    <w:rsid w:val="001D7970"/>
    <w:rsid w:val="001E0B80"/>
    <w:rsid w:val="001E19B4"/>
    <w:rsid w:val="001E2561"/>
    <w:rsid w:val="001E2654"/>
    <w:rsid w:val="001E3D8F"/>
    <w:rsid w:val="001E3F84"/>
    <w:rsid w:val="001E42D9"/>
    <w:rsid w:val="001E4605"/>
    <w:rsid w:val="001E4C66"/>
    <w:rsid w:val="001E5518"/>
    <w:rsid w:val="001E58E2"/>
    <w:rsid w:val="001E5E6F"/>
    <w:rsid w:val="001E6B3E"/>
    <w:rsid w:val="001E73B8"/>
    <w:rsid w:val="001F0022"/>
    <w:rsid w:val="001F036F"/>
    <w:rsid w:val="001F06D4"/>
    <w:rsid w:val="001F0F41"/>
    <w:rsid w:val="001F19D1"/>
    <w:rsid w:val="001F1A03"/>
    <w:rsid w:val="001F1B5F"/>
    <w:rsid w:val="001F35AD"/>
    <w:rsid w:val="001F4466"/>
    <w:rsid w:val="001F4EAD"/>
    <w:rsid w:val="001F58E4"/>
    <w:rsid w:val="001F68B7"/>
    <w:rsid w:val="001F6A14"/>
    <w:rsid w:val="001F7691"/>
    <w:rsid w:val="001F7BDC"/>
    <w:rsid w:val="001F7F2C"/>
    <w:rsid w:val="0020132F"/>
    <w:rsid w:val="0020167B"/>
    <w:rsid w:val="002016C4"/>
    <w:rsid w:val="002017DB"/>
    <w:rsid w:val="00201B67"/>
    <w:rsid w:val="00202217"/>
    <w:rsid w:val="0020281C"/>
    <w:rsid w:val="00203173"/>
    <w:rsid w:val="002050F2"/>
    <w:rsid w:val="00205882"/>
    <w:rsid w:val="00205C27"/>
    <w:rsid w:val="00205E42"/>
    <w:rsid w:val="00206EE2"/>
    <w:rsid w:val="00207415"/>
    <w:rsid w:val="00207A52"/>
    <w:rsid w:val="00207CFB"/>
    <w:rsid w:val="00210F75"/>
    <w:rsid w:val="002115C4"/>
    <w:rsid w:val="0021222D"/>
    <w:rsid w:val="002160F4"/>
    <w:rsid w:val="0021683D"/>
    <w:rsid w:val="00216A44"/>
    <w:rsid w:val="00217089"/>
    <w:rsid w:val="0021754D"/>
    <w:rsid w:val="0021795C"/>
    <w:rsid w:val="00217FE2"/>
    <w:rsid w:val="00221C63"/>
    <w:rsid w:val="00222F13"/>
    <w:rsid w:val="00223D59"/>
    <w:rsid w:val="0022407F"/>
    <w:rsid w:val="00224814"/>
    <w:rsid w:val="002259EB"/>
    <w:rsid w:val="00226942"/>
    <w:rsid w:val="0022745A"/>
    <w:rsid w:val="002275D9"/>
    <w:rsid w:val="00227C8A"/>
    <w:rsid w:val="00230130"/>
    <w:rsid w:val="002314A5"/>
    <w:rsid w:val="00231575"/>
    <w:rsid w:val="002315DE"/>
    <w:rsid w:val="002325BC"/>
    <w:rsid w:val="00232617"/>
    <w:rsid w:val="00232AA1"/>
    <w:rsid w:val="00232DBD"/>
    <w:rsid w:val="0023582B"/>
    <w:rsid w:val="00235E7A"/>
    <w:rsid w:val="0023684E"/>
    <w:rsid w:val="00236938"/>
    <w:rsid w:val="002374B3"/>
    <w:rsid w:val="0024123E"/>
    <w:rsid w:val="00242523"/>
    <w:rsid w:val="002441A2"/>
    <w:rsid w:val="00244282"/>
    <w:rsid w:val="002443CA"/>
    <w:rsid w:val="00244B22"/>
    <w:rsid w:val="002451DD"/>
    <w:rsid w:val="00245A0F"/>
    <w:rsid w:val="00245FC6"/>
    <w:rsid w:val="00246262"/>
    <w:rsid w:val="00246614"/>
    <w:rsid w:val="00247D58"/>
    <w:rsid w:val="0025063F"/>
    <w:rsid w:val="00250973"/>
    <w:rsid w:val="00250AEE"/>
    <w:rsid w:val="00251DA1"/>
    <w:rsid w:val="00252184"/>
    <w:rsid w:val="00252EA3"/>
    <w:rsid w:val="002543E1"/>
    <w:rsid w:val="0025464D"/>
    <w:rsid w:val="00254777"/>
    <w:rsid w:val="002557EA"/>
    <w:rsid w:val="002569A5"/>
    <w:rsid w:val="00257C59"/>
    <w:rsid w:val="00261127"/>
    <w:rsid w:val="002612FE"/>
    <w:rsid w:val="002625C3"/>
    <w:rsid w:val="00263C11"/>
    <w:rsid w:val="00263C12"/>
    <w:rsid w:val="00263C7F"/>
    <w:rsid w:val="00263D58"/>
    <w:rsid w:val="00263EB2"/>
    <w:rsid w:val="0026672E"/>
    <w:rsid w:val="00267DAD"/>
    <w:rsid w:val="00271727"/>
    <w:rsid w:val="00271D3C"/>
    <w:rsid w:val="00272ABD"/>
    <w:rsid w:val="00272D0C"/>
    <w:rsid w:val="002737B5"/>
    <w:rsid w:val="00273BE2"/>
    <w:rsid w:val="00275EF6"/>
    <w:rsid w:val="00276417"/>
    <w:rsid w:val="002806EE"/>
    <w:rsid w:val="00281399"/>
    <w:rsid w:val="002823AE"/>
    <w:rsid w:val="00282BF3"/>
    <w:rsid w:val="00282E67"/>
    <w:rsid w:val="002838D7"/>
    <w:rsid w:val="00283C2D"/>
    <w:rsid w:val="00284F03"/>
    <w:rsid w:val="00286D51"/>
    <w:rsid w:val="0028775A"/>
    <w:rsid w:val="00287D90"/>
    <w:rsid w:val="00291094"/>
    <w:rsid w:val="002926B0"/>
    <w:rsid w:val="00292A1E"/>
    <w:rsid w:val="00292A32"/>
    <w:rsid w:val="002932DB"/>
    <w:rsid w:val="00293361"/>
    <w:rsid w:val="002940AF"/>
    <w:rsid w:val="00294C30"/>
    <w:rsid w:val="00295B5F"/>
    <w:rsid w:val="002968BC"/>
    <w:rsid w:val="00297235"/>
    <w:rsid w:val="00297441"/>
    <w:rsid w:val="00297FD2"/>
    <w:rsid w:val="002A01DD"/>
    <w:rsid w:val="002A08D3"/>
    <w:rsid w:val="002A0E0A"/>
    <w:rsid w:val="002A17BB"/>
    <w:rsid w:val="002A197A"/>
    <w:rsid w:val="002A1AF9"/>
    <w:rsid w:val="002A297D"/>
    <w:rsid w:val="002A3808"/>
    <w:rsid w:val="002A3AD3"/>
    <w:rsid w:val="002A4512"/>
    <w:rsid w:val="002A503F"/>
    <w:rsid w:val="002A6410"/>
    <w:rsid w:val="002A68D9"/>
    <w:rsid w:val="002A7010"/>
    <w:rsid w:val="002A7C34"/>
    <w:rsid w:val="002B0588"/>
    <w:rsid w:val="002B1D30"/>
    <w:rsid w:val="002B2733"/>
    <w:rsid w:val="002B2ACB"/>
    <w:rsid w:val="002B2DF7"/>
    <w:rsid w:val="002B37E9"/>
    <w:rsid w:val="002B4711"/>
    <w:rsid w:val="002B57E1"/>
    <w:rsid w:val="002B6735"/>
    <w:rsid w:val="002B73B4"/>
    <w:rsid w:val="002B782D"/>
    <w:rsid w:val="002B7A9E"/>
    <w:rsid w:val="002C2498"/>
    <w:rsid w:val="002C3490"/>
    <w:rsid w:val="002C4774"/>
    <w:rsid w:val="002C49AB"/>
    <w:rsid w:val="002C6C54"/>
    <w:rsid w:val="002C6C58"/>
    <w:rsid w:val="002C6D49"/>
    <w:rsid w:val="002C6D5D"/>
    <w:rsid w:val="002C76E7"/>
    <w:rsid w:val="002C7933"/>
    <w:rsid w:val="002C7F61"/>
    <w:rsid w:val="002C7F68"/>
    <w:rsid w:val="002D0243"/>
    <w:rsid w:val="002D030C"/>
    <w:rsid w:val="002D0432"/>
    <w:rsid w:val="002D05F2"/>
    <w:rsid w:val="002D167D"/>
    <w:rsid w:val="002D248C"/>
    <w:rsid w:val="002D33BF"/>
    <w:rsid w:val="002D40B3"/>
    <w:rsid w:val="002D5DC3"/>
    <w:rsid w:val="002D5DF8"/>
    <w:rsid w:val="002D5E73"/>
    <w:rsid w:val="002D66FD"/>
    <w:rsid w:val="002D721F"/>
    <w:rsid w:val="002E056D"/>
    <w:rsid w:val="002E1158"/>
    <w:rsid w:val="002E181F"/>
    <w:rsid w:val="002E2999"/>
    <w:rsid w:val="002E2B74"/>
    <w:rsid w:val="002E2FA5"/>
    <w:rsid w:val="002E47F8"/>
    <w:rsid w:val="002E5140"/>
    <w:rsid w:val="002E664E"/>
    <w:rsid w:val="002E7AE2"/>
    <w:rsid w:val="002F017D"/>
    <w:rsid w:val="002F0E2F"/>
    <w:rsid w:val="002F1B69"/>
    <w:rsid w:val="002F1D0C"/>
    <w:rsid w:val="002F1F03"/>
    <w:rsid w:val="002F1F73"/>
    <w:rsid w:val="002F1FF4"/>
    <w:rsid w:val="002F281D"/>
    <w:rsid w:val="002F290E"/>
    <w:rsid w:val="002F3F7D"/>
    <w:rsid w:val="002F496D"/>
    <w:rsid w:val="002F577D"/>
    <w:rsid w:val="002F6196"/>
    <w:rsid w:val="002F6ED3"/>
    <w:rsid w:val="002F74A3"/>
    <w:rsid w:val="00300CE3"/>
    <w:rsid w:val="00301242"/>
    <w:rsid w:val="003017A8"/>
    <w:rsid w:val="00302296"/>
    <w:rsid w:val="003022A0"/>
    <w:rsid w:val="0030357E"/>
    <w:rsid w:val="0030381A"/>
    <w:rsid w:val="00303950"/>
    <w:rsid w:val="00303DE6"/>
    <w:rsid w:val="00303F52"/>
    <w:rsid w:val="0030583E"/>
    <w:rsid w:val="00305DC1"/>
    <w:rsid w:val="0030759F"/>
    <w:rsid w:val="003118FB"/>
    <w:rsid w:val="00311FBE"/>
    <w:rsid w:val="00312041"/>
    <w:rsid w:val="00313047"/>
    <w:rsid w:val="003130F1"/>
    <w:rsid w:val="003136CB"/>
    <w:rsid w:val="003137C2"/>
    <w:rsid w:val="003149A6"/>
    <w:rsid w:val="00314DCF"/>
    <w:rsid w:val="00315C39"/>
    <w:rsid w:val="00317BCD"/>
    <w:rsid w:val="00320803"/>
    <w:rsid w:val="00320842"/>
    <w:rsid w:val="00320E20"/>
    <w:rsid w:val="003213DF"/>
    <w:rsid w:val="00321BC2"/>
    <w:rsid w:val="0032326C"/>
    <w:rsid w:val="00325E4C"/>
    <w:rsid w:val="00326C46"/>
    <w:rsid w:val="00326D7A"/>
    <w:rsid w:val="00327D99"/>
    <w:rsid w:val="003303E0"/>
    <w:rsid w:val="00330523"/>
    <w:rsid w:val="003305C7"/>
    <w:rsid w:val="00330A49"/>
    <w:rsid w:val="00331C1A"/>
    <w:rsid w:val="003325B9"/>
    <w:rsid w:val="00332739"/>
    <w:rsid w:val="003329E2"/>
    <w:rsid w:val="0033376B"/>
    <w:rsid w:val="00333CDA"/>
    <w:rsid w:val="0033427D"/>
    <w:rsid w:val="00334C4F"/>
    <w:rsid w:val="003366AA"/>
    <w:rsid w:val="00336F83"/>
    <w:rsid w:val="003378D6"/>
    <w:rsid w:val="00337BD3"/>
    <w:rsid w:val="00343416"/>
    <w:rsid w:val="003438A6"/>
    <w:rsid w:val="00343B65"/>
    <w:rsid w:val="00343DC8"/>
    <w:rsid w:val="00343E01"/>
    <w:rsid w:val="00344A4D"/>
    <w:rsid w:val="00344C87"/>
    <w:rsid w:val="0034573B"/>
    <w:rsid w:val="00345B6A"/>
    <w:rsid w:val="003466D6"/>
    <w:rsid w:val="003471B4"/>
    <w:rsid w:val="003474CC"/>
    <w:rsid w:val="00350549"/>
    <w:rsid w:val="003516F2"/>
    <w:rsid w:val="00352BED"/>
    <w:rsid w:val="003533E2"/>
    <w:rsid w:val="00353547"/>
    <w:rsid w:val="00354511"/>
    <w:rsid w:val="003548E7"/>
    <w:rsid w:val="00354CB1"/>
    <w:rsid w:val="00354FDF"/>
    <w:rsid w:val="00355077"/>
    <w:rsid w:val="003555C3"/>
    <w:rsid w:val="00355971"/>
    <w:rsid w:val="00355DFB"/>
    <w:rsid w:val="00356909"/>
    <w:rsid w:val="003576FF"/>
    <w:rsid w:val="00360464"/>
    <w:rsid w:val="00360887"/>
    <w:rsid w:val="0036218A"/>
    <w:rsid w:val="0036230C"/>
    <w:rsid w:val="0036369D"/>
    <w:rsid w:val="00363BE8"/>
    <w:rsid w:val="00363CD6"/>
    <w:rsid w:val="00364A43"/>
    <w:rsid w:val="00364BA5"/>
    <w:rsid w:val="00364CF2"/>
    <w:rsid w:val="00364D41"/>
    <w:rsid w:val="00364F85"/>
    <w:rsid w:val="00365323"/>
    <w:rsid w:val="00366C27"/>
    <w:rsid w:val="00370ABB"/>
    <w:rsid w:val="00371707"/>
    <w:rsid w:val="00371912"/>
    <w:rsid w:val="0037199B"/>
    <w:rsid w:val="00371B82"/>
    <w:rsid w:val="003721A4"/>
    <w:rsid w:val="0037254D"/>
    <w:rsid w:val="00372AC2"/>
    <w:rsid w:val="0037334A"/>
    <w:rsid w:val="00373A33"/>
    <w:rsid w:val="00373DF4"/>
    <w:rsid w:val="00374275"/>
    <w:rsid w:val="00374420"/>
    <w:rsid w:val="00375429"/>
    <w:rsid w:val="00375792"/>
    <w:rsid w:val="0037580A"/>
    <w:rsid w:val="00375957"/>
    <w:rsid w:val="003766DB"/>
    <w:rsid w:val="00376A32"/>
    <w:rsid w:val="00376F88"/>
    <w:rsid w:val="0037734A"/>
    <w:rsid w:val="0038128D"/>
    <w:rsid w:val="003823A3"/>
    <w:rsid w:val="00382C06"/>
    <w:rsid w:val="00382D10"/>
    <w:rsid w:val="00383618"/>
    <w:rsid w:val="00383BF9"/>
    <w:rsid w:val="0038456C"/>
    <w:rsid w:val="0038498B"/>
    <w:rsid w:val="003900D0"/>
    <w:rsid w:val="00390405"/>
    <w:rsid w:val="00390491"/>
    <w:rsid w:val="00390591"/>
    <w:rsid w:val="003907AE"/>
    <w:rsid w:val="003919C8"/>
    <w:rsid w:val="00391CE5"/>
    <w:rsid w:val="0039261F"/>
    <w:rsid w:val="00392914"/>
    <w:rsid w:val="00394134"/>
    <w:rsid w:val="00394372"/>
    <w:rsid w:val="003946F4"/>
    <w:rsid w:val="00396755"/>
    <w:rsid w:val="0039742E"/>
    <w:rsid w:val="0039745B"/>
    <w:rsid w:val="003A0808"/>
    <w:rsid w:val="003A168C"/>
    <w:rsid w:val="003A2A93"/>
    <w:rsid w:val="003A2F4A"/>
    <w:rsid w:val="003A3170"/>
    <w:rsid w:val="003A409D"/>
    <w:rsid w:val="003A43F5"/>
    <w:rsid w:val="003A5779"/>
    <w:rsid w:val="003B076C"/>
    <w:rsid w:val="003B139C"/>
    <w:rsid w:val="003B18EF"/>
    <w:rsid w:val="003B2194"/>
    <w:rsid w:val="003B407D"/>
    <w:rsid w:val="003B4A0E"/>
    <w:rsid w:val="003B4D38"/>
    <w:rsid w:val="003B5A96"/>
    <w:rsid w:val="003B5BD5"/>
    <w:rsid w:val="003B7010"/>
    <w:rsid w:val="003B78BD"/>
    <w:rsid w:val="003C0720"/>
    <w:rsid w:val="003C0A83"/>
    <w:rsid w:val="003C1895"/>
    <w:rsid w:val="003C22BC"/>
    <w:rsid w:val="003C3107"/>
    <w:rsid w:val="003C35BF"/>
    <w:rsid w:val="003C5BA8"/>
    <w:rsid w:val="003C5ED7"/>
    <w:rsid w:val="003C5F51"/>
    <w:rsid w:val="003C6299"/>
    <w:rsid w:val="003C795C"/>
    <w:rsid w:val="003D08F7"/>
    <w:rsid w:val="003D35E0"/>
    <w:rsid w:val="003D35F5"/>
    <w:rsid w:val="003D4F52"/>
    <w:rsid w:val="003D531B"/>
    <w:rsid w:val="003D64C8"/>
    <w:rsid w:val="003E1D6E"/>
    <w:rsid w:val="003E2027"/>
    <w:rsid w:val="003E2B4D"/>
    <w:rsid w:val="003E3A7E"/>
    <w:rsid w:val="003E3FDD"/>
    <w:rsid w:val="003E58A0"/>
    <w:rsid w:val="003E5DE6"/>
    <w:rsid w:val="003E6FC8"/>
    <w:rsid w:val="003E7DD6"/>
    <w:rsid w:val="003E7E8A"/>
    <w:rsid w:val="003F149D"/>
    <w:rsid w:val="003F272B"/>
    <w:rsid w:val="003F278D"/>
    <w:rsid w:val="003F4B5A"/>
    <w:rsid w:val="003F7A89"/>
    <w:rsid w:val="00400870"/>
    <w:rsid w:val="00400D96"/>
    <w:rsid w:val="00400EDE"/>
    <w:rsid w:val="0040156D"/>
    <w:rsid w:val="00401831"/>
    <w:rsid w:val="00401BFA"/>
    <w:rsid w:val="004021DD"/>
    <w:rsid w:val="00402713"/>
    <w:rsid w:val="004028F5"/>
    <w:rsid w:val="00402A5F"/>
    <w:rsid w:val="00402ACF"/>
    <w:rsid w:val="00403582"/>
    <w:rsid w:val="004035AA"/>
    <w:rsid w:val="0040369F"/>
    <w:rsid w:val="00403FE6"/>
    <w:rsid w:val="00404722"/>
    <w:rsid w:val="0040566D"/>
    <w:rsid w:val="004064DD"/>
    <w:rsid w:val="00407650"/>
    <w:rsid w:val="00411C17"/>
    <w:rsid w:val="004122BF"/>
    <w:rsid w:val="004125B5"/>
    <w:rsid w:val="0041270C"/>
    <w:rsid w:val="00412B0B"/>
    <w:rsid w:val="004130D4"/>
    <w:rsid w:val="00413235"/>
    <w:rsid w:val="00414537"/>
    <w:rsid w:val="00414B78"/>
    <w:rsid w:val="00420669"/>
    <w:rsid w:val="0042081A"/>
    <w:rsid w:val="00420D14"/>
    <w:rsid w:val="0042128A"/>
    <w:rsid w:val="0042278A"/>
    <w:rsid w:val="004233D6"/>
    <w:rsid w:val="00424986"/>
    <w:rsid w:val="0042567A"/>
    <w:rsid w:val="004259AB"/>
    <w:rsid w:val="00425FD3"/>
    <w:rsid w:val="00426444"/>
    <w:rsid w:val="0042740F"/>
    <w:rsid w:val="004304F5"/>
    <w:rsid w:val="004308CE"/>
    <w:rsid w:val="00430E94"/>
    <w:rsid w:val="0043113E"/>
    <w:rsid w:val="0043280C"/>
    <w:rsid w:val="00433FEE"/>
    <w:rsid w:val="0043429E"/>
    <w:rsid w:val="004346F5"/>
    <w:rsid w:val="004362D0"/>
    <w:rsid w:val="00436878"/>
    <w:rsid w:val="00436C62"/>
    <w:rsid w:val="00436F2D"/>
    <w:rsid w:val="0044021F"/>
    <w:rsid w:val="00443144"/>
    <w:rsid w:val="004431D8"/>
    <w:rsid w:val="00443E19"/>
    <w:rsid w:val="004456FF"/>
    <w:rsid w:val="004463C0"/>
    <w:rsid w:val="004468C7"/>
    <w:rsid w:val="00446BD3"/>
    <w:rsid w:val="00447FAF"/>
    <w:rsid w:val="00450A26"/>
    <w:rsid w:val="0045176F"/>
    <w:rsid w:val="00451C17"/>
    <w:rsid w:val="00452018"/>
    <w:rsid w:val="00452914"/>
    <w:rsid w:val="004536DE"/>
    <w:rsid w:val="0045480E"/>
    <w:rsid w:val="00454A8A"/>
    <w:rsid w:val="00455D41"/>
    <w:rsid w:val="00456523"/>
    <w:rsid w:val="004569C6"/>
    <w:rsid w:val="00456BD0"/>
    <w:rsid w:val="004570AB"/>
    <w:rsid w:val="0045727A"/>
    <w:rsid w:val="00460C6E"/>
    <w:rsid w:val="0046107C"/>
    <w:rsid w:val="00461370"/>
    <w:rsid w:val="00463767"/>
    <w:rsid w:val="00463C55"/>
    <w:rsid w:val="00463CDB"/>
    <w:rsid w:val="004641CA"/>
    <w:rsid w:val="00464E52"/>
    <w:rsid w:val="0046552A"/>
    <w:rsid w:val="00465FA8"/>
    <w:rsid w:val="00466717"/>
    <w:rsid w:val="0046703A"/>
    <w:rsid w:val="00467F3B"/>
    <w:rsid w:val="00470CF3"/>
    <w:rsid w:val="00471834"/>
    <w:rsid w:val="004734E0"/>
    <w:rsid w:val="00473B6D"/>
    <w:rsid w:val="00473D58"/>
    <w:rsid w:val="00476034"/>
    <w:rsid w:val="00477CE3"/>
    <w:rsid w:val="004815C9"/>
    <w:rsid w:val="00481DE3"/>
    <w:rsid w:val="004824DC"/>
    <w:rsid w:val="00483496"/>
    <w:rsid w:val="00483B2D"/>
    <w:rsid w:val="00483EBD"/>
    <w:rsid w:val="00484A9D"/>
    <w:rsid w:val="00484B0B"/>
    <w:rsid w:val="004850F6"/>
    <w:rsid w:val="00486437"/>
    <w:rsid w:val="00486664"/>
    <w:rsid w:val="00487266"/>
    <w:rsid w:val="0048759E"/>
    <w:rsid w:val="00487681"/>
    <w:rsid w:val="00487714"/>
    <w:rsid w:val="004908EB"/>
    <w:rsid w:val="00490903"/>
    <w:rsid w:val="00490978"/>
    <w:rsid w:val="004916EB"/>
    <w:rsid w:val="00493250"/>
    <w:rsid w:val="00493320"/>
    <w:rsid w:val="00493C94"/>
    <w:rsid w:val="00494DE1"/>
    <w:rsid w:val="00495848"/>
    <w:rsid w:val="00495C2A"/>
    <w:rsid w:val="00495C9E"/>
    <w:rsid w:val="0049759A"/>
    <w:rsid w:val="004A0424"/>
    <w:rsid w:val="004A04DC"/>
    <w:rsid w:val="004A0A6F"/>
    <w:rsid w:val="004A161F"/>
    <w:rsid w:val="004A1A9F"/>
    <w:rsid w:val="004A2379"/>
    <w:rsid w:val="004A30AC"/>
    <w:rsid w:val="004A344B"/>
    <w:rsid w:val="004A4FA5"/>
    <w:rsid w:val="004A5022"/>
    <w:rsid w:val="004A567D"/>
    <w:rsid w:val="004A5997"/>
    <w:rsid w:val="004A59E9"/>
    <w:rsid w:val="004A60BD"/>
    <w:rsid w:val="004A611B"/>
    <w:rsid w:val="004A64C8"/>
    <w:rsid w:val="004A6D70"/>
    <w:rsid w:val="004A7798"/>
    <w:rsid w:val="004B00EB"/>
    <w:rsid w:val="004B02FC"/>
    <w:rsid w:val="004B1991"/>
    <w:rsid w:val="004B2269"/>
    <w:rsid w:val="004B2420"/>
    <w:rsid w:val="004B27B7"/>
    <w:rsid w:val="004B2AB6"/>
    <w:rsid w:val="004B2DD9"/>
    <w:rsid w:val="004B2F04"/>
    <w:rsid w:val="004B2FB1"/>
    <w:rsid w:val="004B3484"/>
    <w:rsid w:val="004B3541"/>
    <w:rsid w:val="004B3CAD"/>
    <w:rsid w:val="004B4463"/>
    <w:rsid w:val="004B4A23"/>
    <w:rsid w:val="004B5233"/>
    <w:rsid w:val="004B5D10"/>
    <w:rsid w:val="004C06BF"/>
    <w:rsid w:val="004C084F"/>
    <w:rsid w:val="004C0BA0"/>
    <w:rsid w:val="004C0FDA"/>
    <w:rsid w:val="004C1F6E"/>
    <w:rsid w:val="004C2179"/>
    <w:rsid w:val="004C4ED2"/>
    <w:rsid w:val="004C4F18"/>
    <w:rsid w:val="004C5566"/>
    <w:rsid w:val="004C64B2"/>
    <w:rsid w:val="004C69DA"/>
    <w:rsid w:val="004C774E"/>
    <w:rsid w:val="004D039D"/>
    <w:rsid w:val="004D060D"/>
    <w:rsid w:val="004D14E1"/>
    <w:rsid w:val="004D2AC9"/>
    <w:rsid w:val="004D39BB"/>
    <w:rsid w:val="004D3EA3"/>
    <w:rsid w:val="004D4CCD"/>
    <w:rsid w:val="004D5B4D"/>
    <w:rsid w:val="004D610A"/>
    <w:rsid w:val="004D7403"/>
    <w:rsid w:val="004D778C"/>
    <w:rsid w:val="004D7A9A"/>
    <w:rsid w:val="004D7B65"/>
    <w:rsid w:val="004D7EE7"/>
    <w:rsid w:val="004E01B5"/>
    <w:rsid w:val="004E0352"/>
    <w:rsid w:val="004E1156"/>
    <w:rsid w:val="004E125D"/>
    <w:rsid w:val="004E2428"/>
    <w:rsid w:val="004E5DC2"/>
    <w:rsid w:val="004E67E2"/>
    <w:rsid w:val="004E78D5"/>
    <w:rsid w:val="004F0B39"/>
    <w:rsid w:val="004F0E7B"/>
    <w:rsid w:val="004F18E2"/>
    <w:rsid w:val="004F2C28"/>
    <w:rsid w:val="004F3AE9"/>
    <w:rsid w:val="004F3B0A"/>
    <w:rsid w:val="004F414B"/>
    <w:rsid w:val="004F49EE"/>
    <w:rsid w:val="004F5E3C"/>
    <w:rsid w:val="004F5EE7"/>
    <w:rsid w:val="004F7633"/>
    <w:rsid w:val="004F79FC"/>
    <w:rsid w:val="004F7B35"/>
    <w:rsid w:val="00500479"/>
    <w:rsid w:val="00500D52"/>
    <w:rsid w:val="00501252"/>
    <w:rsid w:val="0050236D"/>
    <w:rsid w:val="00504B98"/>
    <w:rsid w:val="00505D13"/>
    <w:rsid w:val="0050652C"/>
    <w:rsid w:val="0050716C"/>
    <w:rsid w:val="0050723D"/>
    <w:rsid w:val="0050751E"/>
    <w:rsid w:val="00507E13"/>
    <w:rsid w:val="00510806"/>
    <w:rsid w:val="00510C2E"/>
    <w:rsid w:val="00511F67"/>
    <w:rsid w:val="00512B88"/>
    <w:rsid w:val="00512DF3"/>
    <w:rsid w:val="00513B0B"/>
    <w:rsid w:val="00513D3C"/>
    <w:rsid w:val="00513F4C"/>
    <w:rsid w:val="005142D7"/>
    <w:rsid w:val="00514CBE"/>
    <w:rsid w:val="00515291"/>
    <w:rsid w:val="00516DF4"/>
    <w:rsid w:val="00517241"/>
    <w:rsid w:val="005200DA"/>
    <w:rsid w:val="0052362D"/>
    <w:rsid w:val="0052365E"/>
    <w:rsid w:val="00524861"/>
    <w:rsid w:val="005259C0"/>
    <w:rsid w:val="00526322"/>
    <w:rsid w:val="00527B4D"/>
    <w:rsid w:val="00530127"/>
    <w:rsid w:val="0053057F"/>
    <w:rsid w:val="00530EBE"/>
    <w:rsid w:val="005310B2"/>
    <w:rsid w:val="00531498"/>
    <w:rsid w:val="00531E12"/>
    <w:rsid w:val="00532C59"/>
    <w:rsid w:val="005337FF"/>
    <w:rsid w:val="00536092"/>
    <w:rsid w:val="005361B9"/>
    <w:rsid w:val="005369BC"/>
    <w:rsid w:val="00536E1D"/>
    <w:rsid w:val="00537608"/>
    <w:rsid w:val="005412B0"/>
    <w:rsid w:val="005418CC"/>
    <w:rsid w:val="00541DD7"/>
    <w:rsid w:val="00542A4F"/>
    <w:rsid w:val="00543DE0"/>
    <w:rsid w:val="00544955"/>
    <w:rsid w:val="00545091"/>
    <w:rsid w:val="00545AB4"/>
    <w:rsid w:val="005471ED"/>
    <w:rsid w:val="005500CD"/>
    <w:rsid w:val="00550535"/>
    <w:rsid w:val="005518C0"/>
    <w:rsid w:val="00552422"/>
    <w:rsid w:val="00552F2B"/>
    <w:rsid w:val="0055307C"/>
    <w:rsid w:val="005530CE"/>
    <w:rsid w:val="00553467"/>
    <w:rsid w:val="005568C9"/>
    <w:rsid w:val="00556B33"/>
    <w:rsid w:val="00556B49"/>
    <w:rsid w:val="00556BC5"/>
    <w:rsid w:val="005570B3"/>
    <w:rsid w:val="005575FA"/>
    <w:rsid w:val="00557B59"/>
    <w:rsid w:val="00557BD4"/>
    <w:rsid w:val="0056032C"/>
    <w:rsid w:val="005606A2"/>
    <w:rsid w:val="00561A76"/>
    <w:rsid w:val="00561D01"/>
    <w:rsid w:val="0056371C"/>
    <w:rsid w:val="00565383"/>
    <w:rsid w:val="00565889"/>
    <w:rsid w:val="0056627E"/>
    <w:rsid w:val="00566D45"/>
    <w:rsid w:val="00567367"/>
    <w:rsid w:val="005673A2"/>
    <w:rsid w:val="005677AF"/>
    <w:rsid w:val="005705ED"/>
    <w:rsid w:val="0057196F"/>
    <w:rsid w:val="0057360B"/>
    <w:rsid w:val="0057390B"/>
    <w:rsid w:val="00574018"/>
    <w:rsid w:val="005745A7"/>
    <w:rsid w:val="00575D30"/>
    <w:rsid w:val="00577755"/>
    <w:rsid w:val="00581665"/>
    <w:rsid w:val="00582763"/>
    <w:rsid w:val="00582C8A"/>
    <w:rsid w:val="0058381C"/>
    <w:rsid w:val="00583B01"/>
    <w:rsid w:val="005840D7"/>
    <w:rsid w:val="00585631"/>
    <w:rsid w:val="00586C0D"/>
    <w:rsid w:val="00586D2A"/>
    <w:rsid w:val="00587394"/>
    <w:rsid w:val="00590EB8"/>
    <w:rsid w:val="005922B1"/>
    <w:rsid w:val="005926E4"/>
    <w:rsid w:val="00592F14"/>
    <w:rsid w:val="0059535C"/>
    <w:rsid w:val="0059592A"/>
    <w:rsid w:val="00595AE8"/>
    <w:rsid w:val="00595C15"/>
    <w:rsid w:val="005964AC"/>
    <w:rsid w:val="00596A20"/>
    <w:rsid w:val="00597595"/>
    <w:rsid w:val="005A0501"/>
    <w:rsid w:val="005A0890"/>
    <w:rsid w:val="005A1516"/>
    <w:rsid w:val="005A1789"/>
    <w:rsid w:val="005A27F5"/>
    <w:rsid w:val="005A41A4"/>
    <w:rsid w:val="005A55D1"/>
    <w:rsid w:val="005A6380"/>
    <w:rsid w:val="005A6530"/>
    <w:rsid w:val="005A6813"/>
    <w:rsid w:val="005A749F"/>
    <w:rsid w:val="005A76A6"/>
    <w:rsid w:val="005B05E3"/>
    <w:rsid w:val="005B07AF"/>
    <w:rsid w:val="005B0CCA"/>
    <w:rsid w:val="005B26B2"/>
    <w:rsid w:val="005B283E"/>
    <w:rsid w:val="005B34DD"/>
    <w:rsid w:val="005B3506"/>
    <w:rsid w:val="005B423D"/>
    <w:rsid w:val="005B43CC"/>
    <w:rsid w:val="005B44E3"/>
    <w:rsid w:val="005B48A0"/>
    <w:rsid w:val="005B5ACF"/>
    <w:rsid w:val="005B77CC"/>
    <w:rsid w:val="005B7918"/>
    <w:rsid w:val="005B7E4C"/>
    <w:rsid w:val="005C0EED"/>
    <w:rsid w:val="005C10B0"/>
    <w:rsid w:val="005C10BA"/>
    <w:rsid w:val="005C110E"/>
    <w:rsid w:val="005C13DC"/>
    <w:rsid w:val="005C2125"/>
    <w:rsid w:val="005C2641"/>
    <w:rsid w:val="005C3067"/>
    <w:rsid w:val="005C3160"/>
    <w:rsid w:val="005C3AD3"/>
    <w:rsid w:val="005C566D"/>
    <w:rsid w:val="005C5959"/>
    <w:rsid w:val="005C5F65"/>
    <w:rsid w:val="005C64E1"/>
    <w:rsid w:val="005C67BF"/>
    <w:rsid w:val="005C6912"/>
    <w:rsid w:val="005D0903"/>
    <w:rsid w:val="005D2268"/>
    <w:rsid w:val="005D2497"/>
    <w:rsid w:val="005D3756"/>
    <w:rsid w:val="005D42FA"/>
    <w:rsid w:val="005D61BA"/>
    <w:rsid w:val="005D6235"/>
    <w:rsid w:val="005D68FF"/>
    <w:rsid w:val="005D6D7D"/>
    <w:rsid w:val="005D755B"/>
    <w:rsid w:val="005D7ECB"/>
    <w:rsid w:val="005E0D4E"/>
    <w:rsid w:val="005E2794"/>
    <w:rsid w:val="005E284A"/>
    <w:rsid w:val="005E5CFB"/>
    <w:rsid w:val="005E5D75"/>
    <w:rsid w:val="005E6D63"/>
    <w:rsid w:val="005E7827"/>
    <w:rsid w:val="005E7E46"/>
    <w:rsid w:val="005F0121"/>
    <w:rsid w:val="005F0550"/>
    <w:rsid w:val="005F0579"/>
    <w:rsid w:val="005F0B50"/>
    <w:rsid w:val="005F1C3F"/>
    <w:rsid w:val="005F1FB4"/>
    <w:rsid w:val="005F3898"/>
    <w:rsid w:val="005F3919"/>
    <w:rsid w:val="005F4A5E"/>
    <w:rsid w:val="005F4BA0"/>
    <w:rsid w:val="005F5C05"/>
    <w:rsid w:val="005F6258"/>
    <w:rsid w:val="005F6A5B"/>
    <w:rsid w:val="005F7F1C"/>
    <w:rsid w:val="006011E2"/>
    <w:rsid w:val="00601FC5"/>
    <w:rsid w:val="006031BC"/>
    <w:rsid w:val="00603A5B"/>
    <w:rsid w:val="00603E73"/>
    <w:rsid w:val="00604DF2"/>
    <w:rsid w:val="00604EB6"/>
    <w:rsid w:val="006072F3"/>
    <w:rsid w:val="00607CC6"/>
    <w:rsid w:val="00607E52"/>
    <w:rsid w:val="00612467"/>
    <w:rsid w:val="006124F4"/>
    <w:rsid w:val="006135AA"/>
    <w:rsid w:val="00614540"/>
    <w:rsid w:val="00615820"/>
    <w:rsid w:val="00616551"/>
    <w:rsid w:val="00616BE7"/>
    <w:rsid w:val="00616E1C"/>
    <w:rsid w:val="00616E9E"/>
    <w:rsid w:val="006179D8"/>
    <w:rsid w:val="00617A56"/>
    <w:rsid w:val="0062092F"/>
    <w:rsid w:val="0062097E"/>
    <w:rsid w:val="00620C22"/>
    <w:rsid w:val="00620F49"/>
    <w:rsid w:val="006212FC"/>
    <w:rsid w:val="00621A28"/>
    <w:rsid w:val="00622B54"/>
    <w:rsid w:val="00623ACD"/>
    <w:rsid w:val="00623AEB"/>
    <w:rsid w:val="006248FC"/>
    <w:rsid w:val="0062690B"/>
    <w:rsid w:val="00627D40"/>
    <w:rsid w:val="00627F65"/>
    <w:rsid w:val="00627F97"/>
    <w:rsid w:val="00631093"/>
    <w:rsid w:val="00631910"/>
    <w:rsid w:val="00632765"/>
    <w:rsid w:val="0063321E"/>
    <w:rsid w:val="00633415"/>
    <w:rsid w:val="00634171"/>
    <w:rsid w:val="00634B9D"/>
    <w:rsid w:val="006373DB"/>
    <w:rsid w:val="00642043"/>
    <w:rsid w:val="00643022"/>
    <w:rsid w:val="006430CF"/>
    <w:rsid w:val="00643484"/>
    <w:rsid w:val="0064388F"/>
    <w:rsid w:val="0064420D"/>
    <w:rsid w:val="00644726"/>
    <w:rsid w:val="0064517E"/>
    <w:rsid w:val="00645181"/>
    <w:rsid w:val="00646107"/>
    <w:rsid w:val="00646408"/>
    <w:rsid w:val="00646F0A"/>
    <w:rsid w:val="00647CA9"/>
    <w:rsid w:val="00650AC2"/>
    <w:rsid w:val="00651BF5"/>
    <w:rsid w:val="0065227E"/>
    <w:rsid w:val="00653BDE"/>
    <w:rsid w:val="00653CCD"/>
    <w:rsid w:val="00654687"/>
    <w:rsid w:val="00654D96"/>
    <w:rsid w:val="00655322"/>
    <w:rsid w:val="00655412"/>
    <w:rsid w:val="0065568F"/>
    <w:rsid w:val="00655DE4"/>
    <w:rsid w:val="00655E1D"/>
    <w:rsid w:val="006574B4"/>
    <w:rsid w:val="00657ABD"/>
    <w:rsid w:val="00657FEE"/>
    <w:rsid w:val="00661274"/>
    <w:rsid w:val="006627E9"/>
    <w:rsid w:val="00662C0B"/>
    <w:rsid w:val="00663A4C"/>
    <w:rsid w:val="00663E57"/>
    <w:rsid w:val="00664065"/>
    <w:rsid w:val="0066524E"/>
    <w:rsid w:val="00665F7C"/>
    <w:rsid w:val="006664A4"/>
    <w:rsid w:val="00666A9E"/>
    <w:rsid w:val="006671D0"/>
    <w:rsid w:val="00667736"/>
    <w:rsid w:val="00670435"/>
    <w:rsid w:val="00670B91"/>
    <w:rsid w:val="00670EF1"/>
    <w:rsid w:val="00671433"/>
    <w:rsid w:val="00672C6C"/>
    <w:rsid w:val="00672CF1"/>
    <w:rsid w:val="00673CEE"/>
    <w:rsid w:val="00674AF9"/>
    <w:rsid w:val="00675193"/>
    <w:rsid w:val="00675D9D"/>
    <w:rsid w:val="00676157"/>
    <w:rsid w:val="00677410"/>
    <w:rsid w:val="00677966"/>
    <w:rsid w:val="00680D18"/>
    <w:rsid w:val="00680E3A"/>
    <w:rsid w:val="00681153"/>
    <w:rsid w:val="006811C6"/>
    <w:rsid w:val="00683AE1"/>
    <w:rsid w:val="00684269"/>
    <w:rsid w:val="00684B5A"/>
    <w:rsid w:val="00686578"/>
    <w:rsid w:val="00686A9E"/>
    <w:rsid w:val="00686FAE"/>
    <w:rsid w:val="00687235"/>
    <w:rsid w:val="00687271"/>
    <w:rsid w:val="006878F8"/>
    <w:rsid w:val="00687B49"/>
    <w:rsid w:val="006924D0"/>
    <w:rsid w:val="006928BC"/>
    <w:rsid w:val="0069389D"/>
    <w:rsid w:val="00694E58"/>
    <w:rsid w:val="006960F2"/>
    <w:rsid w:val="006974BA"/>
    <w:rsid w:val="006A0128"/>
    <w:rsid w:val="006A0D9E"/>
    <w:rsid w:val="006A0DC2"/>
    <w:rsid w:val="006A198B"/>
    <w:rsid w:val="006A4466"/>
    <w:rsid w:val="006A4482"/>
    <w:rsid w:val="006A488D"/>
    <w:rsid w:val="006A4BAD"/>
    <w:rsid w:val="006A4D53"/>
    <w:rsid w:val="006A5BE6"/>
    <w:rsid w:val="006A5D60"/>
    <w:rsid w:val="006A5DE7"/>
    <w:rsid w:val="006A6CE7"/>
    <w:rsid w:val="006A722B"/>
    <w:rsid w:val="006A7835"/>
    <w:rsid w:val="006B0004"/>
    <w:rsid w:val="006B0E57"/>
    <w:rsid w:val="006B23D4"/>
    <w:rsid w:val="006B3232"/>
    <w:rsid w:val="006B3798"/>
    <w:rsid w:val="006B50FA"/>
    <w:rsid w:val="006B6B8D"/>
    <w:rsid w:val="006B7805"/>
    <w:rsid w:val="006B7C53"/>
    <w:rsid w:val="006C0070"/>
    <w:rsid w:val="006C03BA"/>
    <w:rsid w:val="006C176B"/>
    <w:rsid w:val="006C2285"/>
    <w:rsid w:val="006C2459"/>
    <w:rsid w:val="006C2498"/>
    <w:rsid w:val="006C282F"/>
    <w:rsid w:val="006C28AA"/>
    <w:rsid w:val="006C2DE6"/>
    <w:rsid w:val="006C34FD"/>
    <w:rsid w:val="006C3718"/>
    <w:rsid w:val="006C3E14"/>
    <w:rsid w:val="006C3F85"/>
    <w:rsid w:val="006C47F3"/>
    <w:rsid w:val="006C538E"/>
    <w:rsid w:val="006C5F64"/>
    <w:rsid w:val="006C6B4C"/>
    <w:rsid w:val="006C700D"/>
    <w:rsid w:val="006D0896"/>
    <w:rsid w:val="006D0DA7"/>
    <w:rsid w:val="006D286B"/>
    <w:rsid w:val="006D2AF3"/>
    <w:rsid w:val="006D3D12"/>
    <w:rsid w:val="006D3D6F"/>
    <w:rsid w:val="006D4FA1"/>
    <w:rsid w:val="006D609D"/>
    <w:rsid w:val="006D6DD4"/>
    <w:rsid w:val="006D6E90"/>
    <w:rsid w:val="006E013E"/>
    <w:rsid w:val="006E1CDD"/>
    <w:rsid w:val="006E553A"/>
    <w:rsid w:val="006E6B41"/>
    <w:rsid w:val="006E780E"/>
    <w:rsid w:val="006F0822"/>
    <w:rsid w:val="006F10D9"/>
    <w:rsid w:val="006F1362"/>
    <w:rsid w:val="006F1F4D"/>
    <w:rsid w:val="006F2216"/>
    <w:rsid w:val="006F2EBB"/>
    <w:rsid w:val="006F53C7"/>
    <w:rsid w:val="006F5894"/>
    <w:rsid w:val="006F5CD3"/>
    <w:rsid w:val="006F5D39"/>
    <w:rsid w:val="006F5FD2"/>
    <w:rsid w:val="006F620B"/>
    <w:rsid w:val="007001A5"/>
    <w:rsid w:val="00701882"/>
    <w:rsid w:val="00702C39"/>
    <w:rsid w:val="007034CD"/>
    <w:rsid w:val="00703C0F"/>
    <w:rsid w:val="00704D2D"/>
    <w:rsid w:val="007054FF"/>
    <w:rsid w:val="007067CC"/>
    <w:rsid w:val="007069C0"/>
    <w:rsid w:val="00706D3E"/>
    <w:rsid w:val="00706FFC"/>
    <w:rsid w:val="00707901"/>
    <w:rsid w:val="00707CC8"/>
    <w:rsid w:val="00707DD1"/>
    <w:rsid w:val="00712748"/>
    <w:rsid w:val="007127D4"/>
    <w:rsid w:val="00712CC6"/>
    <w:rsid w:val="0071357A"/>
    <w:rsid w:val="007138E3"/>
    <w:rsid w:val="00713CE1"/>
    <w:rsid w:val="00715F35"/>
    <w:rsid w:val="0071676C"/>
    <w:rsid w:val="00717FC8"/>
    <w:rsid w:val="0072160A"/>
    <w:rsid w:val="0072366B"/>
    <w:rsid w:val="007242DB"/>
    <w:rsid w:val="00724AA9"/>
    <w:rsid w:val="00724E5B"/>
    <w:rsid w:val="0072571C"/>
    <w:rsid w:val="00725AAE"/>
    <w:rsid w:val="00727632"/>
    <w:rsid w:val="007276A5"/>
    <w:rsid w:val="00727E1C"/>
    <w:rsid w:val="00730D6B"/>
    <w:rsid w:val="007323A0"/>
    <w:rsid w:val="007327B8"/>
    <w:rsid w:val="0073347A"/>
    <w:rsid w:val="0073438A"/>
    <w:rsid w:val="00735A44"/>
    <w:rsid w:val="007360F2"/>
    <w:rsid w:val="00736D72"/>
    <w:rsid w:val="00737EC8"/>
    <w:rsid w:val="0074083E"/>
    <w:rsid w:val="00741282"/>
    <w:rsid w:val="00741625"/>
    <w:rsid w:val="007416E8"/>
    <w:rsid w:val="00742627"/>
    <w:rsid w:val="007435F4"/>
    <w:rsid w:val="00746737"/>
    <w:rsid w:val="00746FE1"/>
    <w:rsid w:val="0075017B"/>
    <w:rsid w:val="00750378"/>
    <w:rsid w:val="0075136D"/>
    <w:rsid w:val="007515B4"/>
    <w:rsid w:val="00751B97"/>
    <w:rsid w:val="007520D1"/>
    <w:rsid w:val="00752CB5"/>
    <w:rsid w:val="00752CE6"/>
    <w:rsid w:val="00752EE6"/>
    <w:rsid w:val="00753427"/>
    <w:rsid w:val="00753822"/>
    <w:rsid w:val="00753B09"/>
    <w:rsid w:val="00753B71"/>
    <w:rsid w:val="00753E80"/>
    <w:rsid w:val="00754E93"/>
    <w:rsid w:val="00756536"/>
    <w:rsid w:val="00757024"/>
    <w:rsid w:val="00757F09"/>
    <w:rsid w:val="007601AB"/>
    <w:rsid w:val="0076055C"/>
    <w:rsid w:val="00760631"/>
    <w:rsid w:val="00760707"/>
    <w:rsid w:val="00761968"/>
    <w:rsid w:val="00761BE1"/>
    <w:rsid w:val="00763E27"/>
    <w:rsid w:val="00763EE9"/>
    <w:rsid w:val="00763FCD"/>
    <w:rsid w:val="00764834"/>
    <w:rsid w:val="00764D29"/>
    <w:rsid w:val="00765433"/>
    <w:rsid w:val="00766019"/>
    <w:rsid w:val="00766038"/>
    <w:rsid w:val="00766558"/>
    <w:rsid w:val="00766DBE"/>
    <w:rsid w:val="007703A1"/>
    <w:rsid w:val="00770E1D"/>
    <w:rsid w:val="00770FDB"/>
    <w:rsid w:val="007710DD"/>
    <w:rsid w:val="00772F15"/>
    <w:rsid w:val="00772F70"/>
    <w:rsid w:val="00773251"/>
    <w:rsid w:val="0077486C"/>
    <w:rsid w:val="00774B2D"/>
    <w:rsid w:val="00774ED7"/>
    <w:rsid w:val="00775451"/>
    <w:rsid w:val="007759C6"/>
    <w:rsid w:val="00775F01"/>
    <w:rsid w:val="0077600E"/>
    <w:rsid w:val="007769A5"/>
    <w:rsid w:val="00776C75"/>
    <w:rsid w:val="00777441"/>
    <w:rsid w:val="00780B58"/>
    <w:rsid w:val="00781519"/>
    <w:rsid w:val="00781AD3"/>
    <w:rsid w:val="007823C6"/>
    <w:rsid w:val="0078242D"/>
    <w:rsid w:val="007848D8"/>
    <w:rsid w:val="00784E49"/>
    <w:rsid w:val="00785E77"/>
    <w:rsid w:val="007862FE"/>
    <w:rsid w:val="007863D9"/>
    <w:rsid w:val="00786AA1"/>
    <w:rsid w:val="0078726E"/>
    <w:rsid w:val="00787D5A"/>
    <w:rsid w:val="00790095"/>
    <w:rsid w:val="00790CB6"/>
    <w:rsid w:val="007914A8"/>
    <w:rsid w:val="00791A41"/>
    <w:rsid w:val="007933CA"/>
    <w:rsid w:val="00794384"/>
    <w:rsid w:val="007946DF"/>
    <w:rsid w:val="007946F2"/>
    <w:rsid w:val="00794E48"/>
    <w:rsid w:val="007951CD"/>
    <w:rsid w:val="00796134"/>
    <w:rsid w:val="00796258"/>
    <w:rsid w:val="00796632"/>
    <w:rsid w:val="007967E9"/>
    <w:rsid w:val="0079729B"/>
    <w:rsid w:val="0079796C"/>
    <w:rsid w:val="007A0A41"/>
    <w:rsid w:val="007A0E6D"/>
    <w:rsid w:val="007A133B"/>
    <w:rsid w:val="007A1A7F"/>
    <w:rsid w:val="007A23D6"/>
    <w:rsid w:val="007A2A10"/>
    <w:rsid w:val="007A3EB7"/>
    <w:rsid w:val="007A43DC"/>
    <w:rsid w:val="007A4EE1"/>
    <w:rsid w:val="007A51BD"/>
    <w:rsid w:val="007A5950"/>
    <w:rsid w:val="007A7481"/>
    <w:rsid w:val="007B2178"/>
    <w:rsid w:val="007B2E9D"/>
    <w:rsid w:val="007B46B4"/>
    <w:rsid w:val="007B4C9B"/>
    <w:rsid w:val="007B72B2"/>
    <w:rsid w:val="007B7FA6"/>
    <w:rsid w:val="007C042F"/>
    <w:rsid w:val="007C0A81"/>
    <w:rsid w:val="007C1424"/>
    <w:rsid w:val="007C3A89"/>
    <w:rsid w:val="007C44E6"/>
    <w:rsid w:val="007C49E2"/>
    <w:rsid w:val="007C5044"/>
    <w:rsid w:val="007C5F7A"/>
    <w:rsid w:val="007C64E1"/>
    <w:rsid w:val="007D0055"/>
    <w:rsid w:val="007D0893"/>
    <w:rsid w:val="007D24EB"/>
    <w:rsid w:val="007D28C6"/>
    <w:rsid w:val="007D28FE"/>
    <w:rsid w:val="007D32B3"/>
    <w:rsid w:val="007D350A"/>
    <w:rsid w:val="007D4EC9"/>
    <w:rsid w:val="007D539C"/>
    <w:rsid w:val="007D609F"/>
    <w:rsid w:val="007E0041"/>
    <w:rsid w:val="007E0446"/>
    <w:rsid w:val="007E0A69"/>
    <w:rsid w:val="007E2B4D"/>
    <w:rsid w:val="007E2EF8"/>
    <w:rsid w:val="007E2FBD"/>
    <w:rsid w:val="007E36DA"/>
    <w:rsid w:val="007E48F3"/>
    <w:rsid w:val="007E4DEB"/>
    <w:rsid w:val="007E58B8"/>
    <w:rsid w:val="007E5968"/>
    <w:rsid w:val="007E60E0"/>
    <w:rsid w:val="007E63D4"/>
    <w:rsid w:val="007F2766"/>
    <w:rsid w:val="007F2857"/>
    <w:rsid w:val="007F2AAA"/>
    <w:rsid w:val="007F589B"/>
    <w:rsid w:val="007F7113"/>
    <w:rsid w:val="0080011F"/>
    <w:rsid w:val="00800637"/>
    <w:rsid w:val="00800AA9"/>
    <w:rsid w:val="008014DF"/>
    <w:rsid w:val="00801820"/>
    <w:rsid w:val="00801B73"/>
    <w:rsid w:val="00801FD0"/>
    <w:rsid w:val="008020C6"/>
    <w:rsid w:val="008036C8"/>
    <w:rsid w:val="0080407F"/>
    <w:rsid w:val="008044F7"/>
    <w:rsid w:val="00804567"/>
    <w:rsid w:val="00804C0A"/>
    <w:rsid w:val="0080564B"/>
    <w:rsid w:val="008064BF"/>
    <w:rsid w:val="00806D47"/>
    <w:rsid w:val="00811193"/>
    <w:rsid w:val="00811440"/>
    <w:rsid w:val="008120EC"/>
    <w:rsid w:val="00812DD5"/>
    <w:rsid w:val="008135A9"/>
    <w:rsid w:val="00813670"/>
    <w:rsid w:val="008142BF"/>
    <w:rsid w:val="0081441E"/>
    <w:rsid w:val="00814DAF"/>
    <w:rsid w:val="00815F31"/>
    <w:rsid w:val="008167B4"/>
    <w:rsid w:val="00817957"/>
    <w:rsid w:val="00820365"/>
    <w:rsid w:val="008206A8"/>
    <w:rsid w:val="00821186"/>
    <w:rsid w:val="008217B3"/>
    <w:rsid w:val="00821EFE"/>
    <w:rsid w:val="0082204B"/>
    <w:rsid w:val="00822206"/>
    <w:rsid w:val="008225C0"/>
    <w:rsid w:val="00822ADB"/>
    <w:rsid w:val="00822F3D"/>
    <w:rsid w:val="00823692"/>
    <w:rsid w:val="00823DBF"/>
    <w:rsid w:val="008244D6"/>
    <w:rsid w:val="008245A9"/>
    <w:rsid w:val="00824878"/>
    <w:rsid w:val="008256ED"/>
    <w:rsid w:val="00825C5A"/>
    <w:rsid w:val="00826F5A"/>
    <w:rsid w:val="00827E69"/>
    <w:rsid w:val="008307E6"/>
    <w:rsid w:val="00831014"/>
    <w:rsid w:val="008331C4"/>
    <w:rsid w:val="00833F8C"/>
    <w:rsid w:val="00835A69"/>
    <w:rsid w:val="008363EC"/>
    <w:rsid w:val="00840411"/>
    <w:rsid w:val="0084144D"/>
    <w:rsid w:val="00841C29"/>
    <w:rsid w:val="0084280D"/>
    <w:rsid w:val="008434E6"/>
    <w:rsid w:val="00843922"/>
    <w:rsid w:val="00843958"/>
    <w:rsid w:val="00843F25"/>
    <w:rsid w:val="008449C3"/>
    <w:rsid w:val="008450D6"/>
    <w:rsid w:val="00845503"/>
    <w:rsid w:val="008456AA"/>
    <w:rsid w:val="008465A1"/>
    <w:rsid w:val="008474A7"/>
    <w:rsid w:val="00850B4C"/>
    <w:rsid w:val="00851140"/>
    <w:rsid w:val="00852AFD"/>
    <w:rsid w:val="00857EE8"/>
    <w:rsid w:val="00860161"/>
    <w:rsid w:val="00860BA0"/>
    <w:rsid w:val="00861166"/>
    <w:rsid w:val="00861EEC"/>
    <w:rsid w:val="008624EB"/>
    <w:rsid w:val="00862CE2"/>
    <w:rsid w:val="00863040"/>
    <w:rsid w:val="00864595"/>
    <w:rsid w:val="008647E4"/>
    <w:rsid w:val="0086500F"/>
    <w:rsid w:val="008652A0"/>
    <w:rsid w:val="00865C7B"/>
    <w:rsid w:val="0086649E"/>
    <w:rsid w:val="00866F23"/>
    <w:rsid w:val="00867D84"/>
    <w:rsid w:val="00867ED5"/>
    <w:rsid w:val="00870BD2"/>
    <w:rsid w:val="00871A8B"/>
    <w:rsid w:val="00871B0B"/>
    <w:rsid w:val="00871D20"/>
    <w:rsid w:val="00871DA1"/>
    <w:rsid w:val="00872198"/>
    <w:rsid w:val="00872303"/>
    <w:rsid w:val="0087235F"/>
    <w:rsid w:val="00873980"/>
    <w:rsid w:val="00874885"/>
    <w:rsid w:val="00874E07"/>
    <w:rsid w:val="0087632B"/>
    <w:rsid w:val="0087646B"/>
    <w:rsid w:val="0087781F"/>
    <w:rsid w:val="00877C0C"/>
    <w:rsid w:val="0088022E"/>
    <w:rsid w:val="00880D18"/>
    <w:rsid w:val="00880F8E"/>
    <w:rsid w:val="008813C7"/>
    <w:rsid w:val="008814CD"/>
    <w:rsid w:val="00883A81"/>
    <w:rsid w:val="00884430"/>
    <w:rsid w:val="008846C4"/>
    <w:rsid w:val="00885229"/>
    <w:rsid w:val="00885F86"/>
    <w:rsid w:val="00887200"/>
    <w:rsid w:val="00887583"/>
    <w:rsid w:val="00887CD4"/>
    <w:rsid w:val="00890088"/>
    <w:rsid w:val="00890E84"/>
    <w:rsid w:val="00891129"/>
    <w:rsid w:val="00891803"/>
    <w:rsid w:val="00891C80"/>
    <w:rsid w:val="0089214D"/>
    <w:rsid w:val="0089230C"/>
    <w:rsid w:val="00892489"/>
    <w:rsid w:val="008926E9"/>
    <w:rsid w:val="00893285"/>
    <w:rsid w:val="00893C87"/>
    <w:rsid w:val="00893F3E"/>
    <w:rsid w:val="0089437B"/>
    <w:rsid w:val="00894911"/>
    <w:rsid w:val="00894B79"/>
    <w:rsid w:val="0089526C"/>
    <w:rsid w:val="00895A3E"/>
    <w:rsid w:val="00896A91"/>
    <w:rsid w:val="008977D5"/>
    <w:rsid w:val="00897F86"/>
    <w:rsid w:val="008A06D6"/>
    <w:rsid w:val="008A0802"/>
    <w:rsid w:val="008A1662"/>
    <w:rsid w:val="008A1C6F"/>
    <w:rsid w:val="008A36B0"/>
    <w:rsid w:val="008A3864"/>
    <w:rsid w:val="008A3968"/>
    <w:rsid w:val="008A3F3B"/>
    <w:rsid w:val="008A4114"/>
    <w:rsid w:val="008A5121"/>
    <w:rsid w:val="008A5801"/>
    <w:rsid w:val="008A6797"/>
    <w:rsid w:val="008A6A72"/>
    <w:rsid w:val="008A6C84"/>
    <w:rsid w:val="008A7EC2"/>
    <w:rsid w:val="008B07FA"/>
    <w:rsid w:val="008B1A4C"/>
    <w:rsid w:val="008B229F"/>
    <w:rsid w:val="008B371D"/>
    <w:rsid w:val="008B50A6"/>
    <w:rsid w:val="008B55FB"/>
    <w:rsid w:val="008B616C"/>
    <w:rsid w:val="008B6AB8"/>
    <w:rsid w:val="008C09C7"/>
    <w:rsid w:val="008C0B94"/>
    <w:rsid w:val="008C175E"/>
    <w:rsid w:val="008C1A2A"/>
    <w:rsid w:val="008C3336"/>
    <w:rsid w:val="008C3501"/>
    <w:rsid w:val="008C38B4"/>
    <w:rsid w:val="008C3BEA"/>
    <w:rsid w:val="008C3E43"/>
    <w:rsid w:val="008C4A4A"/>
    <w:rsid w:val="008C4A6A"/>
    <w:rsid w:val="008C4AB6"/>
    <w:rsid w:val="008C66DB"/>
    <w:rsid w:val="008C694B"/>
    <w:rsid w:val="008C726D"/>
    <w:rsid w:val="008C7932"/>
    <w:rsid w:val="008D06CB"/>
    <w:rsid w:val="008D091B"/>
    <w:rsid w:val="008D11FC"/>
    <w:rsid w:val="008D121B"/>
    <w:rsid w:val="008D2813"/>
    <w:rsid w:val="008D2A5F"/>
    <w:rsid w:val="008D33E4"/>
    <w:rsid w:val="008D41AD"/>
    <w:rsid w:val="008D4261"/>
    <w:rsid w:val="008D5D25"/>
    <w:rsid w:val="008D5E63"/>
    <w:rsid w:val="008D7303"/>
    <w:rsid w:val="008D7E2A"/>
    <w:rsid w:val="008E1620"/>
    <w:rsid w:val="008E1743"/>
    <w:rsid w:val="008E1DC0"/>
    <w:rsid w:val="008E25BE"/>
    <w:rsid w:val="008E2971"/>
    <w:rsid w:val="008E419B"/>
    <w:rsid w:val="008E4AEE"/>
    <w:rsid w:val="008E52E3"/>
    <w:rsid w:val="008E6AC4"/>
    <w:rsid w:val="008E7BFE"/>
    <w:rsid w:val="008F0256"/>
    <w:rsid w:val="008F02F9"/>
    <w:rsid w:val="008F0CDF"/>
    <w:rsid w:val="008F2170"/>
    <w:rsid w:val="008F3A0D"/>
    <w:rsid w:val="008F3F3A"/>
    <w:rsid w:val="008F5229"/>
    <w:rsid w:val="008F6376"/>
    <w:rsid w:val="008F77A3"/>
    <w:rsid w:val="009006B9"/>
    <w:rsid w:val="00900913"/>
    <w:rsid w:val="00900C5D"/>
    <w:rsid w:val="00901260"/>
    <w:rsid w:val="009012F1"/>
    <w:rsid w:val="00901391"/>
    <w:rsid w:val="00901820"/>
    <w:rsid w:val="00902BAE"/>
    <w:rsid w:val="00902C5A"/>
    <w:rsid w:val="00903E11"/>
    <w:rsid w:val="0090491B"/>
    <w:rsid w:val="009054F9"/>
    <w:rsid w:val="00906564"/>
    <w:rsid w:val="00906C8D"/>
    <w:rsid w:val="00906DC3"/>
    <w:rsid w:val="00907CF4"/>
    <w:rsid w:val="00907D86"/>
    <w:rsid w:val="00912331"/>
    <w:rsid w:val="00912CC1"/>
    <w:rsid w:val="009134CB"/>
    <w:rsid w:val="009136C7"/>
    <w:rsid w:val="00913882"/>
    <w:rsid w:val="00913A6C"/>
    <w:rsid w:val="00913E10"/>
    <w:rsid w:val="0091439B"/>
    <w:rsid w:val="0091464C"/>
    <w:rsid w:val="009146AB"/>
    <w:rsid w:val="00914BB1"/>
    <w:rsid w:val="00915378"/>
    <w:rsid w:val="00916280"/>
    <w:rsid w:val="00917736"/>
    <w:rsid w:val="00917E0D"/>
    <w:rsid w:val="009202E5"/>
    <w:rsid w:val="009210DE"/>
    <w:rsid w:val="00922EDF"/>
    <w:rsid w:val="0092434C"/>
    <w:rsid w:val="00924A4E"/>
    <w:rsid w:val="0092617A"/>
    <w:rsid w:val="00927241"/>
    <w:rsid w:val="00927709"/>
    <w:rsid w:val="00930F2F"/>
    <w:rsid w:val="00931B11"/>
    <w:rsid w:val="00931C4F"/>
    <w:rsid w:val="009333BB"/>
    <w:rsid w:val="00934093"/>
    <w:rsid w:val="00934396"/>
    <w:rsid w:val="009351BF"/>
    <w:rsid w:val="0093632C"/>
    <w:rsid w:val="009368D9"/>
    <w:rsid w:val="00936A25"/>
    <w:rsid w:val="00936AD7"/>
    <w:rsid w:val="0093757C"/>
    <w:rsid w:val="00937813"/>
    <w:rsid w:val="0094138F"/>
    <w:rsid w:val="009418D5"/>
    <w:rsid w:val="0094672B"/>
    <w:rsid w:val="00947689"/>
    <w:rsid w:val="00947693"/>
    <w:rsid w:val="009477B4"/>
    <w:rsid w:val="0095131B"/>
    <w:rsid w:val="00951415"/>
    <w:rsid w:val="009520C7"/>
    <w:rsid w:val="00954BAB"/>
    <w:rsid w:val="00955452"/>
    <w:rsid w:val="00955456"/>
    <w:rsid w:val="009557AB"/>
    <w:rsid w:val="00956C64"/>
    <w:rsid w:val="0096013B"/>
    <w:rsid w:val="00960695"/>
    <w:rsid w:val="00961BAB"/>
    <w:rsid w:val="00962721"/>
    <w:rsid w:val="00962EF6"/>
    <w:rsid w:val="009632CB"/>
    <w:rsid w:val="00963A1C"/>
    <w:rsid w:val="00963C71"/>
    <w:rsid w:val="0096537E"/>
    <w:rsid w:val="009653BF"/>
    <w:rsid w:val="00966CB3"/>
    <w:rsid w:val="009670A3"/>
    <w:rsid w:val="00967199"/>
    <w:rsid w:val="0096767B"/>
    <w:rsid w:val="00970E66"/>
    <w:rsid w:val="00970F06"/>
    <w:rsid w:val="00971AEB"/>
    <w:rsid w:val="00972F3F"/>
    <w:rsid w:val="009731AA"/>
    <w:rsid w:val="009751DB"/>
    <w:rsid w:val="00975E4C"/>
    <w:rsid w:val="0097612E"/>
    <w:rsid w:val="00976F24"/>
    <w:rsid w:val="00977031"/>
    <w:rsid w:val="009771B6"/>
    <w:rsid w:val="00980416"/>
    <w:rsid w:val="00980721"/>
    <w:rsid w:val="009809BB"/>
    <w:rsid w:val="00980FBF"/>
    <w:rsid w:val="00982E4A"/>
    <w:rsid w:val="00984CED"/>
    <w:rsid w:val="0098635E"/>
    <w:rsid w:val="009874A1"/>
    <w:rsid w:val="00990393"/>
    <w:rsid w:val="0099070C"/>
    <w:rsid w:val="0099096D"/>
    <w:rsid w:val="009916E9"/>
    <w:rsid w:val="00991C3F"/>
    <w:rsid w:val="00992731"/>
    <w:rsid w:val="00992937"/>
    <w:rsid w:val="0099348F"/>
    <w:rsid w:val="00993F31"/>
    <w:rsid w:val="00994071"/>
    <w:rsid w:val="00994519"/>
    <w:rsid w:val="00996CF0"/>
    <w:rsid w:val="00996F6D"/>
    <w:rsid w:val="00997F80"/>
    <w:rsid w:val="009A0B65"/>
    <w:rsid w:val="009A2D15"/>
    <w:rsid w:val="009A2D8D"/>
    <w:rsid w:val="009A42A7"/>
    <w:rsid w:val="009A4EAF"/>
    <w:rsid w:val="009A547E"/>
    <w:rsid w:val="009A5535"/>
    <w:rsid w:val="009A63C9"/>
    <w:rsid w:val="009A7E85"/>
    <w:rsid w:val="009B2786"/>
    <w:rsid w:val="009B30B7"/>
    <w:rsid w:val="009B63AF"/>
    <w:rsid w:val="009B669F"/>
    <w:rsid w:val="009B66B7"/>
    <w:rsid w:val="009B6F72"/>
    <w:rsid w:val="009B712F"/>
    <w:rsid w:val="009B7486"/>
    <w:rsid w:val="009B77BE"/>
    <w:rsid w:val="009B7836"/>
    <w:rsid w:val="009C0231"/>
    <w:rsid w:val="009C0893"/>
    <w:rsid w:val="009C1D2E"/>
    <w:rsid w:val="009C2908"/>
    <w:rsid w:val="009C2EA1"/>
    <w:rsid w:val="009C3B86"/>
    <w:rsid w:val="009C3B8E"/>
    <w:rsid w:val="009C4EE1"/>
    <w:rsid w:val="009C557E"/>
    <w:rsid w:val="009C6EEF"/>
    <w:rsid w:val="009C7154"/>
    <w:rsid w:val="009C7B7D"/>
    <w:rsid w:val="009D0795"/>
    <w:rsid w:val="009D0C75"/>
    <w:rsid w:val="009D0CB5"/>
    <w:rsid w:val="009D0DE1"/>
    <w:rsid w:val="009D20EB"/>
    <w:rsid w:val="009D23C4"/>
    <w:rsid w:val="009D27F8"/>
    <w:rsid w:val="009D2BE9"/>
    <w:rsid w:val="009D3090"/>
    <w:rsid w:val="009D3560"/>
    <w:rsid w:val="009D3668"/>
    <w:rsid w:val="009D5280"/>
    <w:rsid w:val="009D76AF"/>
    <w:rsid w:val="009D7A9C"/>
    <w:rsid w:val="009D7DDA"/>
    <w:rsid w:val="009E0251"/>
    <w:rsid w:val="009E0CFF"/>
    <w:rsid w:val="009E0E25"/>
    <w:rsid w:val="009E1BAE"/>
    <w:rsid w:val="009E20B2"/>
    <w:rsid w:val="009E226C"/>
    <w:rsid w:val="009E2318"/>
    <w:rsid w:val="009E2A28"/>
    <w:rsid w:val="009E2A77"/>
    <w:rsid w:val="009E2ED0"/>
    <w:rsid w:val="009E3281"/>
    <w:rsid w:val="009E53C0"/>
    <w:rsid w:val="009E7298"/>
    <w:rsid w:val="009E78AD"/>
    <w:rsid w:val="009F0766"/>
    <w:rsid w:val="009F2269"/>
    <w:rsid w:val="009F2D79"/>
    <w:rsid w:val="009F3FF3"/>
    <w:rsid w:val="009F4DF7"/>
    <w:rsid w:val="009F5197"/>
    <w:rsid w:val="009F62E8"/>
    <w:rsid w:val="009F6A1E"/>
    <w:rsid w:val="009F75BF"/>
    <w:rsid w:val="00A00075"/>
    <w:rsid w:val="00A0089F"/>
    <w:rsid w:val="00A00C04"/>
    <w:rsid w:val="00A02487"/>
    <w:rsid w:val="00A02F3F"/>
    <w:rsid w:val="00A044DC"/>
    <w:rsid w:val="00A04BD8"/>
    <w:rsid w:val="00A057DD"/>
    <w:rsid w:val="00A0636D"/>
    <w:rsid w:val="00A064AB"/>
    <w:rsid w:val="00A0659B"/>
    <w:rsid w:val="00A076B8"/>
    <w:rsid w:val="00A108A6"/>
    <w:rsid w:val="00A1219C"/>
    <w:rsid w:val="00A12240"/>
    <w:rsid w:val="00A136D9"/>
    <w:rsid w:val="00A14B81"/>
    <w:rsid w:val="00A15123"/>
    <w:rsid w:val="00A15340"/>
    <w:rsid w:val="00A1586C"/>
    <w:rsid w:val="00A15F81"/>
    <w:rsid w:val="00A16E1B"/>
    <w:rsid w:val="00A17DF2"/>
    <w:rsid w:val="00A17FB2"/>
    <w:rsid w:val="00A20B32"/>
    <w:rsid w:val="00A21676"/>
    <w:rsid w:val="00A24917"/>
    <w:rsid w:val="00A24E4F"/>
    <w:rsid w:val="00A2583E"/>
    <w:rsid w:val="00A258A6"/>
    <w:rsid w:val="00A25F35"/>
    <w:rsid w:val="00A26BDD"/>
    <w:rsid w:val="00A27462"/>
    <w:rsid w:val="00A30172"/>
    <w:rsid w:val="00A313DB"/>
    <w:rsid w:val="00A31739"/>
    <w:rsid w:val="00A31C3B"/>
    <w:rsid w:val="00A31F21"/>
    <w:rsid w:val="00A32154"/>
    <w:rsid w:val="00A32745"/>
    <w:rsid w:val="00A330DB"/>
    <w:rsid w:val="00A3395D"/>
    <w:rsid w:val="00A34B6F"/>
    <w:rsid w:val="00A35A38"/>
    <w:rsid w:val="00A36E5D"/>
    <w:rsid w:val="00A37397"/>
    <w:rsid w:val="00A377BB"/>
    <w:rsid w:val="00A37877"/>
    <w:rsid w:val="00A37F63"/>
    <w:rsid w:val="00A405A3"/>
    <w:rsid w:val="00A409C6"/>
    <w:rsid w:val="00A40D59"/>
    <w:rsid w:val="00A4153B"/>
    <w:rsid w:val="00A41E9E"/>
    <w:rsid w:val="00A427A8"/>
    <w:rsid w:val="00A43DB8"/>
    <w:rsid w:val="00A4498C"/>
    <w:rsid w:val="00A44FFE"/>
    <w:rsid w:val="00A452D2"/>
    <w:rsid w:val="00A453F8"/>
    <w:rsid w:val="00A472D9"/>
    <w:rsid w:val="00A5027A"/>
    <w:rsid w:val="00A50A19"/>
    <w:rsid w:val="00A50AE3"/>
    <w:rsid w:val="00A50E3D"/>
    <w:rsid w:val="00A5230E"/>
    <w:rsid w:val="00A53CBA"/>
    <w:rsid w:val="00A53CCF"/>
    <w:rsid w:val="00A53FED"/>
    <w:rsid w:val="00A546D8"/>
    <w:rsid w:val="00A55498"/>
    <w:rsid w:val="00A55D82"/>
    <w:rsid w:val="00A56991"/>
    <w:rsid w:val="00A56E0C"/>
    <w:rsid w:val="00A570C6"/>
    <w:rsid w:val="00A5780F"/>
    <w:rsid w:val="00A5791F"/>
    <w:rsid w:val="00A57AB8"/>
    <w:rsid w:val="00A57E33"/>
    <w:rsid w:val="00A6050E"/>
    <w:rsid w:val="00A60B48"/>
    <w:rsid w:val="00A60D7D"/>
    <w:rsid w:val="00A61631"/>
    <w:rsid w:val="00A6227D"/>
    <w:rsid w:val="00A62553"/>
    <w:rsid w:val="00A644F9"/>
    <w:rsid w:val="00A65A1D"/>
    <w:rsid w:val="00A65F7A"/>
    <w:rsid w:val="00A66553"/>
    <w:rsid w:val="00A666D1"/>
    <w:rsid w:val="00A66938"/>
    <w:rsid w:val="00A66A7C"/>
    <w:rsid w:val="00A67390"/>
    <w:rsid w:val="00A67A52"/>
    <w:rsid w:val="00A70483"/>
    <w:rsid w:val="00A70DBB"/>
    <w:rsid w:val="00A70E63"/>
    <w:rsid w:val="00A7132A"/>
    <w:rsid w:val="00A715D9"/>
    <w:rsid w:val="00A72E2D"/>
    <w:rsid w:val="00A739B6"/>
    <w:rsid w:val="00A74F29"/>
    <w:rsid w:val="00A77DB1"/>
    <w:rsid w:val="00A8050A"/>
    <w:rsid w:val="00A80B63"/>
    <w:rsid w:val="00A81B33"/>
    <w:rsid w:val="00A839EB"/>
    <w:rsid w:val="00A83BB0"/>
    <w:rsid w:val="00A840B7"/>
    <w:rsid w:val="00A841D6"/>
    <w:rsid w:val="00A84760"/>
    <w:rsid w:val="00A84CED"/>
    <w:rsid w:val="00A85544"/>
    <w:rsid w:val="00A86E3F"/>
    <w:rsid w:val="00A87A2D"/>
    <w:rsid w:val="00A905D7"/>
    <w:rsid w:val="00A90A1E"/>
    <w:rsid w:val="00A90C23"/>
    <w:rsid w:val="00A922ED"/>
    <w:rsid w:val="00A92353"/>
    <w:rsid w:val="00A928A9"/>
    <w:rsid w:val="00A9363B"/>
    <w:rsid w:val="00A937F5"/>
    <w:rsid w:val="00A94553"/>
    <w:rsid w:val="00A94B65"/>
    <w:rsid w:val="00AA0B7A"/>
    <w:rsid w:val="00AA0C14"/>
    <w:rsid w:val="00AA23B3"/>
    <w:rsid w:val="00AA2CFB"/>
    <w:rsid w:val="00AA31BF"/>
    <w:rsid w:val="00AA4A9D"/>
    <w:rsid w:val="00AA62B3"/>
    <w:rsid w:val="00AA6401"/>
    <w:rsid w:val="00AA6597"/>
    <w:rsid w:val="00AA7639"/>
    <w:rsid w:val="00AB06DA"/>
    <w:rsid w:val="00AB177E"/>
    <w:rsid w:val="00AB18F5"/>
    <w:rsid w:val="00AB4055"/>
    <w:rsid w:val="00AB432E"/>
    <w:rsid w:val="00AB4965"/>
    <w:rsid w:val="00AB4D35"/>
    <w:rsid w:val="00AB5247"/>
    <w:rsid w:val="00AB5410"/>
    <w:rsid w:val="00AB58C7"/>
    <w:rsid w:val="00AB5B35"/>
    <w:rsid w:val="00AB5B9D"/>
    <w:rsid w:val="00AB6A71"/>
    <w:rsid w:val="00AC0C51"/>
    <w:rsid w:val="00AC1D80"/>
    <w:rsid w:val="00AC2682"/>
    <w:rsid w:val="00AC2EE2"/>
    <w:rsid w:val="00AC35DF"/>
    <w:rsid w:val="00AC3B6C"/>
    <w:rsid w:val="00AC5B44"/>
    <w:rsid w:val="00AC627F"/>
    <w:rsid w:val="00AC6BE4"/>
    <w:rsid w:val="00AC726E"/>
    <w:rsid w:val="00AC7308"/>
    <w:rsid w:val="00AC7B64"/>
    <w:rsid w:val="00AC7D58"/>
    <w:rsid w:val="00AC7D8F"/>
    <w:rsid w:val="00AD0570"/>
    <w:rsid w:val="00AD0800"/>
    <w:rsid w:val="00AD20B2"/>
    <w:rsid w:val="00AD23EB"/>
    <w:rsid w:val="00AD34F7"/>
    <w:rsid w:val="00AD4555"/>
    <w:rsid w:val="00AD455F"/>
    <w:rsid w:val="00AD50AC"/>
    <w:rsid w:val="00AD686A"/>
    <w:rsid w:val="00AD70AC"/>
    <w:rsid w:val="00AE027C"/>
    <w:rsid w:val="00AE0554"/>
    <w:rsid w:val="00AE0A80"/>
    <w:rsid w:val="00AE0F4C"/>
    <w:rsid w:val="00AE123A"/>
    <w:rsid w:val="00AE1ABC"/>
    <w:rsid w:val="00AE2486"/>
    <w:rsid w:val="00AE252E"/>
    <w:rsid w:val="00AE2CBD"/>
    <w:rsid w:val="00AE307F"/>
    <w:rsid w:val="00AE3310"/>
    <w:rsid w:val="00AE479B"/>
    <w:rsid w:val="00AE54D9"/>
    <w:rsid w:val="00AE56CD"/>
    <w:rsid w:val="00AE6776"/>
    <w:rsid w:val="00AE699E"/>
    <w:rsid w:val="00AE7833"/>
    <w:rsid w:val="00AF00F1"/>
    <w:rsid w:val="00AF1143"/>
    <w:rsid w:val="00AF2764"/>
    <w:rsid w:val="00AF2B6E"/>
    <w:rsid w:val="00AF3051"/>
    <w:rsid w:val="00AF3476"/>
    <w:rsid w:val="00AF402C"/>
    <w:rsid w:val="00AF43B1"/>
    <w:rsid w:val="00AF4516"/>
    <w:rsid w:val="00AF5147"/>
    <w:rsid w:val="00AF5281"/>
    <w:rsid w:val="00AF5822"/>
    <w:rsid w:val="00AF5970"/>
    <w:rsid w:val="00AF637F"/>
    <w:rsid w:val="00AF7083"/>
    <w:rsid w:val="00AF7713"/>
    <w:rsid w:val="00AF778F"/>
    <w:rsid w:val="00B01712"/>
    <w:rsid w:val="00B020D6"/>
    <w:rsid w:val="00B025EE"/>
    <w:rsid w:val="00B0285A"/>
    <w:rsid w:val="00B02971"/>
    <w:rsid w:val="00B0366C"/>
    <w:rsid w:val="00B04240"/>
    <w:rsid w:val="00B04953"/>
    <w:rsid w:val="00B055A2"/>
    <w:rsid w:val="00B05FC5"/>
    <w:rsid w:val="00B07AC5"/>
    <w:rsid w:val="00B10F56"/>
    <w:rsid w:val="00B10F59"/>
    <w:rsid w:val="00B11105"/>
    <w:rsid w:val="00B116EE"/>
    <w:rsid w:val="00B136C5"/>
    <w:rsid w:val="00B14C18"/>
    <w:rsid w:val="00B14D9F"/>
    <w:rsid w:val="00B16367"/>
    <w:rsid w:val="00B16377"/>
    <w:rsid w:val="00B16475"/>
    <w:rsid w:val="00B16A0C"/>
    <w:rsid w:val="00B17A53"/>
    <w:rsid w:val="00B17C28"/>
    <w:rsid w:val="00B20501"/>
    <w:rsid w:val="00B20825"/>
    <w:rsid w:val="00B22145"/>
    <w:rsid w:val="00B2270C"/>
    <w:rsid w:val="00B2279E"/>
    <w:rsid w:val="00B22998"/>
    <w:rsid w:val="00B22E73"/>
    <w:rsid w:val="00B23183"/>
    <w:rsid w:val="00B23991"/>
    <w:rsid w:val="00B24502"/>
    <w:rsid w:val="00B26FE9"/>
    <w:rsid w:val="00B27491"/>
    <w:rsid w:val="00B27746"/>
    <w:rsid w:val="00B31261"/>
    <w:rsid w:val="00B31BD2"/>
    <w:rsid w:val="00B320D0"/>
    <w:rsid w:val="00B32DFB"/>
    <w:rsid w:val="00B33EB0"/>
    <w:rsid w:val="00B35864"/>
    <w:rsid w:val="00B35893"/>
    <w:rsid w:val="00B36AC2"/>
    <w:rsid w:val="00B36F8B"/>
    <w:rsid w:val="00B37040"/>
    <w:rsid w:val="00B37531"/>
    <w:rsid w:val="00B37FB6"/>
    <w:rsid w:val="00B407AD"/>
    <w:rsid w:val="00B40B60"/>
    <w:rsid w:val="00B4161B"/>
    <w:rsid w:val="00B416D0"/>
    <w:rsid w:val="00B4320C"/>
    <w:rsid w:val="00B446E8"/>
    <w:rsid w:val="00B44B0A"/>
    <w:rsid w:val="00B45582"/>
    <w:rsid w:val="00B46A0A"/>
    <w:rsid w:val="00B470D9"/>
    <w:rsid w:val="00B473CF"/>
    <w:rsid w:val="00B475CA"/>
    <w:rsid w:val="00B476F1"/>
    <w:rsid w:val="00B47737"/>
    <w:rsid w:val="00B47C3E"/>
    <w:rsid w:val="00B47D25"/>
    <w:rsid w:val="00B50079"/>
    <w:rsid w:val="00B512AE"/>
    <w:rsid w:val="00B5145D"/>
    <w:rsid w:val="00B51960"/>
    <w:rsid w:val="00B51F7D"/>
    <w:rsid w:val="00B52043"/>
    <w:rsid w:val="00B52E68"/>
    <w:rsid w:val="00B5376F"/>
    <w:rsid w:val="00B53CAB"/>
    <w:rsid w:val="00B54484"/>
    <w:rsid w:val="00B54D29"/>
    <w:rsid w:val="00B5545D"/>
    <w:rsid w:val="00B55A50"/>
    <w:rsid w:val="00B56D2D"/>
    <w:rsid w:val="00B60DBC"/>
    <w:rsid w:val="00B60DFA"/>
    <w:rsid w:val="00B6374B"/>
    <w:rsid w:val="00B64696"/>
    <w:rsid w:val="00B64FF1"/>
    <w:rsid w:val="00B65A4E"/>
    <w:rsid w:val="00B65B25"/>
    <w:rsid w:val="00B66FB3"/>
    <w:rsid w:val="00B67A7F"/>
    <w:rsid w:val="00B67FE5"/>
    <w:rsid w:val="00B703FF"/>
    <w:rsid w:val="00B7102E"/>
    <w:rsid w:val="00B7124B"/>
    <w:rsid w:val="00B71356"/>
    <w:rsid w:val="00B7168F"/>
    <w:rsid w:val="00B7247D"/>
    <w:rsid w:val="00B7275D"/>
    <w:rsid w:val="00B72B34"/>
    <w:rsid w:val="00B72BA1"/>
    <w:rsid w:val="00B733A6"/>
    <w:rsid w:val="00B7415B"/>
    <w:rsid w:val="00B745AD"/>
    <w:rsid w:val="00B75BA9"/>
    <w:rsid w:val="00B75F14"/>
    <w:rsid w:val="00B769BA"/>
    <w:rsid w:val="00B810F9"/>
    <w:rsid w:val="00B835FB"/>
    <w:rsid w:val="00B84B4D"/>
    <w:rsid w:val="00B8553A"/>
    <w:rsid w:val="00B85ADE"/>
    <w:rsid w:val="00B86225"/>
    <w:rsid w:val="00B902CA"/>
    <w:rsid w:val="00B90EEB"/>
    <w:rsid w:val="00B90F5C"/>
    <w:rsid w:val="00B919FB"/>
    <w:rsid w:val="00B91C5A"/>
    <w:rsid w:val="00B92C70"/>
    <w:rsid w:val="00B93033"/>
    <w:rsid w:val="00B930B2"/>
    <w:rsid w:val="00B930F5"/>
    <w:rsid w:val="00B93541"/>
    <w:rsid w:val="00B937AE"/>
    <w:rsid w:val="00B94A35"/>
    <w:rsid w:val="00B94E23"/>
    <w:rsid w:val="00B95864"/>
    <w:rsid w:val="00B95DA1"/>
    <w:rsid w:val="00B963F8"/>
    <w:rsid w:val="00B96B95"/>
    <w:rsid w:val="00B97532"/>
    <w:rsid w:val="00B976EC"/>
    <w:rsid w:val="00BA0860"/>
    <w:rsid w:val="00BA0D47"/>
    <w:rsid w:val="00BA195E"/>
    <w:rsid w:val="00BA19D8"/>
    <w:rsid w:val="00BA1E03"/>
    <w:rsid w:val="00BA24BF"/>
    <w:rsid w:val="00BA48F8"/>
    <w:rsid w:val="00BA4FC1"/>
    <w:rsid w:val="00BA5D4B"/>
    <w:rsid w:val="00BA6AAA"/>
    <w:rsid w:val="00BA701C"/>
    <w:rsid w:val="00BB16D9"/>
    <w:rsid w:val="00BB1742"/>
    <w:rsid w:val="00BB2047"/>
    <w:rsid w:val="00BB21F6"/>
    <w:rsid w:val="00BB3B75"/>
    <w:rsid w:val="00BB4887"/>
    <w:rsid w:val="00BB524F"/>
    <w:rsid w:val="00BB5B3A"/>
    <w:rsid w:val="00BB607E"/>
    <w:rsid w:val="00BB61F0"/>
    <w:rsid w:val="00BB6D9C"/>
    <w:rsid w:val="00BB6FDB"/>
    <w:rsid w:val="00BB70B7"/>
    <w:rsid w:val="00BB772E"/>
    <w:rsid w:val="00BB7AAB"/>
    <w:rsid w:val="00BC0FD3"/>
    <w:rsid w:val="00BC1906"/>
    <w:rsid w:val="00BC1CA4"/>
    <w:rsid w:val="00BC1E67"/>
    <w:rsid w:val="00BC2105"/>
    <w:rsid w:val="00BC366E"/>
    <w:rsid w:val="00BC4522"/>
    <w:rsid w:val="00BC4B37"/>
    <w:rsid w:val="00BC4CD8"/>
    <w:rsid w:val="00BC5E59"/>
    <w:rsid w:val="00BC605D"/>
    <w:rsid w:val="00BC6312"/>
    <w:rsid w:val="00BC7403"/>
    <w:rsid w:val="00BC7B2A"/>
    <w:rsid w:val="00BD0857"/>
    <w:rsid w:val="00BD0A69"/>
    <w:rsid w:val="00BD0C52"/>
    <w:rsid w:val="00BD13E5"/>
    <w:rsid w:val="00BD1628"/>
    <w:rsid w:val="00BD2B68"/>
    <w:rsid w:val="00BD4C81"/>
    <w:rsid w:val="00BD4D31"/>
    <w:rsid w:val="00BD5E2E"/>
    <w:rsid w:val="00BD63D0"/>
    <w:rsid w:val="00BD6697"/>
    <w:rsid w:val="00BD6712"/>
    <w:rsid w:val="00BD6A81"/>
    <w:rsid w:val="00BD6DAA"/>
    <w:rsid w:val="00BD703E"/>
    <w:rsid w:val="00BD7370"/>
    <w:rsid w:val="00BD75A1"/>
    <w:rsid w:val="00BE0BE0"/>
    <w:rsid w:val="00BE1CA3"/>
    <w:rsid w:val="00BE2DC3"/>
    <w:rsid w:val="00BE391C"/>
    <w:rsid w:val="00BE3BF6"/>
    <w:rsid w:val="00BE4575"/>
    <w:rsid w:val="00BE4E7B"/>
    <w:rsid w:val="00BE5E71"/>
    <w:rsid w:val="00BE5F99"/>
    <w:rsid w:val="00BE5FA5"/>
    <w:rsid w:val="00BE6EB6"/>
    <w:rsid w:val="00BE741B"/>
    <w:rsid w:val="00BE7602"/>
    <w:rsid w:val="00BE7939"/>
    <w:rsid w:val="00BE7B4A"/>
    <w:rsid w:val="00BF3287"/>
    <w:rsid w:val="00BF40A4"/>
    <w:rsid w:val="00BF472C"/>
    <w:rsid w:val="00BF491B"/>
    <w:rsid w:val="00BF501D"/>
    <w:rsid w:val="00BF542F"/>
    <w:rsid w:val="00BF5A41"/>
    <w:rsid w:val="00BF5EC6"/>
    <w:rsid w:val="00BF6FCA"/>
    <w:rsid w:val="00BF7522"/>
    <w:rsid w:val="00C0014E"/>
    <w:rsid w:val="00C00987"/>
    <w:rsid w:val="00C00F9B"/>
    <w:rsid w:val="00C01291"/>
    <w:rsid w:val="00C01F53"/>
    <w:rsid w:val="00C02B6E"/>
    <w:rsid w:val="00C03789"/>
    <w:rsid w:val="00C03F85"/>
    <w:rsid w:val="00C041D7"/>
    <w:rsid w:val="00C0424D"/>
    <w:rsid w:val="00C0429B"/>
    <w:rsid w:val="00C10FDD"/>
    <w:rsid w:val="00C113E4"/>
    <w:rsid w:val="00C11575"/>
    <w:rsid w:val="00C120F7"/>
    <w:rsid w:val="00C128F4"/>
    <w:rsid w:val="00C1291E"/>
    <w:rsid w:val="00C13508"/>
    <w:rsid w:val="00C13926"/>
    <w:rsid w:val="00C13D05"/>
    <w:rsid w:val="00C14927"/>
    <w:rsid w:val="00C14C85"/>
    <w:rsid w:val="00C14E3C"/>
    <w:rsid w:val="00C160A8"/>
    <w:rsid w:val="00C170B7"/>
    <w:rsid w:val="00C202DC"/>
    <w:rsid w:val="00C21325"/>
    <w:rsid w:val="00C2148C"/>
    <w:rsid w:val="00C21D5E"/>
    <w:rsid w:val="00C22415"/>
    <w:rsid w:val="00C22D74"/>
    <w:rsid w:val="00C239E4"/>
    <w:rsid w:val="00C24630"/>
    <w:rsid w:val="00C24FDF"/>
    <w:rsid w:val="00C256F6"/>
    <w:rsid w:val="00C25966"/>
    <w:rsid w:val="00C2643E"/>
    <w:rsid w:val="00C27BC0"/>
    <w:rsid w:val="00C3079E"/>
    <w:rsid w:val="00C30B43"/>
    <w:rsid w:val="00C3113C"/>
    <w:rsid w:val="00C31B23"/>
    <w:rsid w:val="00C357E5"/>
    <w:rsid w:val="00C35B45"/>
    <w:rsid w:val="00C35F4B"/>
    <w:rsid w:val="00C378DA"/>
    <w:rsid w:val="00C37A95"/>
    <w:rsid w:val="00C40B00"/>
    <w:rsid w:val="00C41165"/>
    <w:rsid w:val="00C412DE"/>
    <w:rsid w:val="00C415AC"/>
    <w:rsid w:val="00C41FB4"/>
    <w:rsid w:val="00C43470"/>
    <w:rsid w:val="00C43C47"/>
    <w:rsid w:val="00C43EB4"/>
    <w:rsid w:val="00C4452E"/>
    <w:rsid w:val="00C47021"/>
    <w:rsid w:val="00C472F1"/>
    <w:rsid w:val="00C4764E"/>
    <w:rsid w:val="00C50364"/>
    <w:rsid w:val="00C5113B"/>
    <w:rsid w:val="00C511BC"/>
    <w:rsid w:val="00C51232"/>
    <w:rsid w:val="00C526EB"/>
    <w:rsid w:val="00C540E2"/>
    <w:rsid w:val="00C54579"/>
    <w:rsid w:val="00C54752"/>
    <w:rsid w:val="00C54EA9"/>
    <w:rsid w:val="00C56346"/>
    <w:rsid w:val="00C56478"/>
    <w:rsid w:val="00C56CBC"/>
    <w:rsid w:val="00C57047"/>
    <w:rsid w:val="00C57601"/>
    <w:rsid w:val="00C57BE1"/>
    <w:rsid w:val="00C57E3B"/>
    <w:rsid w:val="00C605D9"/>
    <w:rsid w:val="00C60683"/>
    <w:rsid w:val="00C618A6"/>
    <w:rsid w:val="00C63DC3"/>
    <w:rsid w:val="00C64A19"/>
    <w:rsid w:val="00C65261"/>
    <w:rsid w:val="00C66268"/>
    <w:rsid w:val="00C67CB3"/>
    <w:rsid w:val="00C700CA"/>
    <w:rsid w:val="00C718F3"/>
    <w:rsid w:val="00C7323F"/>
    <w:rsid w:val="00C73412"/>
    <w:rsid w:val="00C73A9D"/>
    <w:rsid w:val="00C767F2"/>
    <w:rsid w:val="00C80DC9"/>
    <w:rsid w:val="00C80FBB"/>
    <w:rsid w:val="00C81224"/>
    <w:rsid w:val="00C813F0"/>
    <w:rsid w:val="00C814EC"/>
    <w:rsid w:val="00C81E01"/>
    <w:rsid w:val="00C82775"/>
    <w:rsid w:val="00C83DD4"/>
    <w:rsid w:val="00C85868"/>
    <w:rsid w:val="00C858D5"/>
    <w:rsid w:val="00C85B47"/>
    <w:rsid w:val="00C86393"/>
    <w:rsid w:val="00C877D3"/>
    <w:rsid w:val="00C87829"/>
    <w:rsid w:val="00C878A1"/>
    <w:rsid w:val="00C87F82"/>
    <w:rsid w:val="00C9043D"/>
    <w:rsid w:val="00C907B2"/>
    <w:rsid w:val="00C908B9"/>
    <w:rsid w:val="00C90B89"/>
    <w:rsid w:val="00C90C2B"/>
    <w:rsid w:val="00C91D46"/>
    <w:rsid w:val="00C9274F"/>
    <w:rsid w:val="00C92AFD"/>
    <w:rsid w:val="00C93134"/>
    <w:rsid w:val="00C93537"/>
    <w:rsid w:val="00C938CC"/>
    <w:rsid w:val="00C93E4B"/>
    <w:rsid w:val="00C9419F"/>
    <w:rsid w:val="00C95158"/>
    <w:rsid w:val="00C9531A"/>
    <w:rsid w:val="00C95A0D"/>
    <w:rsid w:val="00C95BE3"/>
    <w:rsid w:val="00C963D3"/>
    <w:rsid w:val="00C968A5"/>
    <w:rsid w:val="00C9699E"/>
    <w:rsid w:val="00C96D32"/>
    <w:rsid w:val="00CA01CC"/>
    <w:rsid w:val="00CA0D4A"/>
    <w:rsid w:val="00CA1538"/>
    <w:rsid w:val="00CA1FEF"/>
    <w:rsid w:val="00CA2E75"/>
    <w:rsid w:val="00CA339C"/>
    <w:rsid w:val="00CA4F97"/>
    <w:rsid w:val="00CA5908"/>
    <w:rsid w:val="00CA5930"/>
    <w:rsid w:val="00CA5A90"/>
    <w:rsid w:val="00CA5B34"/>
    <w:rsid w:val="00CA6B0C"/>
    <w:rsid w:val="00CA6C75"/>
    <w:rsid w:val="00CA7894"/>
    <w:rsid w:val="00CB0669"/>
    <w:rsid w:val="00CB0DDE"/>
    <w:rsid w:val="00CB115B"/>
    <w:rsid w:val="00CB17CE"/>
    <w:rsid w:val="00CB252F"/>
    <w:rsid w:val="00CB29E7"/>
    <w:rsid w:val="00CB4C00"/>
    <w:rsid w:val="00CB5574"/>
    <w:rsid w:val="00CB6356"/>
    <w:rsid w:val="00CB6521"/>
    <w:rsid w:val="00CB6E1A"/>
    <w:rsid w:val="00CB74AA"/>
    <w:rsid w:val="00CC03D4"/>
    <w:rsid w:val="00CC093B"/>
    <w:rsid w:val="00CC152B"/>
    <w:rsid w:val="00CC1C22"/>
    <w:rsid w:val="00CC1C46"/>
    <w:rsid w:val="00CC2BF2"/>
    <w:rsid w:val="00CC3C26"/>
    <w:rsid w:val="00CC4A04"/>
    <w:rsid w:val="00CC500F"/>
    <w:rsid w:val="00CC5E7F"/>
    <w:rsid w:val="00CC7194"/>
    <w:rsid w:val="00CC7AE6"/>
    <w:rsid w:val="00CC7B81"/>
    <w:rsid w:val="00CD0C20"/>
    <w:rsid w:val="00CD1ECF"/>
    <w:rsid w:val="00CD2598"/>
    <w:rsid w:val="00CD3530"/>
    <w:rsid w:val="00CD3B9D"/>
    <w:rsid w:val="00CD40CE"/>
    <w:rsid w:val="00CD492B"/>
    <w:rsid w:val="00CD4C40"/>
    <w:rsid w:val="00CD4D50"/>
    <w:rsid w:val="00CD5620"/>
    <w:rsid w:val="00CD6ABD"/>
    <w:rsid w:val="00CD778F"/>
    <w:rsid w:val="00CD7E6C"/>
    <w:rsid w:val="00CE022A"/>
    <w:rsid w:val="00CE0973"/>
    <w:rsid w:val="00CE179E"/>
    <w:rsid w:val="00CE20C4"/>
    <w:rsid w:val="00CE2345"/>
    <w:rsid w:val="00CE4835"/>
    <w:rsid w:val="00CE4A77"/>
    <w:rsid w:val="00CE5C5A"/>
    <w:rsid w:val="00CE64FC"/>
    <w:rsid w:val="00CE77A2"/>
    <w:rsid w:val="00CF04E4"/>
    <w:rsid w:val="00CF0645"/>
    <w:rsid w:val="00CF0F59"/>
    <w:rsid w:val="00CF21F9"/>
    <w:rsid w:val="00CF2516"/>
    <w:rsid w:val="00CF2D23"/>
    <w:rsid w:val="00CF2EEA"/>
    <w:rsid w:val="00CF2F15"/>
    <w:rsid w:val="00CF32F6"/>
    <w:rsid w:val="00CF3655"/>
    <w:rsid w:val="00CF3CF8"/>
    <w:rsid w:val="00CF5DC4"/>
    <w:rsid w:val="00CF71C6"/>
    <w:rsid w:val="00CF72AF"/>
    <w:rsid w:val="00CF744E"/>
    <w:rsid w:val="00D002AD"/>
    <w:rsid w:val="00D00876"/>
    <w:rsid w:val="00D011AC"/>
    <w:rsid w:val="00D011FE"/>
    <w:rsid w:val="00D017BD"/>
    <w:rsid w:val="00D027BE"/>
    <w:rsid w:val="00D02CFE"/>
    <w:rsid w:val="00D03B8D"/>
    <w:rsid w:val="00D0418B"/>
    <w:rsid w:val="00D04917"/>
    <w:rsid w:val="00D04947"/>
    <w:rsid w:val="00D04CFD"/>
    <w:rsid w:val="00D06932"/>
    <w:rsid w:val="00D07934"/>
    <w:rsid w:val="00D07DDD"/>
    <w:rsid w:val="00D10646"/>
    <w:rsid w:val="00D114DB"/>
    <w:rsid w:val="00D1281D"/>
    <w:rsid w:val="00D12C46"/>
    <w:rsid w:val="00D12C53"/>
    <w:rsid w:val="00D12C54"/>
    <w:rsid w:val="00D12F3E"/>
    <w:rsid w:val="00D134BD"/>
    <w:rsid w:val="00D13858"/>
    <w:rsid w:val="00D13E13"/>
    <w:rsid w:val="00D14558"/>
    <w:rsid w:val="00D14E51"/>
    <w:rsid w:val="00D15077"/>
    <w:rsid w:val="00D152FC"/>
    <w:rsid w:val="00D16682"/>
    <w:rsid w:val="00D16966"/>
    <w:rsid w:val="00D16C0A"/>
    <w:rsid w:val="00D1728A"/>
    <w:rsid w:val="00D17D80"/>
    <w:rsid w:val="00D20691"/>
    <w:rsid w:val="00D20731"/>
    <w:rsid w:val="00D20BA6"/>
    <w:rsid w:val="00D20EA7"/>
    <w:rsid w:val="00D215A8"/>
    <w:rsid w:val="00D217F3"/>
    <w:rsid w:val="00D21964"/>
    <w:rsid w:val="00D21B16"/>
    <w:rsid w:val="00D22123"/>
    <w:rsid w:val="00D2217B"/>
    <w:rsid w:val="00D224BF"/>
    <w:rsid w:val="00D224DC"/>
    <w:rsid w:val="00D228D1"/>
    <w:rsid w:val="00D22E0F"/>
    <w:rsid w:val="00D23648"/>
    <w:rsid w:val="00D24ADF"/>
    <w:rsid w:val="00D24B7D"/>
    <w:rsid w:val="00D24BF4"/>
    <w:rsid w:val="00D24E16"/>
    <w:rsid w:val="00D252A7"/>
    <w:rsid w:val="00D25B6B"/>
    <w:rsid w:val="00D25F81"/>
    <w:rsid w:val="00D26797"/>
    <w:rsid w:val="00D2679F"/>
    <w:rsid w:val="00D26F55"/>
    <w:rsid w:val="00D27319"/>
    <w:rsid w:val="00D30F53"/>
    <w:rsid w:val="00D311FD"/>
    <w:rsid w:val="00D34825"/>
    <w:rsid w:val="00D35839"/>
    <w:rsid w:val="00D36258"/>
    <w:rsid w:val="00D36279"/>
    <w:rsid w:val="00D364C4"/>
    <w:rsid w:val="00D36599"/>
    <w:rsid w:val="00D36A1D"/>
    <w:rsid w:val="00D3765A"/>
    <w:rsid w:val="00D401B9"/>
    <w:rsid w:val="00D40F21"/>
    <w:rsid w:val="00D41026"/>
    <w:rsid w:val="00D420C1"/>
    <w:rsid w:val="00D43115"/>
    <w:rsid w:val="00D434D9"/>
    <w:rsid w:val="00D43C0F"/>
    <w:rsid w:val="00D44170"/>
    <w:rsid w:val="00D444C9"/>
    <w:rsid w:val="00D45885"/>
    <w:rsid w:val="00D46859"/>
    <w:rsid w:val="00D47465"/>
    <w:rsid w:val="00D477E6"/>
    <w:rsid w:val="00D478BA"/>
    <w:rsid w:val="00D47C57"/>
    <w:rsid w:val="00D47E2E"/>
    <w:rsid w:val="00D501BA"/>
    <w:rsid w:val="00D524AB"/>
    <w:rsid w:val="00D52A87"/>
    <w:rsid w:val="00D52B21"/>
    <w:rsid w:val="00D54A85"/>
    <w:rsid w:val="00D555E1"/>
    <w:rsid w:val="00D55CAA"/>
    <w:rsid w:val="00D55D28"/>
    <w:rsid w:val="00D55D53"/>
    <w:rsid w:val="00D5674F"/>
    <w:rsid w:val="00D56A4B"/>
    <w:rsid w:val="00D56E40"/>
    <w:rsid w:val="00D60F18"/>
    <w:rsid w:val="00D617C6"/>
    <w:rsid w:val="00D61AD8"/>
    <w:rsid w:val="00D61DF2"/>
    <w:rsid w:val="00D627E2"/>
    <w:rsid w:val="00D62A37"/>
    <w:rsid w:val="00D63829"/>
    <w:rsid w:val="00D63CC2"/>
    <w:rsid w:val="00D646C6"/>
    <w:rsid w:val="00D64EFE"/>
    <w:rsid w:val="00D654DE"/>
    <w:rsid w:val="00D65A42"/>
    <w:rsid w:val="00D6649F"/>
    <w:rsid w:val="00D669C0"/>
    <w:rsid w:val="00D67656"/>
    <w:rsid w:val="00D67889"/>
    <w:rsid w:val="00D67967"/>
    <w:rsid w:val="00D700D6"/>
    <w:rsid w:val="00D70ADB"/>
    <w:rsid w:val="00D7163E"/>
    <w:rsid w:val="00D71D6A"/>
    <w:rsid w:val="00D7326B"/>
    <w:rsid w:val="00D74570"/>
    <w:rsid w:val="00D74586"/>
    <w:rsid w:val="00D76B07"/>
    <w:rsid w:val="00D77069"/>
    <w:rsid w:val="00D7739D"/>
    <w:rsid w:val="00D7774D"/>
    <w:rsid w:val="00D80779"/>
    <w:rsid w:val="00D81499"/>
    <w:rsid w:val="00D818A5"/>
    <w:rsid w:val="00D8227F"/>
    <w:rsid w:val="00D84CDC"/>
    <w:rsid w:val="00D85C37"/>
    <w:rsid w:val="00D85C7D"/>
    <w:rsid w:val="00D85CFE"/>
    <w:rsid w:val="00D85F7F"/>
    <w:rsid w:val="00D8718A"/>
    <w:rsid w:val="00D87EE4"/>
    <w:rsid w:val="00D87F03"/>
    <w:rsid w:val="00D901A9"/>
    <w:rsid w:val="00D90574"/>
    <w:rsid w:val="00D90D0A"/>
    <w:rsid w:val="00D917D8"/>
    <w:rsid w:val="00D91CE1"/>
    <w:rsid w:val="00D920B3"/>
    <w:rsid w:val="00D924FE"/>
    <w:rsid w:val="00D92E34"/>
    <w:rsid w:val="00D93825"/>
    <w:rsid w:val="00D94047"/>
    <w:rsid w:val="00D948A7"/>
    <w:rsid w:val="00D952ED"/>
    <w:rsid w:val="00D959C0"/>
    <w:rsid w:val="00D976D1"/>
    <w:rsid w:val="00D978D5"/>
    <w:rsid w:val="00D97A82"/>
    <w:rsid w:val="00D97BC9"/>
    <w:rsid w:val="00DA0288"/>
    <w:rsid w:val="00DA03AB"/>
    <w:rsid w:val="00DA2747"/>
    <w:rsid w:val="00DA3426"/>
    <w:rsid w:val="00DA355B"/>
    <w:rsid w:val="00DA3C79"/>
    <w:rsid w:val="00DA3E59"/>
    <w:rsid w:val="00DA58BF"/>
    <w:rsid w:val="00DA5D38"/>
    <w:rsid w:val="00DA6760"/>
    <w:rsid w:val="00DA71EF"/>
    <w:rsid w:val="00DB0058"/>
    <w:rsid w:val="00DB0194"/>
    <w:rsid w:val="00DB2A2F"/>
    <w:rsid w:val="00DB333C"/>
    <w:rsid w:val="00DB3C5B"/>
    <w:rsid w:val="00DB5011"/>
    <w:rsid w:val="00DB76C8"/>
    <w:rsid w:val="00DB78AE"/>
    <w:rsid w:val="00DC01A0"/>
    <w:rsid w:val="00DC107F"/>
    <w:rsid w:val="00DC1DE8"/>
    <w:rsid w:val="00DC2030"/>
    <w:rsid w:val="00DC2712"/>
    <w:rsid w:val="00DC2EAD"/>
    <w:rsid w:val="00DC4AD7"/>
    <w:rsid w:val="00DC4AF0"/>
    <w:rsid w:val="00DC4C77"/>
    <w:rsid w:val="00DC5808"/>
    <w:rsid w:val="00DC5884"/>
    <w:rsid w:val="00DC6966"/>
    <w:rsid w:val="00DC6D10"/>
    <w:rsid w:val="00DC736B"/>
    <w:rsid w:val="00DC7419"/>
    <w:rsid w:val="00DC757A"/>
    <w:rsid w:val="00DD1546"/>
    <w:rsid w:val="00DD1CEE"/>
    <w:rsid w:val="00DD1DA4"/>
    <w:rsid w:val="00DD3174"/>
    <w:rsid w:val="00DD41ED"/>
    <w:rsid w:val="00DD4BB3"/>
    <w:rsid w:val="00DD5672"/>
    <w:rsid w:val="00DD7B6B"/>
    <w:rsid w:val="00DD7C90"/>
    <w:rsid w:val="00DD7DA1"/>
    <w:rsid w:val="00DD7F05"/>
    <w:rsid w:val="00DE0539"/>
    <w:rsid w:val="00DE1231"/>
    <w:rsid w:val="00DE1DFD"/>
    <w:rsid w:val="00DE204A"/>
    <w:rsid w:val="00DE251C"/>
    <w:rsid w:val="00DE32F8"/>
    <w:rsid w:val="00DE3ACF"/>
    <w:rsid w:val="00DE3BC2"/>
    <w:rsid w:val="00DE451A"/>
    <w:rsid w:val="00DE511B"/>
    <w:rsid w:val="00DE558B"/>
    <w:rsid w:val="00DE67DF"/>
    <w:rsid w:val="00DE6EAD"/>
    <w:rsid w:val="00DE741C"/>
    <w:rsid w:val="00DE75F1"/>
    <w:rsid w:val="00DF029C"/>
    <w:rsid w:val="00DF21B7"/>
    <w:rsid w:val="00DF4071"/>
    <w:rsid w:val="00DF45CA"/>
    <w:rsid w:val="00DF5325"/>
    <w:rsid w:val="00DF6C31"/>
    <w:rsid w:val="00DF6C5B"/>
    <w:rsid w:val="00DF6E2B"/>
    <w:rsid w:val="00DF6FF3"/>
    <w:rsid w:val="00DF7969"/>
    <w:rsid w:val="00DF7ABE"/>
    <w:rsid w:val="00E00471"/>
    <w:rsid w:val="00E00746"/>
    <w:rsid w:val="00E0079D"/>
    <w:rsid w:val="00E018B0"/>
    <w:rsid w:val="00E02359"/>
    <w:rsid w:val="00E03B7A"/>
    <w:rsid w:val="00E03B8F"/>
    <w:rsid w:val="00E0458D"/>
    <w:rsid w:val="00E050F6"/>
    <w:rsid w:val="00E05447"/>
    <w:rsid w:val="00E0552A"/>
    <w:rsid w:val="00E0663E"/>
    <w:rsid w:val="00E069BD"/>
    <w:rsid w:val="00E070FE"/>
    <w:rsid w:val="00E1052D"/>
    <w:rsid w:val="00E10C9F"/>
    <w:rsid w:val="00E1160A"/>
    <w:rsid w:val="00E120EE"/>
    <w:rsid w:val="00E12111"/>
    <w:rsid w:val="00E132A0"/>
    <w:rsid w:val="00E13544"/>
    <w:rsid w:val="00E13872"/>
    <w:rsid w:val="00E14030"/>
    <w:rsid w:val="00E15D15"/>
    <w:rsid w:val="00E167C7"/>
    <w:rsid w:val="00E16A76"/>
    <w:rsid w:val="00E173A8"/>
    <w:rsid w:val="00E20517"/>
    <w:rsid w:val="00E20D82"/>
    <w:rsid w:val="00E20EC4"/>
    <w:rsid w:val="00E21518"/>
    <w:rsid w:val="00E221AD"/>
    <w:rsid w:val="00E225AF"/>
    <w:rsid w:val="00E227F7"/>
    <w:rsid w:val="00E230A5"/>
    <w:rsid w:val="00E233D7"/>
    <w:rsid w:val="00E236E9"/>
    <w:rsid w:val="00E23E70"/>
    <w:rsid w:val="00E2542F"/>
    <w:rsid w:val="00E265F1"/>
    <w:rsid w:val="00E26656"/>
    <w:rsid w:val="00E267F0"/>
    <w:rsid w:val="00E26B18"/>
    <w:rsid w:val="00E27688"/>
    <w:rsid w:val="00E27E8F"/>
    <w:rsid w:val="00E31D8C"/>
    <w:rsid w:val="00E31DEC"/>
    <w:rsid w:val="00E32201"/>
    <w:rsid w:val="00E327BE"/>
    <w:rsid w:val="00E33105"/>
    <w:rsid w:val="00E3368B"/>
    <w:rsid w:val="00E341C3"/>
    <w:rsid w:val="00E34268"/>
    <w:rsid w:val="00E34AC3"/>
    <w:rsid w:val="00E360C3"/>
    <w:rsid w:val="00E364B1"/>
    <w:rsid w:val="00E365C7"/>
    <w:rsid w:val="00E37010"/>
    <w:rsid w:val="00E406AE"/>
    <w:rsid w:val="00E41B55"/>
    <w:rsid w:val="00E426F5"/>
    <w:rsid w:val="00E43EC3"/>
    <w:rsid w:val="00E4530D"/>
    <w:rsid w:val="00E46CD5"/>
    <w:rsid w:val="00E47118"/>
    <w:rsid w:val="00E47623"/>
    <w:rsid w:val="00E50009"/>
    <w:rsid w:val="00E50B47"/>
    <w:rsid w:val="00E51A79"/>
    <w:rsid w:val="00E51E72"/>
    <w:rsid w:val="00E51F4E"/>
    <w:rsid w:val="00E52062"/>
    <w:rsid w:val="00E52D89"/>
    <w:rsid w:val="00E5350D"/>
    <w:rsid w:val="00E539E5"/>
    <w:rsid w:val="00E53C85"/>
    <w:rsid w:val="00E53F4A"/>
    <w:rsid w:val="00E548FA"/>
    <w:rsid w:val="00E57683"/>
    <w:rsid w:val="00E5787C"/>
    <w:rsid w:val="00E61348"/>
    <w:rsid w:val="00E61920"/>
    <w:rsid w:val="00E6257F"/>
    <w:rsid w:val="00E63137"/>
    <w:rsid w:val="00E63419"/>
    <w:rsid w:val="00E63BB9"/>
    <w:rsid w:val="00E64613"/>
    <w:rsid w:val="00E6466C"/>
    <w:rsid w:val="00E6488D"/>
    <w:rsid w:val="00E649E1"/>
    <w:rsid w:val="00E65AB9"/>
    <w:rsid w:val="00E662F9"/>
    <w:rsid w:val="00E66836"/>
    <w:rsid w:val="00E66E0A"/>
    <w:rsid w:val="00E67CC8"/>
    <w:rsid w:val="00E70303"/>
    <w:rsid w:val="00E72B81"/>
    <w:rsid w:val="00E75BAB"/>
    <w:rsid w:val="00E7697D"/>
    <w:rsid w:val="00E76DDD"/>
    <w:rsid w:val="00E77DA4"/>
    <w:rsid w:val="00E8088D"/>
    <w:rsid w:val="00E80F1C"/>
    <w:rsid w:val="00E80FA7"/>
    <w:rsid w:val="00E81ACA"/>
    <w:rsid w:val="00E81E62"/>
    <w:rsid w:val="00E8270E"/>
    <w:rsid w:val="00E82833"/>
    <w:rsid w:val="00E82A93"/>
    <w:rsid w:val="00E83060"/>
    <w:rsid w:val="00E832A3"/>
    <w:rsid w:val="00E83598"/>
    <w:rsid w:val="00E83616"/>
    <w:rsid w:val="00E8365F"/>
    <w:rsid w:val="00E83D2A"/>
    <w:rsid w:val="00E84071"/>
    <w:rsid w:val="00E84BC4"/>
    <w:rsid w:val="00E86949"/>
    <w:rsid w:val="00E8757C"/>
    <w:rsid w:val="00E87CAC"/>
    <w:rsid w:val="00E90A82"/>
    <w:rsid w:val="00E90AFD"/>
    <w:rsid w:val="00E910DD"/>
    <w:rsid w:val="00E911E0"/>
    <w:rsid w:val="00E9201E"/>
    <w:rsid w:val="00E92797"/>
    <w:rsid w:val="00E9317F"/>
    <w:rsid w:val="00E93FAC"/>
    <w:rsid w:val="00E95C1C"/>
    <w:rsid w:val="00E95C1E"/>
    <w:rsid w:val="00E965AE"/>
    <w:rsid w:val="00E966E1"/>
    <w:rsid w:val="00E975AB"/>
    <w:rsid w:val="00E97DF5"/>
    <w:rsid w:val="00EA030B"/>
    <w:rsid w:val="00EA0A39"/>
    <w:rsid w:val="00EA17EB"/>
    <w:rsid w:val="00EA1F2A"/>
    <w:rsid w:val="00EA2017"/>
    <w:rsid w:val="00EA39CD"/>
    <w:rsid w:val="00EA4E99"/>
    <w:rsid w:val="00EA5444"/>
    <w:rsid w:val="00EA72B7"/>
    <w:rsid w:val="00EB0B21"/>
    <w:rsid w:val="00EB3CA0"/>
    <w:rsid w:val="00EB4150"/>
    <w:rsid w:val="00EB4B6D"/>
    <w:rsid w:val="00EB5B2A"/>
    <w:rsid w:val="00EB7904"/>
    <w:rsid w:val="00EC00E7"/>
    <w:rsid w:val="00EC0F23"/>
    <w:rsid w:val="00EC1341"/>
    <w:rsid w:val="00EC21B7"/>
    <w:rsid w:val="00EC223A"/>
    <w:rsid w:val="00EC2F84"/>
    <w:rsid w:val="00EC5E68"/>
    <w:rsid w:val="00EC6474"/>
    <w:rsid w:val="00EC76B5"/>
    <w:rsid w:val="00EC7E5C"/>
    <w:rsid w:val="00EC7F2A"/>
    <w:rsid w:val="00ED1FA9"/>
    <w:rsid w:val="00ED2090"/>
    <w:rsid w:val="00ED2EFB"/>
    <w:rsid w:val="00ED3C0F"/>
    <w:rsid w:val="00ED43DC"/>
    <w:rsid w:val="00ED4434"/>
    <w:rsid w:val="00ED4A11"/>
    <w:rsid w:val="00ED4DBA"/>
    <w:rsid w:val="00ED5065"/>
    <w:rsid w:val="00ED5151"/>
    <w:rsid w:val="00ED6D4B"/>
    <w:rsid w:val="00ED7029"/>
    <w:rsid w:val="00ED70A9"/>
    <w:rsid w:val="00ED7123"/>
    <w:rsid w:val="00ED7136"/>
    <w:rsid w:val="00ED71EB"/>
    <w:rsid w:val="00ED7206"/>
    <w:rsid w:val="00ED72CA"/>
    <w:rsid w:val="00EE00B8"/>
    <w:rsid w:val="00EE0652"/>
    <w:rsid w:val="00EE0844"/>
    <w:rsid w:val="00EE0D13"/>
    <w:rsid w:val="00EE3246"/>
    <w:rsid w:val="00EE3515"/>
    <w:rsid w:val="00EE3C42"/>
    <w:rsid w:val="00EE43D2"/>
    <w:rsid w:val="00EE4F1C"/>
    <w:rsid w:val="00EE5A40"/>
    <w:rsid w:val="00EE662B"/>
    <w:rsid w:val="00EE6637"/>
    <w:rsid w:val="00EE691B"/>
    <w:rsid w:val="00EE7953"/>
    <w:rsid w:val="00EE79D6"/>
    <w:rsid w:val="00EE7A37"/>
    <w:rsid w:val="00EF01B9"/>
    <w:rsid w:val="00EF098F"/>
    <w:rsid w:val="00EF14DE"/>
    <w:rsid w:val="00EF1EFE"/>
    <w:rsid w:val="00EF2326"/>
    <w:rsid w:val="00EF47D4"/>
    <w:rsid w:val="00EF4920"/>
    <w:rsid w:val="00EF4C08"/>
    <w:rsid w:val="00EF4D61"/>
    <w:rsid w:val="00EF53E2"/>
    <w:rsid w:val="00EF5DC7"/>
    <w:rsid w:val="00EF601E"/>
    <w:rsid w:val="00EF62AD"/>
    <w:rsid w:val="00EF6555"/>
    <w:rsid w:val="00F00257"/>
    <w:rsid w:val="00F015C1"/>
    <w:rsid w:val="00F03512"/>
    <w:rsid w:val="00F04249"/>
    <w:rsid w:val="00F0553F"/>
    <w:rsid w:val="00F057BA"/>
    <w:rsid w:val="00F05EC2"/>
    <w:rsid w:val="00F0795B"/>
    <w:rsid w:val="00F07AC0"/>
    <w:rsid w:val="00F07FC7"/>
    <w:rsid w:val="00F10CD0"/>
    <w:rsid w:val="00F11109"/>
    <w:rsid w:val="00F1162B"/>
    <w:rsid w:val="00F120DD"/>
    <w:rsid w:val="00F1274B"/>
    <w:rsid w:val="00F13F5F"/>
    <w:rsid w:val="00F140B0"/>
    <w:rsid w:val="00F14206"/>
    <w:rsid w:val="00F155C3"/>
    <w:rsid w:val="00F15EC6"/>
    <w:rsid w:val="00F16402"/>
    <w:rsid w:val="00F16681"/>
    <w:rsid w:val="00F16C98"/>
    <w:rsid w:val="00F174CC"/>
    <w:rsid w:val="00F17D41"/>
    <w:rsid w:val="00F20A19"/>
    <w:rsid w:val="00F20C40"/>
    <w:rsid w:val="00F210CC"/>
    <w:rsid w:val="00F212B6"/>
    <w:rsid w:val="00F21C29"/>
    <w:rsid w:val="00F21F42"/>
    <w:rsid w:val="00F22233"/>
    <w:rsid w:val="00F22AB9"/>
    <w:rsid w:val="00F2462A"/>
    <w:rsid w:val="00F2469A"/>
    <w:rsid w:val="00F2488E"/>
    <w:rsid w:val="00F24905"/>
    <w:rsid w:val="00F24FFC"/>
    <w:rsid w:val="00F2583B"/>
    <w:rsid w:val="00F2713B"/>
    <w:rsid w:val="00F27161"/>
    <w:rsid w:val="00F279EC"/>
    <w:rsid w:val="00F30C9D"/>
    <w:rsid w:val="00F31878"/>
    <w:rsid w:val="00F326F2"/>
    <w:rsid w:val="00F32A5D"/>
    <w:rsid w:val="00F32B8D"/>
    <w:rsid w:val="00F334E4"/>
    <w:rsid w:val="00F33501"/>
    <w:rsid w:val="00F337E4"/>
    <w:rsid w:val="00F33C2B"/>
    <w:rsid w:val="00F33DF1"/>
    <w:rsid w:val="00F343E5"/>
    <w:rsid w:val="00F35F10"/>
    <w:rsid w:val="00F36901"/>
    <w:rsid w:val="00F377CF"/>
    <w:rsid w:val="00F4071E"/>
    <w:rsid w:val="00F40D8D"/>
    <w:rsid w:val="00F416FE"/>
    <w:rsid w:val="00F41955"/>
    <w:rsid w:val="00F42701"/>
    <w:rsid w:val="00F42F2F"/>
    <w:rsid w:val="00F4431A"/>
    <w:rsid w:val="00F44AE3"/>
    <w:rsid w:val="00F44DF5"/>
    <w:rsid w:val="00F4549D"/>
    <w:rsid w:val="00F45AA4"/>
    <w:rsid w:val="00F46231"/>
    <w:rsid w:val="00F4631D"/>
    <w:rsid w:val="00F471DC"/>
    <w:rsid w:val="00F474F2"/>
    <w:rsid w:val="00F47534"/>
    <w:rsid w:val="00F47F1C"/>
    <w:rsid w:val="00F50414"/>
    <w:rsid w:val="00F50984"/>
    <w:rsid w:val="00F50FE9"/>
    <w:rsid w:val="00F51536"/>
    <w:rsid w:val="00F51876"/>
    <w:rsid w:val="00F52F6B"/>
    <w:rsid w:val="00F539FF"/>
    <w:rsid w:val="00F54FD5"/>
    <w:rsid w:val="00F56C39"/>
    <w:rsid w:val="00F572FA"/>
    <w:rsid w:val="00F57980"/>
    <w:rsid w:val="00F57BDA"/>
    <w:rsid w:val="00F60C04"/>
    <w:rsid w:val="00F615A3"/>
    <w:rsid w:val="00F61ED5"/>
    <w:rsid w:val="00F6224F"/>
    <w:rsid w:val="00F62B4C"/>
    <w:rsid w:val="00F62CEC"/>
    <w:rsid w:val="00F632A1"/>
    <w:rsid w:val="00F63636"/>
    <w:rsid w:val="00F63666"/>
    <w:rsid w:val="00F6424A"/>
    <w:rsid w:val="00F64D93"/>
    <w:rsid w:val="00F651DB"/>
    <w:rsid w:val="00F656FE"/>
    <w:rsid w:val="00F658FA"/>
    <w:rsid w:val="00F6620B"/>
    <w:rsid w:val="00F662EE"/>
    <w:rsid w:val="00F66313"/>
    <w:rsid w:val="00F66449"/>
    <w:rsid w:val="00F66653"/>
    <w:rsid w:val="00F66DB2"/>
    <w:rsid w:val="00F67D63"/>
    <w:rsid w:val="00F70259"/>
    <w:rsid w:val="00F709D3"/>
    <w:rsid w:val="00F70BAE"/>
    <w:rsid w:val="00F70C35"/>
    <w:rsid w:val="00F70D0D"/>
    <w:rsid w:val="00F70DE0"/>
    <w:rsid w:val="00F71506"/>
    <w:rsid w:val="00F71B6D"/>
    <w:rsid w:val="00F71CBC"/>
    <w:rsid w:val="00F72143"/>
    <w:rsid w:val="00F732E2"/>
    <w:rsid w:val="00F7473D"/>
    <w:rsid w:val="00F74854"/>
    <w:rsid w:val="00F74F8C"/>
    <w:rsid w:val="00F752B9"/>
    <w:rsid w:val="00F7552C"/>
    <w:rsid w:val="00F75BB4"/>
    <w:rsid w:val="00F77041"/>
    <w:rsid w:val="00F80BCD"/>
    <w:rsid w:val="00F8121A"/>
    <w:rsid w:val="00F812B0"/>
    <w:rsid w:val="00F82281"/>
    <w:rsid w:val="00F82B46"/>
    <w:rsid w:val="00F82E3F"/>
    <w:rsid w:val="00F82E89"/>
    <w:rsid w:val="00F837F7"/>
    <w:rsid w:val="00F83A4C"/>
    <w:rsid w:val="00F84463"/>
    <w:rsid w:val="00F8458B"/>
    <w:rsid w:val="00F84A9F"/>
    <w:rsid w:val="00F85BBE"/>
    <w:rsid w:val="00F85DB3"/>
    <w:rsid w:val="00F86347"/>
    <w:rsid w:val="00F87EFD"/>
    <w:rsid w:val="00F9016C"/>
    <w:rsid w:val="00F915B7"/>
    <w:rsid w:val="00F918AA"/>
    <w:rsid w:val="00F92B98"/>
    <w:rsid w:val="00F93986"/>
    <w:rsid w:val="00F93B83"/>
    <w:rsid w:val="00F93D1D"/>
    <w:rsid w:val="00F94962"/>
    <w:rsid w:val="00F94DBC"/>
    <w:rsid w:val="00F94DD1"/>
    <w:rsid w:val="00F96D8F"/>
    <w:rsid w:val="00F97393"/>
    <w:rsid w:val="00F97E56"/>
    <w:rsid w:val="00FA0029"/>
    <w:rsid w:val="00FA05C6"/>
    <w:rsid w:val="00FA0746"/>
    <w:rsid w:val="00FA1135"/>
    <w:rsid w:val="00FA205F"/>
    <w:rsid w:val="00FA25C3"/>
    <w:rsid w:val="00FA2DC8"/>
    <w:rsid w:val="00FA366B"/>
    <w:rsid w:val="00FA4264"/>
    <w:rsid w:val="00FA42BB"/>
    <w:rsid w:val="00FA517D"/>
    <w:rsid w:val="00FA54AD"/>
    <w:rsid w:val="00FA5810"/>
    <w:rsid w:val="00FA5B09"/>
    <w:rsid w:val="00FA5EDE"/>
    <w:rsid w:val="00FA6589"/>
    <w:rsid w:val="00FA6925"/>
    <w:rsid w:val="00FA7117"/>
    <w:rsid w:val="00FB01C7"/>
    <w:rsid w:val="00FB0731"/>
    <w:rsid w:val="00FB096E"/>
    <w:rsid w:val="00FB0A01"/>
    <w:rsid w:val="00FB0EA7"/>
    <w:rsid w:val="00FB185F"/>
    <w:rsid w:val="00FB1879"/>
    <w:rsid w:val="00FB2056"/>
    <w:rsid w:val="00FB22D7"/>
    <w:rsid w:val="00FB2456"/>
    <w:rsid w:val="00FB4E01"/>
    <w:rsid w:val="00FB5813"/>
    <w:rsid w:val="00FB5CBE"/>
    <w:rsid w:val="00FB5D9B"/>
    <w:rsid w:val="00FB69C9"/>
    <w:rsid w:val="00FB741F"/>
    <w:rsid w:val="00FB798E"/>
    <w:rsid w:val="00FC0083"/>
    <w:rsid w:val="00FC032B"/>
    <w:rsid w:val="00FC0374"/>
    <w:rsid w:val="00FC0F75"/>
    <w:rsid w:val="00FC265A"/>
    <w:rsid w:val="00FC3269"/>
    <w:rsid w:val="00FC7AE9"/>
    <w:rsid w:val="00FD0F37"/>
    <w:rsid w:val="00FD1241"/>
    <w:rsid w:val="00FD1444"/>
    <w:rsid w:val="00FD18FA"/>
    <w:rsid w:val="00FD1ED0"/>
    <w:rsid w:val="00FD1F5C"/>
    <w:rsid w:val="00FD34AA"/>
    <w:rsid w:val="00FD42FF"/>
    <w:rsid w:val="00FD55A6"/>
    <w:rsid w:val="00FD5C1C"/>
    <w:rsid w:val="00FD72E3"/>
    <w:rsid w:val="00FD7F0E"/>
    <w:rsid w:val="00FE0C67"/>
    <w:rsid w:val="00FE12D0"/>
    <w:rsid w:val="00FE25C6"/>
    <w:rsid w:val="00FE334B"/>
    <w:rsid w:val="00FE37AF"/>
    <w:rsid w:val="00FE49BB"/>
    <w:rsid w:val="00FE4CA1"/>
    <w:rsid w:val="00FE5509"/>
    <w:rsid w:val="00FE61BF"/>
    <w:rsid w:val="00FE6E6B"/>
    <w:rsid w:val="00FE6FBD"/>
    <w:rsid w:val="00FE73EB"/>
    <w:rsid w:val="00FE75EB"/>
    <w:rsid w:val="00FE7F52"/>
    <w:rsid w:val="00FF0315"/>
    <w:rsid w:val="00FF0D59"/>
    <w:rsid w:val="00FF1795"/>
    <w:rsid w:val="00FF1A41"/>
    <w:rsid w:val="00FF1A76"/>
    <w:rsid w:val="00FF2577"/>
    <w:rsid w:val="00FF29F5"/>
    <w:rsid w:val="00FF2D9C"/>
    <w:rsid w:val="00FF33D5"/>
    <w:rsid w:val="00FF3A5B"/>
    <w:rsid w:val="00FF456F"/>
    <w:rsid w:val="00FF46A5"/>
    <w:rsid w:val="00FF4BF0"/>
    <w:rsid w:val="00FF4C73"/>
    <w:rsid w:val="00FF6999"/>
    <w:rsid w:val="00FF6BB9"/>
    <w:rsid w:val="00FF72EF"/>
    <w:rsid w:val="00FF7FB4"/>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4"/>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0" w:qFormat="1"/>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caption" w:uiPriority="0" w:qFormat="1"/>
    <w:lsdException w:name="annotation reference" w:uiPriority="0"/>
    <w:lsdException w:name="line number" w:uiPriority="0"/>
    <w:lsdException w:name="page number" w:uiPriority="0"/>
    <w:lsdException w:name="Title" w:semiHidden="0" w:uiPriority="10" w:unhideWhenUsed="0" w:qFormat="1"/>
    <w:lsdException w:name="Closing" w:uiPriority="0"/>
    <w:lsdException w:name="Default Paragraph Font" w:uiPriority="1"/>
    <w:lsdException w:name="Body Text" w:uiPriority="0"/>
    <w:lsdException w:name="Body Text Indent" w:uiPriority="0"/>
    <w:lsdException w:name="Subtitle" w:semiHidden="0" w:uiPriority="0" w:unhideWhenUsed="0" w:qFormat="1"/>
    <w:lsdException w:name="Salutation" w:uiPriority="0"/>
    <w:lsdException w:name="Date" w:uiPriority="0"/>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0" w:unhideWhenUsed="0" w:qFormat="1"/>
    <w:lsdException w:name="Plain Text" w:uiPriority="0"/>
    <w:lsdException w:name="Normal (Web)" w:uiPriority="0"/>
    <w:lsdException w:name="HTML Preformatted" w:uiPriority="0"/>
    <w:lsdException w:name="annotation subject" w:uiPriority="0"/>
    <w:lsdException w:name="Table Grid 5" w:uiPriority="0"/>
    <w:lsdException w:name="Balloon Text" w:uiPriority="0"/>
    <w:lsdException w:name="Table Grid" w:uiPriority="59"/>
    <w:lsdException w:name="Placeholder Text" w:uiPriority="0"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0" w:unhideWhenUsed="0" w:qFormat="1"/>
    <w:lsdException w:name="Bibliography" w:uiPriority="37"/>
    <w:lsdException w:name="TOC Heading" w:uiPriority="0" w:qFormat="1"/>
  </w:latentStyles>
  <w:style w:type="paragraph" w:default="1" w:styleId="a2">
    <w:name w:val="Normal"/>
    <w:qFormat/>
    <w:rsid w:val="00BB4887"/>
    <w:pPr>
      <w:widowControl w:val="0"/>
      <w:adjustRightInd w:val="0"/>
      <w:spacing w:line="360" w:lineRule="atLeast"/>
      <w:jc w:val="both"/>
      <w:textAlignment w:val="baseline"/>
    </w:pPr>
  </w:style>
  <w:style w:type="paragraph" w:styleId="1">
    <w:name w:val="heading 1"/>
    <w:aliases w:val="章名"/>
    <w:basedOn w:val="a2"/>
    <w:next w:val="a2"/>
    <w:link w:val="10"/>
    <w:qFormat/>
    <w:rsid w:val="001951F5"/>
    <w:pPr>
      <w:keepNext/>
      <w:spacing w:before="180" w:after="180" w:line="720" w:lineRule="atLeast"/>
      <w:outlineLvl w:val="0"/>
    </w:pPr>
    <w:rPr>
      <w:rFonts w:asciiTheme="majorHAnsi" w:eastAsiaTheme="majorEastAsia" w:hAnsiTheme="majorHAnsi" w:cstheme="majorBidi"/>
      <w:b/>
      <w:bCs/>
      <w:kern w:val="52"/>
      <w:sz w:val="52"/>
      <w:szCs w:val="52"/>
    </w:rPr>
  </w:style>
  <w:style w:type="paragraph" w:styleId="2">
    <w:name w:val="heading 2"/>
    <w:basedOn w:val="a2"/>
    <w:next w:val="a2"/>
    <w:link w:val="20"/>
    <w:qFormat/>
    <w:rsid w:val="00CD1ECF"/>
    <w:pPr>
      <w:keepNext/>
      <w:spacing w:line="720" w:lineRule="auto"/>
      <w:outlineLvl w:val="1"/>
    </w:pPr>
    <w:rPr>
      <w:rFonts w:ascii="Arial" w:hAnsi="Arial"/>
      <w:b/>
      <w:bCs/>
      <w:sz w:val="48"/>
      <w:szCs w:val="48"/>
    </w:rPr>
  </w:style>
  <w:style w:type="paragraph" w:styleId="31">
    <w:name w:val="heading 3"/>
    <w:basedOn w:val="a2"/>
    <w:next w:val="a2"/>
    <w:link w:val="32"/>
    <w:unhideWhenUsed/>
    <w:qFormat/>
    <w:rsid w:val="001951F5"/>
    <w:pPr>
      <w:keepNext/>
      <w:spacing w:line="720" w:lineRule="atLeast"/>
      <w:outlineLvl w:val="2"/>
    </w:pPr>
    <w:rPr>
      <w:rFonts w:asciiTheme="majorHAnsi" w:eastAsiaTheme="majorEastAsia" w:hAnsiTheme="majorHAnsi" w:cstheme="majorBidi"/>
      <w:b/>
      <w:bCs/>
      <w:sz w:val="36"/>
      <w:szCs w:val="36"/>
    </w:rPr>
  </w:style>
  <w:style w:type="paragraph" w:styleId="4">
    <w:name w:val="heading 4"/>
    <w:basedOn w:val="a2"/>
    <w:next w:val="a2"/>
    <w:link w:val="42"/>
    <w:qFormat/>
    <w:rsid w:val="000A1382"/>
    <w:pPr>
      <w:keepNext/>
      <w:numPr>
        <w:ilvl w:val="3"/>
        <w:numId w:val="12"/>
      </w:numPr>
      <w:spacing w:line="240" w:lineRule="atLeast"/>
      <w:outlineLvl w:val="3"/>
    </w:pPr>
    <w:rPr>
      <w:rFonts w:ascii="Times New Roman" w:eastAsia="標楷體" w:hAnsi="Times New Roman" w:cs="Times New Roman"/>
      <w:u w:val="single"/>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20">
    <w:name w:val="標題 2 字元"/>
    <w:basedOn w:val="a3"/>
    <w:link w:val="2"/>
    <w:rsid w:val="00CD1ECF"/>
    <w:rPr>
      <w:rFonts w:ascii="Arial" w:eastAsia="新細明體" w:hAnsi="Arial" w:cs="Times New Roman"/>
      <w:b/>
      <w:bCs/>
      <w:sz w:val="48"/>
      <w:szCs w:val="48"/>
    </w:rPr>
  </w:style>
  <w:style w:type="paragraph" w:styleId="a6">
    <w:name w:val="footer"/>
    <w:basedOn w:val="a2"/>
    <w:link w:val="a7"/>
    <w:uiPriority w:val="99"/>
    <w:rsid w:val="00CD1ECF"/>
    <w:pPr>
      <w:tabs>
        <w:tab w:val="center" w:pos="4153"/>
        <w:tab w:val="right" w:pos="8306"/>
      </w:tabs>
      <w:snapToGrid w:val="0"/>
    </w:pPr>
    <w:rPr>
      <w:sz w:val="20"/>
      <w:szCs w:val="20"/>
    </w:rPr>
  </w:style>
  <w:style w:type="character" w:customStyle="1" w:styleId="a7">
    <w:name w:val="頁尾 字元"/>
    <w:basedOn w:val="a3"/>
    <w:link w:val="a6"/>
    <w:uiPriority w:val="99"/>
    <w:rsid w:val="00CD1ECF"/>
    <w:rPr>
      <w:rFonts w:ascii="Times New Roman" w:eastAsia="新細明體" w:hAnsi="Times New Roman" w:cs="Times New Roman"/>
      <w:sz w:val="20"/>
      <w:szCs w:val="20"/>
    </w:rPr>
  </w:style>
  <w:style w:type="character" w:styleId="a8">
    <w:name w:val="Hyperlink"/>
    <w:uiPriority w:val="99"/>
    <w:rsid w:val="00CD1ECF"/>
    <w:rPr>
      <w:color w:val="0000FF"/>
      <w:u w:val="single"/>
    </w:rPr>
  </w:style>
  <w:style w:type="paragraph" w:styleId="a9">
    <w:name w:val="Body Text Indent"/>
    <w:basedOn w:val="a2"/>
    <w:link w:val="aa"/>
    <w:rsid w:val="00CD1ECF"/>
    <w:pPr>
      <w:spacing w:after="120"/>
      <w:ind w:leftChars="200" w:left="480"/>
    </w:pPr>
  </w:style>
  <w:style w:type="character" w:customStyle="1" w:styleId="aa">
    <w:name w:val="本文縮排 字元"/>
    <w:basedOn w:val="a3"/>
    <w:link w:val="a9"/>
    <w:rsid w:val="00CD1ECF"/>
    <w:rPr>
      <w:rFonts w:ascii="Times New Roman" w:eastAsia="新細明體" w:hAnsi="Times New Roman" w:cs="Times New Roman"/>
      <w:szCs w:val="24"/>
    </w:rPr>
  </w:style>
  <w:style w:type="paragraph" w:styleId="ab">
    <w:name w:val="header"/>
    <w:basedOn w:val="a2"/>
    <w:link w:val="ac"/>
    <w:rsid w:val="00CD1ECF"/>
    <w:pPr>
      <w:tabs>
        <w:tab w:val="center" w:pos="4153"/>
        <w:tab w:val="right" w:pos="8306"/>
      </w:tabs>
      <w:snapToGrid w:val="0"/>
    </w:pPr>
    <w:rPr>
      <w:sz w:val="20"/>
      <w:szCs w:val="20"/>
    </w:rPr>
  </w:style>
  <w:style w:type="character" w:customStyle="1" w:styleId="ac">
    <w:name w:val="頁首 字元"/>
    <w:basedOn w:val="a3"/>
    <w:link w:val="ab"/>
    <w:rsid w:val="00CD1ECF"/>
    <w:rPr>
      <w:rFonts w:ascii="Times New Roman" w:eastAsia="新細明體" w:hAnsi="Times New Roman" w:cs="Times New Roman"/>
      <w:sz w:val="20"/>
      <w:szCs w:val="20"/>
    </w:rPr>
  </w:style>
  <w:style w:type="table" w:styleId="ad">
    <w:name w:val="Table Grid"/>
    <w:basedOn w:val="a4"/>
    <w:uiPriority w:val="59"/>
    <w:rsid w:val="00CD1ECF"/>
    <w:rPr>
      <w:rFonts w:ascii="Times New Roman" w:eastAsia="新細明體"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e">
    <w:name w:val="List Paragraph"/>
    <w:aliases w:val="表,標1"/>
    <w:basedOn w:val="a2"/>
    <w:link w:val="af"/>
    <w:uiPriority w:val="34"/>
    <w:qFormat/>
    <w:rsid w:val="00CD1ECF"/>
    <w:pPr>
      <w:ind w:leftChars="200" w:left="480"/>
    </w:pPr>
  </w:style>
  <w:style w:type="paragraph" w:customStyle="1" w:styleId="21">
    <w:name w:val="樣式2"/>
    <w:basedOn w:val="a2"/>
    <w:link w:val="22"/>
    <w:qFormat/>
    <w:rsid w:val="00CD1ECF"/>
    <w:pPr>
      <w:tabs>
        <w:tab w:val="left" w:pos="567"/>
        <w:tab w:val="left" w:pos="851"/>
        <w:tab w:val="left" w:pos="2127"/>
        <w:tab w:val="right" w:leader="dot" w:pos="9639"/>
        <w:tab w:val="right" w:leader="dot" w:pos="10065"/>
      </w:tabs>
      <w:spacing w:before="6" w:after="120" w:line="400" w:lineRule="atLeast"/>
      <w:ind w:rightChars="-201" w:right="-482"/>
      <w:jc w:val="left"/>
    </w:pPr>
    <w:rPr>
      <w:rFonts w:eastAsia="標楷體"/>
      <w:b/>
      <w:bCs/>
      <w:noProof/>
      <w:kern w:val="0"/>
      <w:sz w:val="28"/>
      <w:szCs w:val="28"/>
    </w:rPr>
  </w:style>
  <w:style w:type="character" w:customStyle="1" w:styleId="22">
    <w:name w:val="樣式2 字元"/>
    <w:link w:val="21"/>
    <w:rsid w:val="00CD1ECF"/>
    <w:rPr>
      <w:rFonts w:ascii="Times New Roman" w:eastAsia="標楷體" w:hAnsi="Times New Roman" w:cs="Times New Roman"/>
      <w:b/>
      <w:bCs/>
      <w:noProof/>
      <w:kern w:val="0"/>
      <w:sz w:val="28"/>
      <w:szCs w:val="28"/>
    </w:rPr>
  </w:style>
  <w:style w:type="paragraph" w:styleId="af0">
    <w:name w:val="Balloon Text"/>
    <w:basedOn w:val="a2"/>
    <w:link w:val="af1"/>
    <w:unhideWhenUsed/>
    <w:rsid w:val="00D85CFE"/>
    <w:pPr>
      <w:spacing w:line="240" w:lineRule="auto"/>
    </w:pPr>
    <w:rPr>
      <w:rFonts w:asciiTheme="majorHAnsi" w:eastAsiaTheme="majorEastAsia" w:hAnsiTheme="majorHAnsi" w:cstheme="majorBidi"/>
      <w:sz w:val="18"/>
      <w:szCs w:val="18"/>
    </w:rPr>
  </w:style>
  <w:style w:type="character" w:customStyle="1" w:styleId="af1">
    <w:name w:val="註解方塊文字 字元"/>
    <w:basedOn w:val="a3"/>
    <w:link w:val="af0"/>
    <w:rsid w:val="00D85CFE"/>
    <w:rPr>
      <w:rFonts w:asciiTheme="majorHAnsi" w:eastAsiaTheme="majorEastAsia" w:hAnsiTheme="majorHAnsi" w:cstheme="majorBidi"/>
      <w:sz w:val="18"/>
      <w:szCs w:val="18"/>
    </w:rPr>
  </w:style>
  <w:style w:type="paragraph" w:styleId="af2">
    <w:name w:val="Body Text"/>
    <w:basedOn w:val="a2"/>
    <w:link w:val="af3"/>
    <w:unhideWhenUsed/>
    <w:rsid w:val="001951F5"/>
    <w:pPr>
      <w:spacing w:after="120"/>
    </w:pPr>
  </w:style>
  <w:style w:type="character" w:customStyle="1" w:styleId="af3">
    <w:name w:val="本文 字元"/>
    <w:basedOn w:val="a3"/>
    <w:link w:val="af2"/>
    <w:rsid w:val="001951F5"/>
    <w:rPr>
      <w:rFonts w:ascii="Times New Roman" w:eastAsia="新細明體" w:hAnsi="Times New Roman" w:cs="Times New Roman"/>
      <w:szCs w:val="24"/>
    </w:rPr>
  </w:style>
  <w:style w:type="character" w:customStyle="1" w:styleId="10">
    <w:name w:val="標題 1 字元"/>
    <w:aliases w:val="章名 字元"/>
    <w:basedOn w:val="a3"/>
    <w:link w:val="1"/>
    <w:rsid w:val="001951F5"/>
    <w:rPr>
      <w:rFonts w:asciiTheme="majorHAnsi" w:eastAsiaTheme="majorEastAsia" w:hAnsiTheme="majorHAnsi" w:cstheme="majorBidi"/>
      <w:b/>
      <w:bCs/>
      <w:kern w:val="52"/>
      <w:sz w:val="52"/>
      <w:szCs w:val="52"/>
    </w:rPr>
  </w:style>
  <w:style w:type="character" w:customStyle="1" w:styleId="32">
    <w:name w:val="標題 3 字元"/>
    <w:basedOn w:val="a3"/>
    <w:link w:val="31"/>
    <w:rsid w:val="001951F5"/>
    <w:rPr>
      <w:rFonts w:asciiTheme="majorHAnsi" w:eastAsiaTheme="majorEastAsia" w:hAnsiTheme="majorHAnsi" w:cstheme="majorBidi"/>
      <w:b/>
      <w:bCs/>
      <w:sz w:val="36"/>
      <w:szCs w:val="36"/>
    </w:rPr>
  </w:style>
  <w:style w:type="paragraph" w:styleId="23">
    <w:name w:val="Body Text 2"/>
    <w:basedOn w:val="a2"/>
    <w:link w:val="24"/>
    <w:rsid w:val="001951F5"/>
    <w:pPr>
      <w:spacing w:line="360" w:lineRule="auto"/>
    </w:pPr>
    <w:rPr>
      <w:rFonts w:ascii="標楷體" w:eastAsia="標楷體" w:hAnsi="標楷體"/>
      <w:color w:val="000000"/>
    </w:rPr>
  </w:style>
  <w:style w:type="character" w:customStyle="1" w:styleId="24">
    <w:name w:val="本文 2 字元"/>
    <w:basedOn w:val="a3"/>
    <w:link w:val="23"/>
    <w:rsid w:val="001951F5"/>
    <w:rPr>
      <w:rFonts w:ascii="標楷體" w:eastAsia="標楷體" w:hAnsi="標楷體" w:cs="Times New Roman"/>
      <w:color w:val="000000"/>
      <w:szCs w:val="24"/>
    </w:rPr>
  </w:style>
  <w:style w:type="paragraph" w:styleId="af4">
    <w:name w:val="caption"/>
    <w:basedOn w:val="a2"/>
    <w:next w:val="a2"/>
    <w:autoRedefine/>
    <w:qFormat/>
    <w:rsid w:val="001951F5"/>
    <w:pPr>
      <w:adjustRightInd/>
      <w:spacing w:before="240" w:line="240" w:lineRule="auto"/>
      <w:ind w:left="1499" w:hangingChars="624" w:hanging="1499"/>
      <w:jc w:val="left"/>
      <w:textAlignment w:val="auto"/>
    </w:pPr>
    <w:rPr>
      <w:rFonts w:ascii="華康細圓體" w:eastAsia="華康細圓體" w:hAnsi="微軟正黑體"/>
      <w:b/>
      <w:color w:val="000000"/>
      <w:u w:val="single"/>
      <w:bdr w:val="single" w:sz="4" w:space="0" w:color="auto" w:frame="1"/>
    </w:rPr>
  </w:style>
  <w:style w:type="character" w:styleId="af5">
    <w:name w:val="Emphasis"/>
    <w:qFormat/>
    <w:rsid w:val="001951F5"/>
    <w:rPr>
      <w:b w:val="0"/>
      <w:bCs w:val="0"/>
      <w:i w:val="0"/>
      <w:iCs w:val="0"/>
      <w:color w:val="DD4B39"/>
    </w:rPr>
  </w:style>
  <w:style w:type="character" w:customStyle="1" w:styleId="st1">
    <w:name w:val="st1"/>
    <w:rsid w:val="001951F5"/>
  </w:style>
  <w:style w:type="character" w:customStyle="1" w:styleId="style161">
    <w:name w:val="style161"/>
    <w:basedOn w:val="a3"/>
    <w:rsid w:val="001951F5"/>
    <w:rPr>
      <w:rFonts w:ascii="新細明體" w:eastAsia="新細明體" w:hAnsi="新細明體" w:hint="eastAsia"/>
      <w:sz w:val="24"/>
      <w:szCs w:val="24"/>
    </w:rPr>
  </w:style>
  <w:style w:type="paragraph" w:styleId="25">
    <w:name w:val="Body Text Indent 2"/>
    <w:basedOn w:val="a2"/>
    <w:link w:val="26"/>
    <w:unhideWhenUsed/>
    <w:rsid w:val="001951F5"/>
    <w:pPr>
      <w:spacing w:after="120" w:line="480" w:lineRule="auto"/>
      <w:ind w:left="480"/>
    </w:pPr>
  </w:style>
  <w:style w:type="character" w:customStyle="1" w:styleId="26">
    <w:name w:val="本文縮排 2 字元"/>
    <w:basedOn w:val="a3"/>
    <w:link w:val="25"/>
    <w:rsid w:val="001951F5"/>
    <w:rPr>
      <w:rFonts w:ascii="Times New Roman" w:eastAsia="新細明體" w:hAnsi="Times New Roman" w:cs="Times New Roman"/>
      <w:szCs w:val="24"/>
    </w:rPr>
  </w:style>
  <w:style w:type="paragraph" w:customStyle="1" w:styleId="a">
    <w:name w:val="第一部分"/>
    <w:basedOn w:val="ae"/>
    <w:qFormat/>
    <w:rsid w:val="001951F5"/>
    <w:pPr>
      <w:numPr>
        <w:numId w:val="1"/>
      </w:numPr>
      <w:adjustRightInd/>
      <w:spacing w:line="480" w:lineRule="exact"/>
      <w:ind w:leftChars="0" w:left="0"/>
      <w:textAlignment w:val="auto"/>
    </w:pPr>
    <w:rPr>
      <w:rFonts w:eastAsia="標楷體"/>
      <w:b/>
      <w:sz w:val="32"/>
      <w:szCs w:val="32"/>
    </w:rPr>
  </w:style>
  <w:style w:type="paragraph" w:customStyle="1" w:styleId="af6">
    <w:name w:val="一"/>
    <w:basedOn w:val="a2"/>
    <w:autoRedefine/>
    <w:qFormat/>
    <w:rsid w:val="0034573B"/>
    <w:pPr>
      <w:adjustRightInd/>
      <w:spacing w:line="480" w:lineRule="exact"/>
      <w:ind w:leftChars="100" w:left="240" w:rightChars="100" w:right="240"/>
      <w:textAlignment w:val="auto"/>
    </w:pPr>
    <w:rPr>
      <w:rFonts w:ascii="Times New Roman" w:eastAsia="新細明體" w:hAnsi="Times New Roman"/>
      <w:b/>
      <w:color w:val="000000" w:themeColor="text1"/>
      <w:sz w:val="32"/>
    </w:rPr>
  </w:style>
  <w:style w:type="paragraph" w:customStyle="1" w:styleId="af7">
    <w:name w:val="(一)"/>
    <w:basedOn w:val="a2"/>
    <w:autoRedefine/>
    <w:qFormat/>
    <w:rsid w:val="00891803"/>
    <w:pPr>
      <w:snapToGrid w:val="0"/>
      <w:spacing w:beforeLines="50" w:before="120" w:line="500" w:lineRule="exact"/>
      <w:ind w:leftChars="300" w:left="720"/>
    </w:pPr>
    <w:rPr>
      <w:rFonts w:ascii="Times New Roman" w:eastAsia="新細明體" w:hAnsi="Times New Roman"/>
      <w:color w:val="000000" w:themeColor="text1"/>
    </w:rPr>
  </w:style>
  <w:style w:type="paragraph" w:styleId="11">
    <w:name w:val="toc 1"/>
    <w:basedOn w:val="a2"/>
    <w:next w:val="a2"/>
    <w:link w:val="12"/>
    <w:autoRedefine/>
    <w:uiPriority w:val="39"/>
    <w:unhideWhenUsed/>
    <w:qFormat/>
    <w:rsid w:val="00A53CCF"/>
    <w:pPr>
      <w:tabs>
        <w:tab w:val="left" w:pos="532"/>
        <w:tab w:val="right" w:leader="dot" w:pos="9628"/>
      </w:tabs>
      <w:spacing w:before="120" w:after="120"/>
      <w:ind w:leftChars="-23" w:left="-55"/>
      <w:jc w:val="left"/>
    </w:pPr>
    <w:rPr>
      <w:b/>
      <w:bCs/>
      <w:caps/>
      <w:sz w:val="20"/>
      <w:szCs w:val="20"/>
    </w:rPr>
  </w:style>
  <w:style w:type="paragraph" w:styleId="27">
    <w:name w:val="toc 2"/>
    <w:basedOn w:val="a2"/>
    <w:next w:val="a2"/>
    <w:autoRedefine/>
    <w:uiPriority w:val="39"/>
    <w:unhideWhenUsed/>
    <w:qFormat/>
    <w:rsid w:val="008C175E"/>
    <w:pPr>
      <w:tabs>
        <w:tab w:val="right" w:leader="dot" w:pos="9628"/>
      </w:tabs>
      <w:ind w:left="240"/>
      <w:jc w:val="left"/>
    </w:pPr>
    <w:rPr>
      <w:smallCaps/>
      <w:noProof/>
      <w:sz w:val="28"/>
      <w:szCs w:val="28"/>
    </w:rPr>
  </w:style>
  <w:style w:type="paragraph" w:styleId="33">
    <w:name w:val="toc 3"/>
    <w:basedOn w:val="a2"/>
    <w:next w:val="a2"/>
    <w:autoRedefine/>
    <w:unhideWhenUsed/>
    <w:qFormat/>
    <w:rsid w:val="001951F5"/>
    <w:pPr>
      <w:ind w:left="480"/>
      <w:jc w:val="left"/>
    </w:pPr>
    <w:rPr>
      <w:i/>
      <w:iCs/>
      <w:sz w:val="20"/>
      <w:szCs w:val="20"/>
    </w:rPr>
  </w:style>
  <w:style w:type="paragraph" w:customStyle="1" w:styleId="13">
    <w:name w:val="樣式1"/>
    <w:basedOn w:val="af8"/>
    <w:next w:val="af8"/>
    <w:qFormat/>
    <w:rsid w:val="001951F5"/>
    <w:pPr>
      <w:jc w:val="center"/>
    </w:pPr>
  </w:style>
  <w:style w:type="paragraph" w:customStyle="1" w:styleId="af9">
    <w:name w:val="圖"/>
    <w:basedOn w:val="af8"/>
    <w:rsid w:val="001951F5"/>
    <w:pPr>
      <w:jc w:val="center"/>
    </w:pPr>
    <w:rPr>
      <w:rFonts w:eastAsia="新細明體"/>
      <w:sz w:val="24"/>
    </w:rPr>
  </w:style>
  <w:style w:type="paragraph" w:styleId="af8">
    <w:name w:val="table of figures"/>
    <w:basedOn w:val="a2"/>
    <w:next w:val="a2"/>
    <w:uiPriority w:val="99"/>
    <w:unhideWhenUsed/>
    <w:rsid w:val="001951F5"/>
    <w:rPr>
      <w:rFonts w:eastAsia="標楷體"/>
      <w:sz w:val="28"/>
    </w:rPr>
  </w:style>
  <w:style w:type="paragraph" w:customStyle="1" w:styleId="afa">
    <w:name w:val="自訂表"/>
    <w:basedOn w:val="a2"/>
    <w:autoRedefine/>
    <w:qFormat/>
    <w:rsid w:val="001951F5"/>
    <w:pPr>
      <w:adjustRightInd/>
      <w:spacing w:beforeLines="50" w:before="120" w:line="240" w:lineRule="auto"/>
      <w:jc w:val="center"/>
      <w:textAlignment w:val="auto"/>
    </w:pPr>
    <w:rPr>
      <w:rFonts w:eastAsia="標楷體"/>
      <w:color w:val="000000" w:themeColor="text1"/>
    </w:rPr>
  </w:style>
  <w:style w:type="paragraph" w:styleId="afb">
    <w:name w:val="Subtitle"/>
    <w:aliases w:val="自訂標題4"/>
    <w:basedOn w:val="a2"/>
    <w:next w:val="a2"/>
    <w:link w:val="afc"/>
    <w:autoRedefine/>
    <w:qFormat/>
    <w:rsid w:val="001951F5"/>
    <w:pPr>
      <w:adjustRightInd/>
      <w:snapToGrid w:val="0"/>
      <w:spacing w:beforeLines="50" w:before="120" w:line="300" w:lineRule="auto"/>
      <w:ind w:left="1515" w:hanging="806"/>
      <w:jc w:val="left"/>
      <w:textAlignment w:val="auto"/>
      <w:outlineLvl w:val="1"/>
    </w:pPr>
    <w:rPr>
      <w:rFonts w:ascii="Arial" w:eastAsiaTheme="majorEastAsia" w:hAnsi="Arial" w:cs="Arial"/>
      <w:b/>
      <w:bCs/>
      <w:sz w:val="28"/>
      <w:szCs w:val="48"/>
    </w:rPr>
  </w:style>
  <w:style w:type="character" w:customStyle="1" w:styleId="afc">
    <w:name w:val="副標題 字元"/>
    <w:aliases w:val="自訂標題4 字元"/>
    <w:basedOn w:val="a3"/>
    <w:link w:val="afb"/>
    <w:rsid w:val="001951F5"/>
    <w:rPr>
      <w:rFonts w:ascii="Arial" w:eastAsiaTheme="majorEastAsia" w:hAnsi="Arial" w:cs="Arial"/>
      <w:b/>
      <w:bCs/>
      <w:sz w:val="28"/>
      <w:szCs w:val="48"/>
    </w:rPr>
  </w:style>
  <w:style w:type="paragraph" w:customStyle="1" w:styleId="xl31">
    <w:name w:val="xl31"/>
    <w:basedOn w:val="a2"/>
    <w:rsid w:val="001951F5"/>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Unicode MS" w:eastAsia="Arial Unicode MS" w:hAnsi="Arial Unicode MS" w:cs="Arial Unicode MS"/>
      <w:kern w:val="0"/>
    </w:rPr>
  </w:style>
  <w:style w:type="paragraph" w:customStyle="1" w:styleId="14">
    <w:name w:val="清單段落1"/>
    <w:aliases w:val="卑南壹"/>
    <w:basedOn w:val="a2"/>
    <w:qFormat/>
    <w:rsid w:val="001951F5"/>
    <w:pPr>
      <w:adjustRightInd/>
      <w:spacing w:line="240" w:lineRule="auto"/>
      <w:ind w:leftChars="200" w:left="480"/>
      <w:jc w:val="left"/>
      <w:textAlignment w:val="auto"/>
    </w:pPr>
  </w:style>
  <w:style w:type="character" w:styleId="afd">
    <w:name w:val="Strong"/>
    <w:basedOn w:val="a3"/>
    <w:qFormat/>
    <w:rsid w:val="001951F5"/>
    <w:rPr>
      <w:b/>
      <w:bCs/>
    </w:rPr>
  </w:style>
  <w:style w:type="paragraph" w:styleId="Web">
    <w:name w:val="Normal (Web)"/>
    <w:basedOn w:val="a2"/>
    <w:link w:val="Web1"/>
    <w:rsid w:val="001951F5"/>
    <w:pPr>
      <w:widowControl/>
      <w:adjustRightInd/>
      <w:snapToGrid w:val="0"/>
      <w:spacing w:before="100" w:after="100" w:line="360" w:lineRule="auto"/>
      <w:ind w:firstLine="510"/>
      <w:textAlignment w:val="auto"/>
    </w:pPr>
    <w:rPr>
      <w:rFonts w:ascii="新細明體" w:eastAsia="標楷體"/>
      <w:kern w:val="0"/>
      <w:sz w:val="28"/>
      <w:szCs w:val="20"/>
    </w:rPr>
  </w:style>
  <w:style w:type="character" w:customStyle="1" w:styleId="af">
    <w:name w:val="清單段落 字元"/>
    <w:aliases w:val="表 字元,標1 字元"/>
    <w:link w:val="ae"/>
    <w:uiPriority w:val="34"/>
    <w:rsid w:val="001951F5"/>
    <w:rPr>
      <w:rFonts w:ascii="Times New Roman" w:eastAsia="新細明體" w:hAnsi="Times New Roman" w:cs="Times New Roman"/>
      <w:szCs w:val="24"/>
    </w:rPr>
  </w:style>
  <w:style w:type="paragraph" w:customStyle="1" w:styleId="a1">
    <w:name w:val="壹"/>
    <w:basedOn w:val="a2"/>
    <w:autoRedefine/>
    <w:qFormat/>
    <w:rsid w:val="00F33501"/>
    <w:pPr>
      <w:numPr>
        <w:numId w:val="6"/>
      </w:numPr>
      <w:adjustRightInd/>
      <w:spacing w:afterLines="50" w:after="120" w:line="480" w:lineRule="exact"/>
      <w:ind w:left="658" w:hanging="658"/>
      <w:jc w:val="left"/>
      <w:textAlignment w:val="auto"/>
    </w:pPr>
    <w:rPr>
      <w:rFonts w:ascii="Times New Roman" w:eastAsia="新細明體" w:hAnsi="Times New Roman"/>
      <w:b/>
      <w:color w:val="000000" w:themeColor="text1"/>
      <w:sz w:val="32"/>
    </w:rPr>
  </w:style>
  <w:style w:type="paragraph" w:customStyle="1" w:styleId="Default">
    <w:name w:val="Default"/>
    <w:rsid w:val="00A67A52"/>
    <w:pPr>
      <w:widowControl w:val="0"/>
      <w:autoSpaceDE w:val="0"/>
      <w:autoSpaceDN w:val="0"/>
      <w:adjustRightInd w:val="0"/>
    </w:pPr>
    <w:rPr>
      <w:rFonts w:ascii="標楷體A." w:eastAsia="標楷體A." w:cs="標楷體A."/>
      <w:color w:val="000000"/>
      <w:kern w:val="0"/>
    </w:rPr>
  </w:style>
  <w:style w:type="paragraph" w:styleId="43">
    <w:name w:val="toc 4"/>
    <w:basedOn w:val="a2"/>
    <w:next w:val="a2"/>
    <w:autoRedefine/>
    <w:unhideWhenUsed/>
    <w:rsid w:val="009012F1"/>
    <w:pPr>
      <w:ind w:left="720"/>
      <w:jc w:val="left"/>
    </w:pPr>
    <w:rPr>
      <w:sz w:val="18"/>
      <w:szCs w:val="18"/>
    </w:rPr>
  </w:style>
  <w:style w:type="paragraph" w:styleId="5">
    <w:name w:val="toc 5"/>
    <w:basedOn w:val="a2"/>
    <w:next w:val="a2"/>
    <w:autoRedefine/>
    <w:unhideWhenUsed/>
    <w:rsid w:val="009012F1"/>
    <w:pPr>
      <w:ind w:left="960"/>
      <w:jc w:val="left"/>
    </w:pPr>
    <w:rPr>
      <w:sz w:val="18"/>
      <w:szCs w:val="18"/>
    </w:rPr>
  </w:style>
  <w:style w:type="paragraph" w:styleId="6">
    <w:name w:val="toc 6"/>
    <w:basedOn w:val="a2"/>
    <w:next w:val="a2"/>
    <w:autoRedefine/>
    <w:unhideWhenUsed/>
    <w:rsid w:val="009012F1"/>
    <w:pPr>
      <w:ind w:left="1200"/>
      <w:jc w:val="left"/>
    </w:pPr>
    <w:rPr>
      <w:sz w:val="18"/>
      <w:szCs w:val="18"/>
    </w:rPr>
  </w:style>
  <w:style w:type="paragraph" w:styleId="7">
    <w:name w:val="toc 7"/>
    <w:basedOn w:val="a2"/>
    <w:next w:val="a2"/>
    <w:autoRedefine/>
    <w:unhideWhenUsed/>
    <w:rsid w:val="009012F1"/>
    <w:pPr>
      <w:ind w:left="1440"/>
      <w:jc w:val="left"/>
    </w:pPr>
    <w:rPr>
      <w:sz w:val="18"/>
      <w:szCs w:val="18"/>
    </w:rPr>
  </w:style>
  <w:style w:type="paragraph" w:styleId="8">
    <w:name w:val="toc 8"/>
    <w:basedOn w:val="a2"/>
    <w:next w:val="a2"/>
    <w:autoRedefine/>
    <w:unhideWhenUsed/>
    <w:rsid w:val="009012F1"/>
    <w:pPr>
      <w:ind w:left="1680"/>
      <w:jc w:val="left"/>
    </w:pPr>
    <w:rPr>
      <w:sz w:val="18"/>
      <w:szCs w:val="18"/>
    </w:rPr>
  </w:style>
  <w:style w:type="paragraph" w:styleId="9">
    <w:name w:val="toc 9"/>
    <w:basedOn w:val="a2"/>
    <w:next w:val="a2"/>
    <w:autoRedefine/>
    <w:unhideWhenUsed/>
    <w:rsid w:val="009012F1"/>
    <w:pPr>
      <w:ind w:left="1920"/>
      <w:jc w:val="left"/>
    </w:pPr>
    <w:rPr>
      <w:sz w:val="18"/>
      <w:szCs w:val="18"/>
    </w:rPr>
  </w:style>
  <w:style w:type="character" w:styleId="afe">
    <w:name w:val="Book Title"/>
    <w:basedOn w:val="a3"/>
    <w:qFormat/>
    <w:rsid w:val="002D5DC3"/>
    <w:rPr>
      <w:b/>
      <w:bCs/>
      <w:i/>
      <w:iCs/>
      <w:spacing w:val="5"/>
    </w:rPr>
  </w:style>
  <w:style w:type="character" w:customStyle="1" w:styleId="42">
    <w:name w:val="標題 4 字元"/>
    <w:basedOn w:val="a3"/>
    <w:link w:val="4"/>
    <w:rsid w:val="000A1382"/>
    <w:rPr>
      <w:rFonts w:ascii="Times New Roman" w:eastAsia="標楷體" w:hAnsi="Times New Roman" w:cs="Times New Roman"/>
      <w:u w:val="single"/>
    </w:rPr>
  </w:style>
  <w:style w:type="character" w:customStyle="1" w:styleId="12">
    <w:name w:val="目錄 1 字元"/>
    <w:link w:val="11"/>
    <w:uiPriority w:val="39"/>
    <w:rsid w:val="00A53CCF"/>
    <w:rPr>
      <w:b/>
      <w:bCs/>
      <w:caps/>
      <w:sz w:val="20"/>
      <w:szCs w:val="20"/>
    </w:rPr>
  </w:style>
  <w:style w:type="paragraph" w:styleId="34">
    <w:name w:val="Body Text Indent 3"/>
    <w:basedOn w:val="a2"/>
    <w:link w:val="35"/>
    <w:rsid w:val="000A1382"/>
    <w:pPr>
      <w:spacing w:before="20" w:after="20" w:line="0" w:lineRule="atLeast"/>
      <w:ind w:leftChars="200" w:left="480"/>
    </w:pPr>
    <w:rPr>
      <w:rFonts w:ascii="標楷體" w:eastAsia="標楷體" w:hAnsi="Times New Roman" w:cs="Times New Roman"/>
      <w:szCs w:val="20"/>
    </w:rPr>
  </w:style>
  <w:style w:type="character" w:customStyle="1" w:styleId="35">
    <w:name w:val="本文縮排 3 字元"/>
    <w:basedOn w:val="a3"/>
    <w:link w:val="34"/>
    <w:rsid w:val="000A1382"/>
    <w:rPr>
      <w:rFonts w:ascii="標楷體" w:eastAsia="標楷體" w:hAnsi="Times New Roman" w:cs="Times New Roman"/>
      <w:szCs w:val="20"/>
    </w:rPr>
  </w:style>
  <w:style w:type="character" w:styleId="aff">
    <w:name w:val="page number"/>
    <w:basedOn w:val="a3"/>
    <w:rsid w:val="000A1382"/>
  </w:style>
  <w:style w:type="paragraph" w:customStyle="1" w:styleId="aff0">
    <w:name w:val="目錄"/>
    <w:basedOn w:val="11"/>
    <w:link w:val="aff1"/>
    <w:rsid w:val="000A1382"/>
    <w:pPr>
      <w:tabs>
        <w:tab w:val="clear" w:pos="532"/>
        <w:tab w:val="left" w:pos="406"/>
        <w:tab w:val="left" w:pos="510"/>
        <w:tab w:val="right" w:leader="dot" w:pos="10206"/>
      </w:tabs>
      <w:spacing w:before="6" w:after="0" w:line="400" w:lineRule="atLeast"/>
      <w:ind w:left="432" w:right="-2" w:hangingChars="180" w:hanging="432"/>
    </w:pPr>
    <w:rPr>
      <w:rFonts w:ascii="Times New Roman" w:eastAsia="標楷體" w:hAnsi="Times New Roman" w:cs="Times New Roman"/>
      <w:caps w:val="0"/>
      <w:noProof/>
      <w:sz w:val="28"/>
      <w:szCs w:val="28"/>
    </w:rPr>
  </w:style>
  <w:style w:type="character" w:customStyle="1" w:styleId="aff1">
    <w:name w:val="目錄 字元"/>
    <w:link w:val="aff0"/>
    <w:rsid w:val="000A1382"/>
    <w:rPr>
      <w:rFonts w:ascii="Times New Roman" w:eastAsia="標楷體" w:hAnsi="Times New Roman" w:cs="Times New Roman"/>
      <w:b/>
      <w:bCs/>
      <w:noProof/>
      <w:sz w:val="28"/>
      <w:szCs w:val="28"/>
    </w:rPr>
  </w:style>
  <w:style w:type="paragraph" w:customStyle="1" w:styleId="28">
    <w:name w:val="目錄2"/>
    <w:basedOn w:val="27"/>
    <w:rsid w:val="000A1382"/>
    <w:pPr>
      <w:ind w:leftChars="200" w:left="480"/>
      <w:jc w:val="center"/>
    </w:pPr>
    <w:rPr>
      <w:rFonts w:ascii="標楷體" w:eastAsia="標楷體" w:hAnsi="標楷體" w:cs="Times New Roman"/>
      <w:b/>
      <w:smallCaps w:val="0"/>
    </w:rPr>
  </w:style>
  <w:style w:type="paragraph" w:styleId="aff2">
    <w:name w:val="Note Heading"/>
    <w:basedOn w:val="a2"/>
    <w:next w:val="a2"/>
    <w:link w:val="aff3"/>
    <w:rsid w:val="000A1382"/>
    <w:pPr>
      <w:jc w:val="center"/>
    </w:pPr>
    <w:rPr>
      <w:rFonts w:ascii="Times New Roman" w:eastAsia="標楷體" w:hAnsi="Times New Roman" w:cs="Times New Roman"/>
      <w:b/>
      <w:bCs/>
      <w:sz w:val="28"/>
    </w:rPr>
  </w:style>
  <w:style w:type="character" w:customStyle="1" w:styleId="aff3">
    <w:name w:val="註釋標題 字元"/>
    <w:basedOn w:val="a3"/>
    <w:link w:val="aff2"/>
    <w:rsid w:val="000A1382"/>
    <w:rPr>
      <w:rFonts w:ascii="Times New Roman" w:eastAsia="標楷體" w:hAnsi="Times New Roman" w:cs="Times New Roman"/>
      <w:b/>
      <w:bCs/>
      <w:sz w:val="28"/>
    </w:rPr>
  </w:style>
  <w:style w:type="paragraph" w:styleId="aff4">
    <w:name w:val="Closing"/>
    <w:basedOn w:val="a2"/>
    <w:link w:val="aff5"/>
    <w:rsid w:val="000A1382"/>
    <w:pPr>
      <w:ind w:leftChars="1800" w:left="100"/>
    </w:pPr>
    <w:rPr>
      <w:rFonts w:ascii="Times New Roman" w:eastAsia="標楷體" w:hAnsi="Times New Roman" w:cs="Times New Roman"/>
      <w:b/>
      <w:bCs/>
      <w:sz w:val="28"/>
    </w:rPr>
  </w:style>
  <w:style w:type="character" w:customStyle="1" w:styleId="aff5">
    <w:name w:val="結語 字元"/>
    <w:basedOn w:val="a3"/>
    <w:link w:val="aff4"/>
    <w:rsid w:val="000A1382"/>
    <w:rPr>
      <w:rFonts w:ascii="Times New Roman" w:eastAsia="標楷體" w:hAnsi="Times New Roman" w:cs="Times New Roman"/>
      <w:b/>
      <w:bCs/>
      <w:sz w:val="28"/>
    </w:rPr>
  </w:style>
  <w:style w:type="paragraph" w:styleId="aff6">
    <w:name w:val="Date"/>
    <w:basedOn w:val="a2"/>
    <w:next w:val="a2"/>
    <w:link w:val="aff7"/>
    <w:rsid w:val="000A1382"/>
    <w:pPr>
      <w:jc w:val="right"/>
    </w:pPr>
    <w:rPr>
      <w:rFonts w:ascii="標楷體" w:eastAsia="標楷體" w:hAnsi="Times New Roman" w:cs="Times New Roman"/>
      <w:bCs/>
    </w:rPr>
  </w:style>
  <w:style w:type="character" w:customStyle="1" w:styleId="aff7">
    <w:name w:val="日期 字元"/>
    <w:basedOn w:val="a3"/>
    <w:link w:val="aff6"/>
    <w:rsid w:val="000A1382"/>
    <w:rPr>
      <w:rFonts w:ascii="標楷體" w:eastAsia="標楷體" w:hAnsi="Times New Roman" w:cs="Times New Roman"/>
      <w:bCs/>
    </w:rPr>
  </w:style>
  <w:style w:type="paragraph" w:styleId="36">
    <w:name w:val="Body Text 3"/>
    <w:basedOn w:val="a2"/>
    <w:link w:val="37"/>
    <w:rsid w:val="000A1382"/>
    <w:pPr>
      <w:spacing w:before="20" w:after="20" w:line="240" w:lineRule="atLeast"/>
    </w:pPr>
    <w:rPr>
      <w:rFonts w:ascii="標楷體" w:eastAsia="標楷體" w:hAnsi="標楷體" w:cs="Times New Roman"/>
    </w:rPr>
  </w:style>
  <w:style w:type="character" w:customStyle="1" w:styleId="37">
    <w:name w:val="本文 3 字元"/>
    <w:basedOn w:val="a3"/>
    <w:link w:val="36"/>
    <w:rsid w:val="000A1382"/>
    <w:rPr>
      <w:rFonts w:ascii="標楷體" w:eastAsia="標楷體" w:hAnsi="標楷體" w:cs="Times New Roman"/>
    </w:rPr>
  </w:style>
  <w:style w:type="paragraph" w:customStyle="1" w:styleId="aff8">
    <w:name w:val="目錄一"/>
    <w:basedOn w:val="af6"/>
    <w:rsid w:val="000A1382"/>
    <w:pPr>
      <w:tabs>
        <w:tab w:val="num" w:pos="540"/>
      </w:tabs>
      <w:adjustRightInd w:val="0"/>
      <w:spacing w:line="360" w:lineRule="atLeast"/>
      <w:ind w:left="540" w:hanging="540"/>
      <w:textAlignment w:val="baseline"/>
    </w:pPr>
    <w:rPr>
      <w:rFonts w:cs="Times New Roman"/>
      <w:b w:val="0"/>
      <w:sz w:val="24"/>
      <w:szCs w:val="20"/>
    </w:rPr>
  </w:style>
  <w:style w:type="character" w:customStyle="1" w:styleId="Web1">
    <w:name w:val="內文 (Web) 字元1"/>
    <w:link w:val="Web"/>
    <w:rsid w:val="000A1382"/>
    <w:rPr>
      <w:rFonts w:ascii="新細明體" w:eastAsia="標楷體"/>
      <w:kern w:val="0"/>
      <w:sz w:val="28"/>
      <w:szCs w:val="20"/>
    </w:rPr>
  </w:style>
  <w:style w:type="paragraph" w:customStyle="1" w:styleId="font5">
    <w:name w:val="font5"/>
    <w:basedOn w:val="a2"/>
    <w:rsid w:val="000A1382"/>
    <w:pPr>
      <w:widowControl/>
      <w:spacing w:before="100" w:beforeAutospacing="1" w:after="100" w:afterAutospacing="1"/>
    </w:pPr>
    <w:rPr>
      <w:rFonts w:ascii="新細明體" w:eastAsia="新細明體" w:hAnsi="Arial Unicode MS" w:cs="Arial Unicode MS" w:hint="eastAsia"/>
      <w:kern w:val="0"/>
      <w:sz w:val="18"/>
      <w:szCs w:val="18"/>
    </w:rPr>
  </w:style>
  <w:style w:type="paragraph" w:customStyle="1" w:styleId="xl24">
    <w:name w:val="xl24"/>
    <w:basedOn w:val="a2"/>
    <w:rsid w:val="000A1382"/>
    <w:pPr>
      <w:widowControl/>
      <w:spacing w:before="100" w:beforeAutospacing="1" w:after="100" w:afterAutospacing="1"/>
      <w:textAlignment w:val="center"/>
    </w:pPr>
    <w:rPr>
      <w:rFonts w:ascii="Arial Unicode MS" w:eastAsia="Arial Unicode MS" w:hAnsi="Arial Unicode MS" w:cs="Arial Unicode MS"/>
      <w:kern w:val="0"/>
    </w:rPr>
  </w:style>
  <w:style w:type="paragraph" w:customStyle="1" w:styleId="xl25">
    <w:name w:val="xl25"/>
    <w:basedOn w:val="a2"/>
    <w:rsid w:val="000A1382"/>
    <w:pPr>
      <w:widowControl/>
      <w:spacing w:before="100" w:beforeAutospacing="1" w:after="100" w:afterAutospacing="1"/>
      <w:jc w:val="center"/>
      <w:textAlignment w:val="center"/>
    </w:pPr>
    <w:rPr>
      <w:rFonts w:ascii="新細明體" w:eastAsia="新細明體" w:hAnsi="Arial Unicode MS" w:cs="Arial Unicode MS" w:hint="eastAsia"/>
      <w:kern w:val="0"/>
      <w:sz w:val="20"/>
      <w:szCs w:val="20"/>
    </w:rPr>
  </w:style>
  <w:style w:type="paragraph" w:customStyle="1" w:styleId="xl26">
    <w:name w:val="xl26"/>
    <w:basedOn w:val="a2"/>
    <w:rsid w:val="000A1382"/>
    <w:pPr>
      <w:widowControl/>
      <w:pBdr>
        <w:top w:val="single" w:sz="8" w:space="0" w:color="auto"/>
        <w:left w:val="single" w:sz="8" w:space="0" w:color="auto"/>
        <w:bottom w:val="single" w:sz="4" w:space="0" w:color="auto"/>
      </w:pBdr>
      <w:spacing w:before="100" w:beforeAutospacing="1" w:after="100" w:afterAutospacing="1"/>
      <w:textAlignment w:val="center"/>
    </w:pPr>
    <w:rPr>
      <w:rFonts w:ascii="新細明體" w:eastAsia="新細明體" w:hAnsi="Arial Unicode MS" w:cs="Arial Unicode MS" w:hint="eastAsia"/>
      <w:kern w:val="0"/>
      <w:sz w:val="20"/>
      <w:szCs w:val="20"/>
    </w:rPr>
  </w:style>
  <w:style w:type="paragraph" w:customStyle="1" w:styleId="xl27">
    <w:name w:val="xl27"/>
    <w:basedOn w:val="a2"/>
    <w:rsid w:val="000A1382"/>
    <w:pPr>
      <w:widowControl/>
      <w:pBdr>
        <w:top w:val="single" w:sz="8" w:space="0" w:color="auto"/>
        <w:bottom w:val="single" w:sz="4" w:space="0" w:color="auto"/>
      </w:pBdr>
      <w:spacing w:before="100" w:beforeAutospacing="1" w:after="100" w:afterAutospacing="1"/>
      <w:textAlignment w:val="center"/>
    </w:pPr>
    <w:rPr>
      <w:rFonts w:ascii="新細明體" w:eastAsia="新細明體" w:hAnsi="Arial Unicode MS" w:cs="Arial Unicode MS" w:hint="eastAsia"/>
      <w:kern w:val="0"/>
      <w:sz w:val="20"/>
      <w:szCs w:val="20"/>
    </w:rPr>
  </w:style>
  <w:style w:type="paragraph" w:customStyle="1" w:styleId="xl28">
    <w:name w:val="xl28"/>
    <w:basedOn w:val="a2"/>
    <w:rsid w:val="000A1382"/>
    <w:pPr>
      <w:widowControl/>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新細明體" w:eastAsia="新細明體" w:hAnsi="Arial Unicode MS" w:cs="Arial Unicode MS" w:hint="eastAsia"/>
      <w:kern w:val="0"/>
      <w:sz w:val="20"/>
      <w:szCs w:val="20"/>
    </w:rPr>
  </w:style>
  <w:style w:type="paragraph" w:customStyle="1" w:styleId="xl29">
    <w:name w:val="xl29"/>
    <w:basedOn w:val="a2"/>
    <w:rsid w:val="000A1382"/>
    <w:pPr>
      <w:widowControl/>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新細明體" w:eastAsia="新細明體" w:hAnsi="Arial Unicode MS" w:cs="Arial Unicode MS" w:hint="eastAsia"/>
      <w:kern w:val="0"/>
      <w:sz w:val="20"/>
      <w:szCs w:val="20"/>
    </w:rPr>
  </w:style>
  <w:style w:type="paragraph" w:customStyle="1" w:styleId="xl30">
    <w:name w:val="xl30"/>
    <w:basedOn w:val="a2"/>
    <w:rsid w:val="000A1382"/>
    <w:pPr>
      <w:widowControl/>
      <w:pBdr>
        <w:top w:val="single" w:sz="8" w:space="0" w:color="auto"/>
        <w:left w:val="single" w:sz="4" w:space="0" w:color="auto"/>
        <w:bottom w:val="single" w:sz="4" w:space="0" w:color="auto"/>
        <w:right w:val="single" w:sz="8" w:space="0" w:color="auto"/>
      </w:pBdr>
      <w:spacing w:before="100" w:beforeAutospacing="1" w:after="100" w:afterAutospacing="1"/>
      <w:textAlignment w:val="center"/>
    </w:pPr>
    <w:rPr>
      <w:rFonts w:ascii="新細明體" w:eastAsia="新細明體" w:hAnsi="Arial Unicode MS" w:cs="Arial Unicode MS" w:hint="eastAsia"/>
      <w:kern w:val="0"/>
      <w:sz w:val="20"/>
      <w:szCs w:val="20"/>
    </w:rPr>
  </w:style>
  <w:style w:type="paragraph" w:customStyle="1" w:styleId="xl32">
    <w:name w:val="xl32"/>
    <w:basedOn w:val="a2"/>
    <w:rsid w:val="000A1382"/>
    <w:pPr>
      <w:widowControl/>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Arial Unicode MS" w:hAnsi="Times New Roman" w:cs="Times New Roman"/>
      <w:kern w:val="0"/>
      <w:sz w:val="20"/>
      <w:szCs w:val="20"/>
    </w:rPr>
  </w:style>
  <w:style w:type="paragraph" w:customStyle="1" w:styleId="xl33">
    <w:name w:val="xl33"/>
    <w:basedOn w:val="a2"/>
    <w:rsid w:val="000A1382"/>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新細明體" w:eastAsia="新細明體" w:hAnsi="Arial Unicode MS" w:cs="Arial Unicode MS" w:hint="eastAsia"/>
      <w:kern w:val="0"/>
      <w:sz w:val="20"/>
      <w:szCs w:val="20"/>
    </w:rPr>
  </w:style>
  <w:style w:type="paragraph" w:customStyle="1" w:styleId="xl34">
    <w:name w:val="xl34"/>
    <w:basedOn w:val="a2"/>
    <w:rsid w:val="000A1382"/>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eastAsia="Arial Unicode MS" w:hAnsi="Times New Roman" w:cs="Times New Roman"/>
      <w:kern w:val="0"/>
      <w:sz w:val="20"/>
      <w:szCs w:val="20"/>
    </w:rPr>
  </w:style>
  <w:style w:type="paragraph" w:customStyle="1" w:styleId="xl35">
    <w:name w:val="xl35"/>
    <w:basedOn w:val="a2"/>
    <w:rsid w:val="000A1382"/>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eastAsia="Arial Unicode MS" w:hAnsi="Times New Roman" w:cs="Times New Roman"/>
      <w:kern w:val="0"/>
      <w:sz w:val="20"/>
      <w:szCs w:val="20"/>
    </w:rPr>
  </w:style>
  <w:style w:type="paragraph" w:customStyle="1" w:styleId="xl36">
    <w:name w:val="xl36"/>
    <w:basedOn w:val="a2"/>
    <w:rsid w:val="000A1382"/>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Times New Roman" w:eastAsia="Arial Unicode MS" w:hAnsi="Times New Roman" w:cs="Times New Roman"/>
      <w:kern w:val="0"/>
      <w:sz w:val="20"/>
      <w:szCs w:val="20"/>
    </w:rPr>
  </w:style>
  <w:style w:type="paragraph" w:customStyle="1" w:styleId="xl37">
    <w:name w:val="xl37"/>
    <w:basedOn w:val="a2"/>
    <w:rsid w:val="000A1382"/>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新細明體" w:eastAsia="新細明體" w:hAnsi="Arial Unicode MS" w:cs="Arial Unicode MS" w:hint="eastAsia"/>
      <w:kern w:val="0"/>
      <w:sz w:val="20"/>
      <w:szCs w:val="20"/>
    </w:rPr>
  </w:style>
  <w:style w:type="paragraph" w:customStyle="1" w:styleId="xl38">
    <w:name w:val="xl38"/>
    <w:basedOn w:val="a2"/>
    <w:rsid w:val="000A1382"/>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新細明體" w:eastAsia="新細明體" w:hAnsi="Arial Unicode MS" w:cs="Arial Unicode MS" w:hint="eastAsia"/>
      <w:kern w:val="0"/>
      <w:sz w:val="20"/>
      <w:szCs w:val="20"/>
    </w:rPr>
  </w:style>
  <w:style w:type="paragraph" w:customStyle="1" w:styleId="xl39">
    <w:name w:val="xl39"/>
    <w:basedOn w:val="a2"/>
    <w:rsid w:val="000A1382"/>
    <w:pPr>
      <w:widowControl/>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top"/>
    </w:pPr>
    <w:rPr>
      <w:rFonts w:ascii="Times New Roman" w:eastAsia="Arial Unicode MS" w:hAnsi="Times New Roman" w:cs="Times New Roman"/>
      <w:kern w:val="0"/>
      <w:sz w:val="20"/>
      <w:szCs w:val="20"/>
    </w:rPr>
  </w:style>
  <w:style w:type="paragraph" w:customStyle="1" w:styleId="xl40">
    <w:name w:val="xl40"/>
    <w:basedOn w:val="a2"/>
    <w:rsid w:val="000A1382"/>
    <w:pPr>
      <w:widowControl/>
      <w:pBdr>
        <w:top w:val="single" w:sz="4" w:space="0" w:color="auto"/>
        <w:left w:val="single" w:sz="8" w:space="0" w:color="auto"/>
        <w:bottom w:val="single" w:sz="4" w:space="0" w:color="auto"/>
      </w:pBdr>
      <w:spacing w:before="100" w:beforeAutospacing="1" w:after="100" w:afterAutospacing="1"/>
      <w:jc w:val="center"/>
      <w:textAlignment w:val="center"/>
    </w:pPr>
    <w:rPr>
      <w:rFonts w:ascii="新細明體" w:eastAsia="新細明體" w:hAnsi="Arial Unicode MS" w:cs="Arial Unicode MS" w:hint="eastAsia"/>
      <w:kern w:val="0"/>
      <w:sz w:val="20"/>
      <w:szCs w:val="20"/>
    </w:rPr>
  </w:style>
  <w:style w:type="paragraph" w:customStyle="1" w:styleId="xl41">
    <w:name w:val="xl41"/>
    <w:basedOn w:val="a2"/>
    <w:rsid w:val="000A1382"/>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Arial Unicode MS" w:hAnsi="Times New Roman" w:cs="Times New Roman"/>
      <w:kern w:val="0"/>
      <w:sz w:val="20"/>
      <w:szCs w:val="20"/>
    </w:rPr>
  </w:style>
  <w:style w:type="paragraph" w:customStyle="1" w:styleId="xl42">
    <w:name w:val="xl42"/>
    <w:basedOn w:val="a2"/>
    <w:rsid w:val="000A1382"/>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eastAsia="Arial Unicode MS" w:hAnsi="Times New Roman" w:cs="Times New Roman"/>
      <w:b/>
      <w:bCs/>
      <w:kern w:val="0"/>
      <w:sz w:val="20"/>
      <w:szCs w:val="20"/>
    </w:rPr>
  </w:style>
  <w:style w:type="paragraph" w:customStyle="1" w:styleId="xl43">
    <w:name w:val="xl43"/>
    <w:basedOn w:val="a2"/>
    <w:rsid w:val="000A1382"/>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eastAsia="Arial Unicode MS" w:hAnsi="Times New Roman" w:cs="Times New Roman"/>
      <w:b/>
      <w:bCs/>
      <w:kern w:val="0"/>
      <w:sz w:val="18"/>
      <w:szCs w:val="18"/>
    </w:rPr>
  </w:style>
  <w:style w:type="paragraph" w:customStyle="1" w:styleId="xl44">
    <w:name w:val="xl44"/>
    <w:basedOn w:val="a2"/>
    <w:rsid w:val="000A1382"/>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新細明體" w:eastAsia="新細明體" w:hAnsi="Arial Unicode MS" w:cs="Arial Unicode MS" w:hint="eastAsia"/>
      <w:kern w:val="0"/>
      <w:sz w:val="20"/>
      <w:szCs w:val="20"/>
    </w:rPr>
  </w:style>
  <w:style w:type="paragraph" w:customStyle="1" w:styleId="xl45">
    <w:name w:val="xl45"/>
    <w:basedOn w:val="a2"/>
    <w:rsid w:val="000A1382"/>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Arial Unicode MS" w:hAnsi="Times New Roman" w:cs="Times New Roman"/>
      <w:kern w:val="0"/>
      <w:sz w:val="20"/>
      <w:szCs w:val="20"/>
    </w:rPr>
  </w:style>
  <w:style w:type="paragraph" w:customStyle="1" w:styleId="xl46">
    <w:name w:val="xl46"/>
    <w:basedOn w:val="a2"/>
    <w:rsid w:val="000A1382"/>
    <w:pPr>
      <w:widowControl/>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新細明體" w:eastAsia="新細明體" w:hAnsi="Arial Unicode MS" w:cs="Arial Unicode MS" w:hint="eastAsia"/>
      <w:kern w:val="0"/>
      <w:sz w:val="20"/>
      <w:szCs w:val="20"/>
    </w:rPr>
  </w:style>
  <w:style w:type="paragraph" w:customStyle="1" w:styleId="xl47">
    <w:name w:val="xl47"/>
    <w:basedOn w:val="a2"/>
    <w:rsid w:val="000A1382"/>
    <w:pPr>
      <w:widowControl/>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Times New Roman" w:eastAsia="Arial Unicode MS" w:hAnsi="Times New Roman" w:cs="Times New Roman"/>
      <w:kern w:val="0"/>
      <w:sz w:val="20"/>
      <w:szCs w:val="20"/>
    </w:rPr>
  </w:style>
  <w:style w:type="paragraph" w:customStyle="1" w:styleId="xl48">
    <w:name w:val="xl48"/>
    <w:basedOn w:val="a2"/>
    <w:rsid w:val="000A1382"/>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rFonts w:ascii="Times New Roman" w:eastAsia="Arial Unicode MS" w:hAnsi="Times New Roman" w:cs="Times New Roman"/>
      <w:kern w:val="0"/>
      <w:sz w:val="20"/>
      <w:szCs w:val="20"/>
    </w:rPr>
  </w:style>
  <w:style w:type="paragraph" w:customStyle="1" w:styleId="xl49">
    <w:name w:val="xl49"/>
    <w:basedOn w:val="a2"/>
    <w:rsid w:val="000A1382"/>
    <w:pPr>
      <w:widowControl/>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top"/>
    </w:pPr>
    <w:rPr>
      <w:rFonts w:ascii="Times New Roman" w:eastAsia="Arial Unicode MS" w:hAnsi="Times New Roman" w:cs="Times New Roman"/>
      <w:kern w:val="0"/>
      <w:sz w:val="20"/>
      <w:szCs w:val="20"/>
    </w:rPr>
  </w:style>
  <w:style w:type="paragraph" w:customStyle="1" w:styleId="xl50">
    <w:name w:val="xl50"/>
    <w:basedOn w:val="a2"/>
    <w:rsid w:val="000A1382"/>
    <w:pPr>
      <w:widowControl/>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新細明體" w:eastAsia="新細明體" w:hAnsi="Arial Unicode MS" w:cs="Arial Unicode MS" w:hint="eastAsia"/>
      <w:kern w:val="0"/>
      <w:sz w:val="20"/>
      <w:szCs w:val="20"/>
    </w:rPr>
  </w:style>
  <w:style w:type="paragraph" w:customStyle="1" w:styleId="xl51">
    <w:name w:val="xl51"/>
    <w:basedOn w:val="a2"/>
    <w:rsid w:val="000A1382"/>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rFonts w:ascii="新細明體" w:eastAsia="新細明體" w:hAnsi="Arial Unicode MS" w:cs="Arial Unicode MS" w:hint="eastAsia"/>
      <w:kern w:val="0"/>
      <w:sz w:val="20"/>
      <w:szCs w:val="20"/>
    </w:rPr>
  </w:style>
  <w:style w:type="paragraph" w:customStyle="1" w:styleId="xl52">
    <w:name w:val="xl52"/>
    <w:basedOn w:val="a2"/>
    <w:rsid w:val="000A1382"/>
    <w:pPr>
      <w:widowControl/>
      <w:pBdr>
        <w:top w:val="single" w:sz="4" w:space="0" w:color="auto"/>
        <w:left w:val="single" w:sz="4" w:space="0" w:color="auto"/>
        <w:bottom w:val="single" w:sz="8" w:space="0" w:color="auto"/>
        <w:right w:val="single" w:sz="8" w:space="0" w:color="auto"/>
      </w:pBdr>
      <w:spacing w:before="100" w:beforeAutospacing="1" w:after="100" w:afterAutospacing="1"/>
      <w:jc w:val="right"/>
      <w:textAlignment w:val="top"/>
    </w:pPr>
    <w:rPr>
      <w:rFonts w:ascii="Times New Roman" w:eastAsia="Arial Unicode MS" w:hAnsi="Times New Roman" w:cs="Times New Roman"/>
      <w:kern w:val="0"/>
      <w:sz w:val="20"/>
      <w:szCs w:val="20"/>
    </w:rPr>
  </w:style>
  <w:style w:type="paragraph" w:customStyle="1" w:styleId="xl53">
    <w:name w:val="xl53"/>
    <w:basedOn w:val="a2"/>
    <w:rsid w:val="000A1382"/>
    <w:pPr>
      <w:widowControl/>
      <w:spacing w:before="100" w:beforeAutospacing="1" w:after="100" w:afterAutospacing="1"/>
      <w:jc w:val="center"/>
    </w:pPr>
    <w:rPr>
      <w:rFonts w:ascii="新細明體" w:eastAsia="新細明體" w:hAnsi="Arial Unicode MS" w:cs="Arial Unicode MS" w:hint="eastAsia"/>
      <w:b/>
      <w:bCs/>
      <w:kern w:val="0"/>
      <w:sz w:val="28"/>
      <w:szCs w:val="28"/>
    </w:rPr>
  </w:style>
  <w:style w:type="paragraph" w:customStyle="1" w:styleId="xl54">
    <w:name w:val="xl54"/>
    <w:basedOn w:val="a2"/>
    <w:rsid w:val="000A1382"/>
    <w:pPr>
      <w:widowControl/>
      <w:pBdr>
        <w:top w:val="single" w:sz="4" w:space="0" w:color="auto"/>
        <w:left w:val="single" w:sz="4" w:space="0" w:color="auto"/>
        <w:bottom w:val="single" w:sz="8" w:space="0" w:color="auto"/>
        <w:right w:val="single" w:sz="8" w:space="0" w:color="auto"/>
      </w:pBdr>
      <w:spacing w:before="100" w:beforeAutospacing="1" w:after="100" w:afterAutospacing="1"/>
      <w:jc w:val="right"/>
      <w:textAlignment w:val="top"/>
    </w:pPr>
    <w:rPr>
      <w:rFonts w:ascii="Times New Roman" w:eastAsia="Arial Unicode MS" w:hAnsi="Times New Roman" w:cs="Times New Roman"/>
      <w:kern w:val="0"/>
      <w:sz w:val="20"/>
      <w:szCs w:val="20"/>
    </w:rPr>
  </w:style>
  <w:style w:type="paragraph" w:customStyle="1" w:styleId="xl55">
    <w:name w:val="xl55"/>
    <w:basedOn w:val="a2"/>
    <w:rsid w:val="000A1382"/>
    <w:pPr>
      <w:widowControl/>
      <w:spacing w:before="100" w:beforeAutospacing="1" w:after="100" w:afterAutospacing="1"/>
      <w:jc w:val="center"/>
    </w:pPr>
    <w:rPr>
      <w:rFonts w:ascii="新細明體" w:eastAsia="新細明體" w:hAnsi="Arial Unicode MS" w:cs="Arial Unicode MS" w:hint="eastAsia"/>
      <w:b/>
      <w:bCs/>
      <w:kern w:val="0"/>
      <w:sz w:val="28"/>
      <w:szCs w:val="28"/>
    </w:rPr>
  </w:style>
  <w:style w:type="paragraph" w:customStyle="1" w:styleId="aff9">
    <w:name w:val="目錄壹"/>
    <w:basedOn w:val="a2"/>
    <w:rsid w:val="000A1382"/>
    <w:pPr>
      <w:spacing w:after="120"/>
    </w:pPr>
    <w:rPr>
      <w:rFonts w:ascii="Times New Roman" w:eastAsia="新細明體" w:hAnsi="Times New Roman" w:cs="Times New Roman"/>
      <w:szCs w:val="20"/>
    </w:rPr>
  </w:style>
  <w:style w:type="paragraph" w:customStyle="1" w:styleId="15">
    <w:name w:val="1"/>
    <w:basedOn w:val="aff9"/>
    <w:autoRedefine/>
    <w:rsid w:val="000A1382"/>
  </w:style>
  <w:style w:type="paragraph" w:customStyle="1" w:styleId="-1">
    <w:name w:val="一-1"/>
    <w:basedOn w:val="15"/>
    <w:rsid w:val="000A1382"/>
  </w:style>
  <w:style w:type="paragraph" w:customStyle="1" w:styleId="16">
    <w:name w:val="目錄1"/>
    <w:basedOn w:val="15"/>
    <w:rsid w:val="000A1382"/>
  </w:style>
  <w:style w:type="paragraph" w:customStyle="1" w:styleId="3">
    <w:name w:val="目錄3"/>
    <w:basedOn w:val="28"/>
    <w:rsid w:val="000A1382"/>
    <w:pPr>
      <w:numPr>
        <w:numId w:val="10"/>
      </w:numPr>
      <w:spacing w:after="120"/>
      <w:ind w:leftChars="0" w:left="0"/>
      <w:jc w:val="left"/>
    </w:pPr>
    <w:rPr>
      <w:rFonts w:ascii="Times New Roman" w:eastAsia="新細明體" w:hAnsi="Times New Roman"/>
      <w:b w:val="0"/>
      <w:sz w:val="24"/>
      <w:szCs w:val="20"/>
    </w:rPr>
  </w:style>
  <w:style w:type="paragraph" w:customStyle="1" w:styleId="40">
    <w:name w:val="目錄4"/>
    <w:basedOn w:val="3"/>
    <w:rsid w:val="000A1382"/>
    <w:pPr>
      <w:numPr>
        <w:numId w:val="11"/>
      </w:numPr>
    </w:pPr>
  </w:style>
  <w:style w:type="character" w:styleId="affa">
    <w:name w:val="FollowedHyperlink"/>
    <w:rsid w:val="000A1382"/>
    <w:rPr>
      <w:color w:val="800080"/>
      <w:u w:val="single"/>
    </w:rPr>
  </w:style>
  <w:style w:type="paragraph" w:customStyle="1" w:styleId="font6">
    <w:name w:val="font6"/>
    <w:basedOn w:val="a2"/>
    <w:rsid w:val="000A1382"/>
    <w:pPr>
      <w:widowControl/>
      <w:spacing w:before="100" w:beforeAutospacing="1" w:after="100" w:afterAutospacing="1"/>
    </w:pPr>
    <w:rPr>
      <w:rFonts w:ascii="新細明體" w:eastAsia="新細明體" w:hAnsi="新細明體" w:cs="新細明體"/>
      <w:kern w:val="0"/>
      <w:sz w:val="18"/>
      <w:szCs w:val="18"/>
    </w:rPr>
  </w:style>
  <w:style w:type="paragraph" w:customStyle="1" w:styleId="font7">
    <w:name w:val="font7"/>
    <w:basedOn w:val="a2"/>
    <w:rsid w:val="000A1382"/>
    <w:pPr>
      <w:widowControl/>
      <w:spacing w:before="100" w:beforeAutospacing="1" w:after="100" w:afterAutospacing="1"/>
    </w:pPr>
    <w:rPr>
      <w:rFonts w:ascii="新細明體" w:eastAsia="新細明體" w:hAnsi="新細明體" w:cs="新細明體"/>
      <w:kern w:val="0"/>
      <w:sz w:val="28"/>
      <w:szCs w:val="28"/>
    </w:rPr>
  </w:style>
  <w:style w:type="paragraph" w:customStyle="1" w:styleId="font8">
    <w:name w:val="font8"/>
    <w:basedOn w:val="a2"/>
    <w:rsid w:val="000A1382"/>
    <w:pPr>
      <w:widowControl/>
      <w:spacing w:before="100" w:beforeAutospacing="1" w:after="100" w:afterAutospacing="1"/>
    </w:pPr>
    <w:rPr>
      <w:rFonts w:ascii="Times New Roman" w:eastAsia="新細明體" w:hAnsi="Times New Roman" w:cs="Times New Roman"/>
      <w:kern w:val="0"/>
      <w:sz w:val="28"/>
      <w:szCs w:val="28"/>
    </w:rPr>
  </w:style>
  <w:style w:type="paragraph" w:customStyle="1" w:styleId="xl56">
    <w:name w:val="xl56"/>
    <w:basedOn w:val="a2"/>
    <w:rsid w:val="000A1382"/>
    <w:pPr>
      <w:widowControl/>
      <w:spacing w:before="100" w:beforeAutospacing="1" w:after="100" w:afterAutospacing="1"/>
      <w:jc w:val="center"/>
      <w:textAlignment w:val="center"/>
    </w:pPr>
    <w:rPr>
      <w:rFonts w:ascii="新細明體" w:eastAsia="新細明體" w:hAnsi="新細明體" w:cs="新細明體"/>
      <w:kern w:val="0"/>
      <w:sz w:val="20"/>
      <w:szCs w:val="20"/>
    </w:rPr>
  </w:style>
  <w:style w:type="paragraph" w:customStyle="1" w:styleId="xl57">
    <w:name w:val="xl57"/>
    <w:basedOn w:val="a2"/>
    <w:rsid w:val="000A1382"/>
    <w:pPr>
      <w:widowControl/>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新細明體" w:eastAsia="新細明體" w:hAnsi="新細明體" w:cs="新細明體"/>
      <w:kern w:val="0"/>
      <w:sz w:val="20"/>
      <w:szCs w:val="20"/>
    </w:rPr>
  </w:style>
  <w:style w:type="paragraph" w:customStyle="1" w:styleId="xl58">
    <w:name w:val="xl58"/>
    <w:basedOn w:val="a2"/>
    <w:rsid w:val="000A1382"/>
    <w:pPr>
      <w:widowControl/>
      <w:spacing w:before="100" w:beforeAutospacing="1" w:after="100" w:afterAutospacing="1"/>
      <w:jc w:val="center"/>
      <w:textAlignment w:val="center"/>
    </w:pPr>
    <w:rPr>
      <w:rFonts w:ascii="新細明體" w:eastAsia="新細明體" w:hAnsi="新細明體" w:cs="新細明體"/>
      <w:kern w:val="0"/>
      <w:sz w:val="20"/>
      <w:szCs w:val="20"/>
    </w:rPr>
  </w:style>
  <w:style w:type="paragraph" w:customStyle="1" w:styleId="xl59">
    <w:name w:val="xl59"/>
    <w:basedOn w:val="a2"/>
    <w:rsid w:val="000A1382"/>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新細明體" w:hAnsi="Times New Roman" w:cs="Times New Roman"/>
      <w:kern w:val="0"/>
      <w:sz w:val="20"/>
      <w:szCs w:val="20"/>
    </w:rPr>
  </w:style>
  <w:style w:type="paragraph" w:customStyle="1" w:styleId="xl60">
    <w:name w:val="xl60"/>
    <w:basedOn w:val="a2"/>
    <w:rsid w:val="000A1382"/>
    <w:pPr>
      <w:widowControl/>
      <w:pBdr>
        <w:bottom w:val="single" w:sz="8" w:space="0" w:color="auto"/>
      </w:pBdr>
      <w:spacing w:before="100" w:beforeAutospacing="1" w:after="100" w:afterAutospacing="1"/>
      <w:textAlignment w:val="center"/>
    </w:pPr>
    <w:rPr>
      <w:rFonts w:ascii="新細明體" w:eastAsia="新細明體" w:hAnsi="新細明體" w:cs="新細明體"/>
      <w:kern w:val="0"/>
    </w:rPr>
  </w:style>
  <w:style w:type="paragraph" w:customStyle="1" w:styleId="xl61">
    <w:name w:val="xl61"/>
    <w:basedOn w:val="a2"/>
    <w:rsid w:val="000A1382"/>
    <w:pPr>
      <w:widowControl/>
      <w:spacing w:before="100" w:beforeAutospacing="1" w:after="100" w:afterAutospacing="1"/>
      <w:jc w:val="center"/>
      <w:textAlignment w:val="center"/>
    </w:pPr>
    <w:rPr>
      <w:rFonts w:ascii="新細明體" w:eastAsia="新細明體" w:hAnsi="新細明體" w:cs="新細明體"/>
      <w:kern w:val="0"/>
      <w:sz w:val="28"/>
      <w:szCs w:val="28"/>
    </w:rPr>
  </w:style>
  <w:style w:type="paragraph" w:customStyle="1" w:styleId="affb">
    <w:name w:val="開會事由"/>
    <w:basedOn w:val="a2"/>
    <w:rsid w:val="000A1382"/>
    <w:pPr>
      <w:kinsoku w:val="0"/>
      <w:snapToGrid w:val="0"/>
      <w:spacing w:before="120" w:after="120"/>
      <w:ind w:left="1389" w:hanging="1389"/>
    </w:pPr>
    <w:rPr>
      <w:rFonts w:ascii="標楷體" w:eastAsia="標楷體" w:hAnsi="Times New Roman" w:cs="Times New Roman"/>
      <w:kern w:val="0"/>
      <w:sz w:val="28"/>
      <w:szCs w:val="20"/>
    </w:rPr>
  </w:style>
  <w:style w:type="paragraph" w:styleId="affc">
    <w:name w:val="annotation text"/>
    <w:basedOn w:val="a2"/>
    <w:link w:val="affd"/>
    <w:rsid w:val="000A1382"/>
    <w:rPr>
      <w:rFonts w:ascii="Times New Roman" w:eastAsia="新細明體" w:hAnsi="Times New Roman" w:cs="Times New Roman"/>
    </w:rPr>
  </w:style>
  <w:style w:type="character" w:customStyle="1" w:styleId="affd">
    <w:name w:val="註解文字 字元"/>
    <w:basedOn w:val="a3"/>
    <w:link w:val="affc"/>
    <w:rsid w:val="000A1382"/>
    <w:rPr>
      <w:rFonts w:ascii="Times New Roman" w:eastAsia="新細明體" w:hAnsi="Times New Roman" w:cs="Times New Roman"/>
    </w:rPr>
  </w:style>
  <w:style w:type="paragraph" w:customStyle="1" w:styleId="90">
    <w:name w:val="目錄9"/>
    <w:basedOn w:val="9"/>
    <w:rsid w:val="000A1382"/>
    <w:pPr>
      <w:ind w:leftChars="1600" w:left="3840"/>
      <w:jc w:val="center"/>
    </w:pPr>
    <w:rPr>
      <w:rFonts w:ascii="Times New Roman" w:eastAsia="標楷體" w:hAnsi="Times New Roman" w:cs="Times New Roman"/>
      <w:b/>
      <w:sz w:val="28"/>
      <w:szCs w:val="24"/>
    </w:rPr>
  </w:style>
  <w:style w:type="character" w:styleId="affe">
    <w:name w:val="annotation reference"/>
    <w:rsid w:val="000A1382"/>
    <w:rPr>
      <w:sz w:val="18"/>
      <w:szCs w:val="18"/>
    </w:rPr>
  </w:style>
  <w:style w:type="paragraph" w:styleId="afff">
    <w:name w:val="annotation subject"/>
    <w:basedOn w:val="affc"/>
    <w:next w:val="affc"/>
    <w:link w:val="afff0"/>
    <w:rsid w:val="000A1382"/>
    <w:rPr>
      <w:b/>
      <w:bCs/>
    </w:rPr>
  </w:style>
  <w:style w:type="character" w:customStyle="1" w:styleId="afff0">
    <w:name w:val="註解主旨 字元"/>
    <w:basedOn w:val="affd"/>
    <w:link w:val="afff"/>
    <w:rsid w:val="000A1382"/>
    <w:rPr>
      <w:rFonts w:ascii="Times New Roman" w:eastAsia="新細明體" w:hAnsi="Times New Roman" w:cs="Times New Roman"/>
      <w:b/>
      <w:bCs/>
    </w:rPr>
  </w:style>
  <w:style w:type="character" w:customStyle="1" w:styleId="Web0">
    <w:name w:val="內文 (Web) 字元"/>
    <w:rsid w:val="000A1382"/>
    <w:rPr>
      <w:rFonts w:ascii="新細明體" w:eastAsia="新細明體" w:hAnsi="新細明體"/>
      <w:sz w:val="24"/>
      <w:szCs w:val="24"/>
      <w:lang w:val="en-US" w:eastAsia="zh-TW" w:bidi="ar-SA"/>
    </w:rPr>
  </w:style>
  <w:style w:type="paragraph" w:customStyle="1" w:styleId="41">
    <w:name w:val="標題4"/>
    <w:basedOn w:val="31"/>
    <w:rsid w:val="000A1382"/>
    <w:pPr>
      <w:numPr>
        <w:ilvl w:val="1"/>
        <w:numId w:val="13"/>
      </w:numPr>
      <w:adjustRightInd/>
      <w:spacing w:line="400" w:lineRule="exact"/>
      <w:textAlignment w:val="auto"/>
    </w:pPr>
    <w:rPr>
      <w:rFonts w:ascii="Arial" w:eastAsia="標楷體" w:hAnsi="Arial" w:cs="Arial"/>
      <w:sz w:val="28"/>
    </w:rPr>
  </w:style>
  <w:style w:type="paragraph" w:styleId="HTML">
    <w:name w:val="HTML Preformatted"/>
    <w:basedOn w:val="a2"/>
    <w:link w:val="HTML0"/>
    <w:rsid w:val="000A138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spacing w:line="240" w:lineRule="auto"/>
      <w:jc w:val="left"/>
      <w:textAlignment w:val="auto"/>
    </w:pPr>
    <w:rPr>
      <w:rFonts w:ascii="細明體" w:eastAsia="細明體" w:hAnsi="細明體" w:cs="Times New Roman"/>
      <w:kern w:val="0"/>
    </w:rPr>
  </w:style>
  <w:style w:type="character" w:customStyle="1" w:styleId="HTML0">
    <w:name w:val="HTML 預設格式 字元"/>
    <w:basedOn w:val="a3"/>
    <w:link w:val="HTML"/>
    <w:rsid w:val="000A1382"/>
    <w:rPr>
      <w:rFonts w:ascii="細明體" w:eastAsia="細明體" w:hAnsi="細明體" w:cs="Times New Roman"/>
      <w:kern w:val="0"/>
    </w:rPr>
  </w:style>
  <w:style w:type="character" w:customStyle="1" w:styleId="bodytitlered15p1">
    <w:name w:val="body_title_red_15p1"/>
    <w:rsid w:val="000A1382"/>
    <w:rPr>
      <w:rFonts w:ascii="Arial" w:hAnsi="Arial" w:cs="Arial" w:hint="default"/>
      <w:b/>
      <w:bCs/>
      <w:color w:val="E3007B"/>
      <w:sz w:val="23"/>
      <w:szCs w:val="23"/>
    </w:rPr>
  </w:style>
  <w:style w:type="paragraph" w:customStyle="1" w:styleId="afff1">
    <w:name w:val="字元"/>
    <w:basedOn w:val="a2"/>
    <w:rsid w:val="000A1382"/>
    <w:pPr>
      <w:widowControl/>
      <w:adjustRightInd/>
      <w:spacing w:after="160" w:line="240" w:lineRule="exact"/>
      <w:jc w:val="left"/>
      <w:textAlignment w:val="auto"/>
    </w:pPr>
    <w:rPr>
      <w:rFonts w:ascii="Verdana" w:eastAsia="Times New Roman" w:hAnsi="Verdana" w:cs="Times New Roman"/>
      <w:kern w:val="0"/>
      <w:sz w:val="20"/>
      <w:szCs w:val="20"/>
      <w:lang w:eastAsia="en-US"/>
    </w:rPr>
  </w:style>
  <w:style w:type="paragraph" w:styleId="afff2">
    <w:name w:val="TOC Heading"/>
    <w:basedOn w:val="1"/>
    <w:next w:val="a2"/>
    <w:qFormat/>
    <w:rsid w:val="000A1382"/>
    <w:pPr>
      <w:keepLines/>
      <w:widowControl/>
      <w:adjustRightInd/>
      <w:spacing w:before="480" w:after="0" w:line="276" w:lineRule="auto"/>
      <w:jc w:val="left"/>
      <w:textAlignment w:val="auto"/>
      <w:outlineLvl w:val="9"/>
    </w:pPr>
    <w:rPr>
      <w:rFonts w:ascii="Cambria" w:eastAsia="新細明體" w:hAnsi="Cambria" w:cs="Times New Roman"/>
      <w:color w:val="365F91"/>
      <w:kern w:val="0"/>
      <w:sz w:val="28"/>
      <w:szCs w:val="28"/>
    </w:rPr>
  </w:style>
  <w:style w:type="character" w:styleId="afff3">
    <w:name w:val="Placeholder Text"/>
    <w:rsid w:val="000A1382"/>
    <w:rPr>
      <w:color w:val="808080"/>
    </w:rPr>
  </w:style>
  <w:style w:type="paragraph" w:customStyle="1" w:styleId="17">
    <w:name w:val="字元1"/>
    <w:basedOn w:val="a2"/>
    <w:rsid w:val="000A1382"/>
    <w:pPr>
      <w:widowControl/>
      <w:adjustRightInd/>
      <w:spacing w:after="160" w:line="240" w:lineRule="exact"/>
      <w:jc w:val="left"/>
      <w:textAlignment w:val="auto"/>
    </w:pPr>
    <w:rPr>
      <w:rFonts w:ascii="Verdana" w:eastAsia="Times New Roman" w:hAnsi="Verdana" w:cs="Times New Roman"/>
      <w:kern w:val="0"/>
      <w:sz w:val="20"/>
      <w:szCs w:val="20"/>
      <w:lang w:eastAsia="en-US"/>
    </w:rPr>
  </w:style>
  <w:style w:type="paragraph" w:styleId="afff4">
    <w:name w:val="Revision"/>
    <w:hidden/>
    <w:rsid w:val="000A1382"/>
    <w:rPr>
      <w:rFonts w:ascii="Times New Roman" w:eastAsia="新細明體" w:hAnsi="Times New Roman" w:cs="Times New Roman"/>
    </w:rPr>
  </w:style>
  <w:style w:type="character" w:customStyle="1" w:styleId="18">
    <w:name w:val="註解文字 字元1"/>
    <w:rsid w:val="000A1382"/>
    <w:rPr>
      <w:rFonts w:ascii="Times New Roman" w:eastAsia="新細明體" w:hAnsi="Times New Roman" w:cs="Times New Roman"/>
      <w:szCs w:val="24"/>
    </w:rPr>
  </w:style>
  <w:style w:type="character" w:customStyle="1" w:styleId="19">
    <w:name w:val="註解方塊文字 字元1"/>
    <w:rsid w:val="000A1382"/>
    <w:rPr>
      <w:rFonts w:ascii="Cambria" w:eastAsia="新細明體" w:hAnsi="Cambria" w:cs="Times New Roman"/>
      <w:sz w:val="18"/>
      <w:szCs w:val="18"/>
    </w:rPr>
  </w:style>
  <w:style w:type="character" w:customStyle="1" w:styleId="1a">
    <w:name w:val="註解主旨 字元1"/>
    <w:rsid w:val="000A1382"/>
    <w:rPr>
      <w:rFonts w:ascii="Times New Roman" w:eastAsia="新細明體" w:hAnsi="Times New Roman" w:cs="Times New Roman"/>
      <w:b/>
      <w:bCs/>
      <w:szCs w:val="24"/>
    </w:rPr>
  </w:style>
  <w:style w:type="numbering" w:customStyle="1" w:styleId="1b">
    <w:name w:val="無清單1"/>
    <w:next w:val="a5"/>
    <w:uiPriority w:val="99"/>
    <w:semiHidden/>
    <w:unhideWhenUsed/>
    <w:rsid w:val="000A1382"/>
  </w:style>
  <w:style w:type="numbering" w:customStyle="1" w:styleId="29">
    <w:name w:val="無清單2"/>
    <w:next w:val="a5"/>
    <w:uiPriority w:val="99"/>
    <w:semiHidden/>
    <w:unhideWhenUsed/>
    <w:rsid w:val="000A1382"/>
  </w:style>
  <w:style w:type="table" w:customStyle="1" w:styleId="1c">
    <w:name w:val="表格格線1"/>
    <w:basedOn w:val="a4"/>
    <w:next w:val="ad"/>
    <w:rsid w:val="000A1382"/>
    <w:rPr>
      <w:rFonts w:ascii="Times New Roman" w:eastAsia="新細明體"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0">
    <w:name w:val="內文 + 標楷體"/>
    <w:aliases w:val="10 點,粗體,紅色"/>
    <w:basedOn w:val="a2"/>
    <w:link w:val="afff5"/>
    <w:rsid w:val="000A1382"/>
    <w:pPr>
      <w:numPr>
        <w:numId w:val="14"/>
      </w:numPr>
      <w:autoSpaceDE w:val="0"/>
      <w:autoSpaceDN w:val="0"/>
      <w:spacing w:line="300" w:lineRule="exact"/>
      <w:jc w:val="left"/>
      <w:textAlignment w:val="auto"/>
    </w:pPr>
    <w:rPr>
      <w:rFonts w:ascii="標楷體" w:eastAsia="標楷體" w:hAnsi="標楷體" w:cs="Times New Roman"/>
      <w:b/>
      <w:color w:val="FF0000"/>
      <w:kern w:val="0"/>
      <w:sz w:val="20"/>
      <w:szCs w:val="20"/>
      <w:lang w:val="x-none" w:eastAsia="x-none"/>
    </w:rPr>
  </w:style>
  <w:style w:type="character" w:customStyle="1" w:styleId="afff5">
    <w:name w:val="內文 + 標楷體 字元"/>
    <w:aliases w:val="10 點 字元,粗體 字元,紅色 字元"/>
    <w:link w:val="a0"/>
    <w:rsid w:val="000A1382"/>
    <w:rPr>
      <w:rFonts w:ascii="標楷體" w:eastAsia="標楷體" w:hAnsi="標楷體" w:cs="Times New Roman"/>
      <w:b/>
      <w:color w:val="FF0000"/>
      <w:kern w:val="0"/>
      <w:sz w:val="20"/>
      <w:szCs w:val="20"/>
      <w:lang w:val="x-none" w:eastAsia="x-none"/>
    </w:rPr>
  </w:style>
  <w:style w:type="numbering" w:customStyle="1" w:styleId="110">
    <w:name w:val="無清單11"/>
    <w:next w:val="a5"/>
    <w:uiPriority w:val="99"/>
    <w:semiHidden/>
    <w:unhideWhenUsed/>
    <w:rsid w:val="000A1382"/>
  </w:style>
  <w:style w:type="table" w:customStyle="1" w:styleId="2a">
    <w:name w:val="表格格線2"/>
    <w:basedOn w:val="a4"/>
    <w:next w:val="ad"/>
    <w:uiPriority w:val="59"/>
    <w:rsid w:val="000A1382"/>
    <w:rPr>
      <w:rFonts w:ascii="Times New Roman" w:eastAsia="新細明體"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8">
    <w:name w:val="表格格線3"/>
    <w:basedOn w:val="a4"/>
    <w:next w:val="ad"/>
    <w:uiPriority w:val="59"/>
    <w:rsid w:val="000A1382"/>
    <w:rPr>
      <w:rFonts w:ascii="Times New Roman" w:eastAsia="新細明體"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70">
    <w:name w:val="xl70"/>
    <w:basedOn w:val="a2"/>
    <w:rsid w:val="000A1382"/>
    <w:pPr>
      <w:widowControl/>
      <w:pBdr>
        <w:top w:val="single" w:sz="4" w:space="0" w:color="000000"/>
        <w:bottom w:val="single" w:sz="4" w:space="0" w:color="000000"/>
        <w:right w:val="single" w:sz="4" w:space="0" w:color="000000"/>
      </w:pBdr>
      <w:shd w:val="clear" w:color="auto" w:fill="FF99CC"/>
      <w:adjustRightInd/>
      <w:spacing w:before="100" w:beforeAutospacing="1" w:after="100" w:afterAutospacing="1" w:line="240" w:lineRule="auto"/>
      <w:jc w:val="center"/>
      <w:textAlignment w:val="auto"/>
    </w:pPr>
    <w:rPr>
      <w:rFonts w:ascii="新細明體" w:eastAsia="新細明體" w:hAnsi="新細明體" w:cs="新細明體"/>
      <w:kern w:val="0"/>
    </w:rPr>
  </w:style>
  <w:style w:type="numbering" w:customStyle="1" w:styleId="39">
    <w:name w:val="無清單3"/>
    <w:next w:val="a5"/>
    <w:uiPriority w:val="99"/>
    <w:semiHidden/>
    <w:unhideWhenUsed/>
    <w:rsid w:val="008167B4"/>
  </w:style>
  <w:style w:type="table" w:customStyle="1" w:styleId="44">
    <w:name w:val="表格格線4"/>
    <w:basedOn w:val="a4"/>
    <w:next w:val="ad"/>
    <w:uiPriority w:val="59"/>
    <w:rsid w:val="008167B4"/>
    <w:rPr>
      <w:rFonts w:ascii="Times New Roman" w:eastAsia="新細明體"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0">
    <w:name w:val="無清單12"/>
    <w:next w:val="a5"/>
    <w:uiPriority w:val="99"/>
    <w:semiHidden/>
    <w:unhideWhenUsed/>
    <w:rsid w:val="008167B4"/>
  </w:style>
  <w:style w:type="numbering" w:customStyle="1" w:styleId="210">
    <w:name w:val="無清單21"/>
    <w:next w:val="a5"/>
    <w:uiPriority w:val="99"/>
    <w:semiHidden/>
    <w:unhideWhenUsed/>
    <w:rsid w:val="008167B4"/>
  </w:style>
  <w:style w:type="table" w:customStyle="1" w:styleId="111">
    <w:name w:val="表格格線11"/>
    <w:basedOn w:val="a4"/>
    <w:next w:val="ad"/>
    <w:rsid w:val="008167B4"/>
    <w:rPr>
      <w:rFonts w:ascii="Times New Roman" w:eastAsia="新細明體"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0">
    <w:name w:val="無清單111"/>
    <w:next w:val="a5"/>
    <w:uiPriority w:val="99"/>
    <w:semiHidden/>
    <w:unhideWhenUsed/>
    <w:rsid w:val="008167B4"/>
  </w:style>
  <w:style w:type="table" w:customStyle="1" w:styleId="211">
    <w:name w:val="表格格線21"/>
    <w:basedOn w:val="a4"/>
    <w:next w:val="ad"/>
    <w:uiPriority w:val="59"/>
    <w:rsid w:val="008167B4"/>
    <w:rPr>
      <w:rFonts w:ascii="Times New Roman" w:eastAsia="新細明體"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0">
    <w:name w:val="表格格線31"/>
    <w:basedOn w:val="a4"/>
    <w:next w:val="ad"/>
    <w:uiPriority w:val="59"/>
    <w:rsid w:val="008167B4"/>
    <w:rPr>
      <w:rFonts w:ascii="Times New Roman" w:eastAsia="新細明體"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6">
    <w:name w:val="Plain Text"/>
    <w:basedOn w:val="a2"/>
    <w:link w:val="afff7"/>
    <w:rsid w:val="00AE307F"/>
    <w:pPr>
      <w:adjustRightInd/>
      <w:spacing w:line="240" w:lineRule="auto"/>
      <w:jc w:val="left"/>
      <w:textAlignment w:val="auto"/>
    </w:pPr>
    <w:rPr>
      <w:rFonts w:ascii="細明體" w:eastAsia="細明體" w:hAnsi="Courier New" w:cs="Times New Roman"/>
      <w:szCs w:val="20"/>
    </w:rPr>
  </w:style>
  <w:style w:type="character" w:customStyle="1" w:styleId="afff7">
    <w:name w:val="純文字 字元"/>
    <w:basedOn w:val="a3"/>
    <w:link w:val="afff6"/>
    <w:rsid w:val="00AE307F"/>
    <w:rPr>
      <w:rFonts w:ascii="細明體" w:eastAsia="細明體" w:hAnsi="Courier New" w:cs="Times New Roman"/>
      <w:szCs w:val="20"/>
    </w:rPr>
  </w:style>
  <w:style w:type="paragraph" w:customStyle="1" w:styleId="msolistparagraph0">
    <w:name w:val="msolistparagraph"/>
    <w:basedOn w:val="a2"/>
    <w:rsid w:val="00AE307F"/>
    <w:pPr>
      <w:widowControl/>
      <w:adjustRightInd/>
      <w:spacing w:line="240" w:lineRule="auto"/>
      <w:ind w:leftChars="200" w:left="480"/>
      <w:jc w:val="left"/>
      <w:textAlignment w:val="auto"/>
    </w:pPr>
    <w:rPr>
      <w:rFonts w:ascii="新細明體" w:eastAsia="新細明體" w:hAnsi="新細明體" w:cs="新細明體"/>
      <w:kern w:val="0"/>
      <w:szCs w:val="22"/>
    </w:rPr>
  </w:style>
  <w:style w:type="paragraph" w:customStyle="1" w:styleId="afff8">
    <w:name w:val="中１"/>
    <w:basedOn w:val="2"/>
    <w:rsid w:val="00AE307F"/>
    <w:pPr>
      <w:adjustRightInd/>
      <w:snapToGrid w:val="0"/>
      <w:spacing w:before="120" w:line="360" w:lineRule="auto"/>
      <w:jc w:val="left"/>
      <w:textAlignment w:val="auto"/>
    </w:pPr>
    <w:rPr>
      <w:rFonts w:ascii="Cambria" w:eastAsia="標楷體" w:hAnsi="Cambria" w:cs="Times New Roman"/>
      <w:b w:val="0"/>
      <w:bCs w:val="0"/>
      <w:kern w:val="0"/>
      <w:sz w:val="16"/>
      <w:szCs w:val="20"/>
    </w:rPr>
  </w:style>
  <w:style w:type="paragraph" w:styleId="afff9">
    <w:name w:val="footnote text"/>
    <w:basedOn w:val="a2"/>
    <w:link w:val="afffa"/>
    <w:semiHidden/>
    <w:rsid w:val="00AE307F"/>
    <w:pPr>
      <w:adjustRightInd/>
      <w:spacing w:line="240" w:lineRule="auto"/>
      <w:jc w:val="left"/>
      <w:textAlignment w:val="auto"/>
    </w:pPr>
    <w:rPr>
      <w:rFonts w:ascii="Calibri" w:eastAsia="新細明體" w:hAnsi="Calibri" w:cs="Times New Roman"/>
      <w:kern w:val="0"/>
      <w:sz w:val="20"/>
      <w:szCs w:val="20"/>
    </w:rPr>
  </w:style>
  <w:style w:type="character" w:customStyle="1" w:styleId="afffa">
    <w:name w:val="註腳文字 字元"/>
    <w:basedOn w:val="a3"/>
    <w:link w:val="afff9"/>
    <w:semiHidden/>
    <w:rsid w:val="00AE307F"/>
    <w:rPr>
      <w:rFonts w:ascii="Calibri" w:eastAsia="新細明體" w:hAnsi="Calibri" w:cs="Times New Roman"/>
      <w:kern w:val="0"/>
      <w:sz w:val="20"/>
      <w:szCs w:val="20"/>
    </w:rPr>
  </w:style>
  <w:style w:type="paragraph" w:styleId="afffb">
    <w:name w:val="Salutation"/>
    <w:basedOn w:val="a2"/>
    <w:next w:val="a2"/>
    <w:link w:val="afffc"/>
    <w:rsid w:val="00AE307F"/>
    <w:pPr>
      <w:adjustRightInd/>
      <w:spacing w:line="240" w:lineRule="auto"/>
      <w:jc w:val="left"/>
      <w:textAlignment w:val="auto"/>
    </w:pPr>
    <w:rPr>
      <w:rFonts w:ascii="Calibri" w:eastAsia="標楷體" w:hAnsi="Calibri" w:cs="Times New Roman"/>
      <w:kern w:val="0"/>
      <w:sz w:val="28"/>
      <w:szCs w:val="20"/>
    </w:rPr>
  </w:style>
  <w:style w:type="character" w:customStyle="1" w:styleId="afffc">
    <w:name w:val="問候 字元"/>
    <w:basedOn w:val="a3"/>
    <w:link w:val="afffb"/>
    <w:rsid w:val="00AE307F"/>
    <w:rPr>
      <w:rFonts w:ascii="Calibri" w:eastAsia="標楷體" w:hAnsi="Calibri" w:cs="Times New Roman"/>
      <w:kern w:val="0"/>
      <w:sz w:val="28"/>
      <w:szCs w:val="20"/>
    </w:rPr>
  </w:style>
  <w:style w:type="character" w:styleId="afffd">
    <w:name w:val="line number"/>
    <w:basedOn w:val="a3"/>
    <w:rsid w:val="00AE307F"/>
  </w:style>
  <w:style w:type="paragraph" w:customStyle="1" w:styleId="2b">
    <w:name w:val="清單段落2"/>
    <w:basedOn w:val="a2"/>
    <w:rsid w:val="00AE307F"/>
    <w:pPr>
      <w:adjustRightInd/>
      <w:spacing w:line="240" w:lineRule="auto"/>
      <w:ind w:leftChars="200" w:left="480"/>
      <w:jc w:val="left"/>
      <w:textAlignment w:val="auto"/>
    </w:pPr>
    <w:rPr>
      <w:rFonts w:ascii="Calibri" w:eastAsia="新細明體" w:hAnsi="Calibri" w:cs="Times New Roman"/>
      <w:szCs w:val="22"/>
    </w:rPr>
  </w:style>
  <w:style w:type="character" w:customStyle="1" w:styleId="1d">
    <w:name w:val="字元 字元1"/>
    <w:rsid w:val="00AE307F"/>
    <w:rPr>
      <w:rFonts w:ascii="Times New Roman" w:eastAsia="新細明體" w:hAnsi="Times New Roman" w:cs="Times New Roman"/>
      <w:szCs w:val="24"/>
    </w:rPr>
  </w:style>
  <w:style w:type="table" w:styleId="50">
    <w:name w:val="Table Grid 5"/>
    <w:basedOn w:val="a4"/>
    <w:rsid w:val="00AE307F"/>
    <w:pPr>
      <w:widowControl w:val="0"/>
      <w:adjustRightInd w:val="0"/>
      <w:spacing w:line="360" w:lineRule="atLeast"/>
      <w:jc w:val="both"/>
      <w:textAlignment w:val="baseline"/>
    </w:pPr>
    <w:rPr>
      <w:rFonts w:ascii="Calibri" w:eastAsia="新細明體" w:hAnsi="Calibri" w:cs="Times New Roman"/>
      <w:kern w:val="0"/>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title1">
    <w:name w:val="title1"/>
    <w:rsid w:val="00AE307F"/>
    <w:rPr>
      <w:b/>
      <w:bCs/>
      <w:sz w:val="36"/>
      <w:szCs w:val="36"/>
    </w:rPr>
  </w:style>
  <w:style w:type="table" w:styleId="afffe">
    <w:name w:val="Light Shading"/>
    <w:basedOn w:val="a4"/>
    <w:uiPriority w:val="60"/>
    <w:rsid w:val="00AE307F"/>
    <w:rPr>
      <w:rFonts w:ascii="Calibri" w:eastAsia="新細明體" w:hAnsi="Calibri" w:cs="Times New Roman"/>
      <w:color w:val="000000" w:themeColor="text1" w:themeShade="BF"/>
      <w:kern w:val="0"/>
      <w:sz w:val="20"/>
      <w:szCs w:val="20"/>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3a">
    <w:name w:val="清單段落3"/>
    <w:basedOn w:val="a2"/>
    <w:rsid w:val="00AE307F"/>
    <w:pPr>
      <w:adjustRightInd/>
      <w:spacing w:line="240" w:lineRule="auto"/>
      <w:ind w:leftChars="200" w:left="480"/>
      <w:jc w:val="left"/>
      <w:textAlignment w:val="auto"/>
    </w:pPr>
    <w:rPr>
      <w:rFonts w:ascii="Calibri" w:eastAsia="新細明體" w:hAnsi="Calibri" w:cs="Times New Roman"/>
      <w:szCs w:val="22"/>
    </w:rPr>
  </w:style>
  <w:style w:type="paragraph" w:customStyle="1" w:styleId="45">
    <w:name w:val="清單段落4"/>
    <w:basedOn w:val="a2"/>
    <w:rsid w:val="00AE307F"/>
    <w:pPr>
      <w:ind w:leftChars="200" w:left="480"/>
    </w:pPr>
    <w:rPr>
      <w:rFonts w:ascii="Times New Roman" w:eastAsia="新細明體" w:hAnsi="Times New Roman" w:cs="Times New Roman"/>
    </w:rPr>
  </w:style>
  <w:style w:type="paragraph" w:styleId="affff">
    <w:name w:val="Block Text"/>
    <w:basedOn w:val="a2"/>
    <w:rsid w:val="00AE307F"/>
    <w:pPr>
      <w:tabs>
        <w:tab w:val="left" w:pos="960"/>
      </w:tabs>
      <w:autoSpaceDE w:val="0"/>
      <w:autoSpaceDN w:val="0"/>
      <w:spacing w:line="240" w:lineRule="auto"/>
      <w:ind w:leftChars="200" w:left="480" w:right="28"/>
      <w:jc w:val="left"/>
    </w:pPr>
    <w:rPr>
      <w:rFonts w:ascii="標楷體" w:eastAsia="標楷體" w:hAnsi="Times New Roman" w:cs="Times New Roman"/>
      <w:kern w:val="0"/>
      <w:sz w:val="28"/>
      <w:szCs w:val="20"/>
    </w:rPr>
  </w:style>
  <w:style w:type="paragraph" w:customStyle="1" w:styleId="cjk">
    <w:name w:val="cjk"/>
    <w:basedOn w:val="a2"/>
    <w:rsid w:val="00AE307F"/>
    <w:pPr>
      <w:widowControl/>
      <w:suppressAutoHyphens/>
      <w:autoSpaceDN w:val="0"/>
      <w:adjustRightInd/>
      <w:spacing w:before="100" w:after="142" w:line="288" w:lineRule="auto"/>
      <w:jc w:val="left"/>
      <w:textAlignment w:val="auto"/>
    </w:pPr>
    <w:rPr>
      <w:rFonts w:ascii="新細明體" w:eastAsia="新細明體" w:hAnsi="新細明體" w:cs="新細明體"/>
      <w:kern w:val="0"/>
    </w:rPr>
  </w:style>
  <w:style w:type="numbering" w:customStyle="1" w:styleId="WWOutlineListStyle3">
    <w:name w:val="WW_OutlineListStyle_3"/>
    <w:basedOn w:val="a5"/>
    <w:rsid w:val="00AE307F"/>
    <w:pPr>
      <w:numPr>
        <w:numId w:val="15"/>
      </w:numPr>
    </w:pPr>
  </w:style>
  <w:style w:type="paragraph" w:customStyle="1" w:styleId="015">
    <w:name w:val="015"/>
    <w:basedOn w:val="a2"/>
    <w:rsid w:val="00AE307F"/>
    <w:pPr>
      <w:widowControl/>
      <w:suppressAutoHyphens/>
      <w:autoSpaceDN w:val="0"/>
      <w:adjustRightInd/>
      <w:spacing w:before="100" w:after="100" w:line="240" w:lineRule="auto"/>
      <w:jc w:val="left"/>
      <w:textAlignment w:val="auto"/>
    </w:pPr>
    <w:rPr>
      <w:rFonts w:ascii="新細明體" w:eastAsia="新細明體" w:hAnsi="新細明體" w:cs="新細明體"/>
      <w:kern w:val="0"/>
    </w:rPr>
  </w:style>
  <w:style w:type="paragraph" w:customStyle="1" w:styleId="0221">
    <w:name w:val="0221"/>
    <w:basedOn w:val="a2"/>
    <w:rsid w:val="00AE307F"/>
    <w:pPr>
      <w:widowControl/>
      <w:suppressAutoHyphens/>
      <w:autoSpaceDN w:val="0"/>
      <w:adjustRightInd/>
      <w:spacing w:before="100" w:after="100" w:line="240" w:lineRule="auto"/>
      <w:jc w:val="left"/>
      <w:textAlignment w:val="auto"/>
    </w:pPr>
    <w:rPr>
      <w:rFonts w:ascii="新細明體" w:eastAsia="新細明體" w:hAnsi="新細明體" w:cs="新細明體"/>
      <w:kern w:val="0"/>
    </w:rPr>
  </w:style>
  <w:style w:type="paragraph" w:customStyle="1" w:styleId="0222">
    <w:name w:val="0222"/>
    <w:basedOn w:val="a2"/>
    <w:rsid w:val="00AE307F"/>
    <w:pPr>
      <w:widowControl/>
      <w:suppressAutoHyphens/>
      <w:autoSpaceDN w:val="0"/>
      <w:adjustRightInd/>
      <w:spacing w:before="100" w:after="100" w:line="240" w:lineRule="auto"/>
      <w:jc w:val="left"/>
      <w:textAlignment w:val="auto"/>
    </w:pPr>
    <w:rPr>
      <w:rFonts w:ascii="新細明體" w:eastAsia="新細明體" w:hAnsi="新細明體" w:cs="新細明體"/>
      <w:kern w:val="0"/>
    </w:rPr>
  </w:style>
  <w:style w:type="paragraph" w:customStyle="1" w:styleId="0223">
    <w:name w:val="0223"/>
    <w:basedOn w:val="a2"/>
    <w:rsid w:val="00AE307F"/>
    <w:pPr>
      <w:widowControl/>
      <w:suppressAutoHyphens/>
      <w:autoSpaceDN w:val="0"/>
      <w:adjustRightInd/>
      <w:spacing w:before="100" w:after="100" w:line="240" w:lineRule="auto"/>
      <w:jc w:val="left"/>
      <w:textAlignment w:val="auto"/>
    </w:pPr>
    <w:rPr>
      <w:rFonts w:ascii="新細明體" w:eastAsia="新細明體" w:hAnsi="新細明體" w:cs="新細明體"/>
      <w:kern w:val="0"/>
    </w:rPr>
  </w:style>
  <w:style w:type="paragraph" w:customStyle="1" w:styleId="0224">
    <w:name w:val="0224"/>
    <w:basedOn w:val="a2"/>
    <w:rsid w:val="00AE307F"/>
    <w:pPr>
      <w:widowControl/>
      <w:suppressAutoHyphens/>
      <w:autoSpaceDN w:val="0"/>
      <w:adjustRightInd/>
      <w:spacing w:before="100" w:after="100" w:line="240" w:lineRule="auto"/>
      <w:jc w:val="left"/>
      <w:textAlignment w:val="auto"/>
    </w:pPr>
    <w:rPr>
      <w:rFonts w:ascii="新細明體" w:eastAsia="新細明體" w:hAnsi="新細明體" w:cs="新細明體"/>
      <w:kern w:val="0"/>
    </w:rPr>
  </w:style>
  <w:style w:type="numbering" w:customStyle="1" w:styleId="WWOutlineListStyle2">
    <w:name w:val="WW_OutlineListStyle_2"/>
    <w:basedOn w:val="a5"/>
    <w:rsid w:val="00AE307F"/>
    <w:pPr>
      <w:numPr>
        <w:numId w:val="16"/>
      </w:numPr>
    </w:pPr>
  </w:style>
  <w:style w:type="numbering" w:customStyle="1" w:styleId="WWOutlineListStyle1">
    <w:name w:val="WW_OutlineListStyle_1"/>
    <w:basedOn w:val="a5"/>
    <w:rsid w:val="00AE307F"/>
    <w:pPr>
      <w:numPr>
        <w:numId w:val="17"/>
      </w:numPr>
    </w:pPr>
  </w:style>
  <w:style w:type="numbering" w:customStyle="1" w:styleId="WWOutlineListStyle">
    <w:name w:val="WW_OutlineListStyle"/>
    <w:basedOn w:val="a5"/>
    <w:rsid w:val="00AE307F"/>
    <w:pPr>
      <w:numPr>
        <w:numId w:val="18"/>
      </w:numPr>
    </w:pPr>
  </w:style>
  <w:style w:type="numbering" w:customStyle="1" w:styleId="LFO1">
    <w:name w:val="LFO1"/>
    <w:basedOn w:val="a5"/>
    <w:rsid w:val="00AE307F"/>
    <w:pPr>
      <w:numPr>
        <w:numId w:val="19"/>
      </w:numPr>
    </w:pPr>
  </w:style>
  <w:style w:type="numbering" w:customStyle="1" w:styleId="LFO2">
    <w:name w:val="LFO2"/>
    <w:basedOn w:val="a5"/>
    <w:rsid w:val="00AE307F"/>
    <w:pPr>
      <w:numPr>
        <w:numId w:val="20"/>
      </w:numPr>
    </w:pPr>
  </w:style>
  <w:style w:type="numbering" w:customStyle="1" w:styleId="LFO4">
    <w:name w:val="LFO4"/>
    <w:basedOn w:val="a5"/>
    <w:rsid w:val="00AE307F"/>
    <w:pPr>
      <w:numPr>
        <w:numId w:val="21"/>
      </w:numPr>
    </w:pPr>
  </w:style>
  <w:style w:type="numbering" w:customStyle="1" w:styleId="LFO5">
    <w:name w:val="LFO5"/>
    <w:basedOn w:val="a5"/>
    <w:rsid w:val="00AE307F"/>
    <w:pPr>
      <w:numPr>
        <w:numId w:val="22"/>
      </w:numPr>
    </w:pPr>
  </w:style>
  <w:style w:type="numbering" w:customStyle="1" w:styleId="LFO10">
    <w:name w:val="LFO10"/>
    <w:basedOn w:val="a5"/>
    <w:rsid w:val="00AE307F"/>
    <w:pPr>
      <w:numPr>
        <w:numId w:val="23"/>
      </w:numPr>
    </w:pPr>
  </w:style>
  <w:style w:type="numbering" w:customStyle="1" w:styleId="LFO11">
    <w:name w:val="LFO11"/>
    <w:basedOn w:val="a5"/>
    <w:rsid w:val="00AE307F"/>
    <w:pPr>
      <w:numPr>
        <w:numId w:val="24"/>
      </w:numPr>
    </w:pPr>
  </w:style>
  <w:style w:type="table" w:customStyle="1" w:styleId="51">
    <w:name w:val="表格格線5"/>
    <w:basedOn w:val="a4"/>
    <w:next w:val="ad"/>
    <w:uiPriority w:val="59"/>
    <w:rsid w:val="00232DBD"/>
    <w:rPr>
      <w:rFonts w:ascii="Times New Roman" w:eastAsia="新細明體"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0">
    <w:name w:val="樣式3"/>
    <w:basedOn w:val="a2"/>
    <w:link w:val="3b"/>
    <w:qFormat/>
    <w:rsid w:val="00A3395D"/>
    <w:pPr>
      <w:numPr>
        <w:numId w:val="25"/>
      </w:numPr>
      <w:adjustRightInd/>
      <w:spacing w:beforeLines="50" w:before="180" w:afterLines="50" w:after="180" w:line="400" w:lineRule="exact"/>
      <w:jc w:val="left"/>
      <w:textAlignment w:val="auto"/>
    </w:pPr>
    <w:rPr>
      <w:rFonts w:ascii="Times New Roman" w:eastAsia="標楷體" w:hAnsi="標楷體" w:cs="Times New Roman"/>
      <w:b/>
      <w:color w:val="000000"/>
      <w:sz w:val="36"/>
      <w:szCs w:val="36"/>
    </w:rPr>
  </w:style>
  <w:style w:type="character" w:customStyle="1" w:styleId="3b">
    <w:name w:val="樣式3 字元"/>
    <w:link w:val="30"/>
    <w:rsid w:val="00A3395D"/>
    <w:rPr>
      <w:rFonts w:ascii="Times New Roman" w:eastAsia="標楷體" w:hAnsi="標楷體" w:cs="Times New Roman"/>
      <w:b/>
      <w:color w:val="000000"/>
      <w:sz w:val="36"/>
      <w:szCs w:val="36"/>
    </w:rPr>
  </w:style>
  <w:style w:type="paragraph" w:customStyle="1" w:styleId="TableParagraph">
    <w:name w:val="Table Paragraph"/>
    <w:basedOn w:val="a2"/>
    <w:uiPriority w:val="1"/>
    <w:qFormat/>
    <w:rsid w:val="00A3395D"/>
    <w:pPr>
      <w:adjustRightInd/>
      <w:spacing w:line="240" w:lineRule="auto"/>
      <w:jc w:val="left"/>
      <w:textAlignment w:val="auto"/>
    </w:pPr>
    <w:rPr>
      <w:kern w:val="0"/>
      <w:sz w:val="22"/>
      <w:szCs w:val="22"/>
      <w:lang w:eastAsia="en-US"/>
    </w:rPr>
  </w:style>
  <w:style w:type="character" w:customStyle="1" w:styleId="normaltextrun">
    <w:name w:val="normaltextrun"/>
    <w:basedOn w:val="a3"/>
    <w:rsid w:val="00E426F5"/>
  </w:style>
  <w:style w:type="paragraph" w:customStyle="1" w:styleId="paragraph">
    <w:name w:val="paragraph"/>
    <w:basedOn w:val="a2"/>
    <w:rsid w:val="00F651DB"/>
    <w:pPr>
      <w:widowControl/>
      <w:adjustRightInd/>
      <w:spacing w:before="100" w:beforeAutospacing="1" w:after="100" w:afterAutospacing="1" w:line="240" w:lineRule="auto"/>
      <w:jc w:val="left"/>
      <w:textAlignment w:val="auto"/>
    </w:pPr>
    <w:rPr>
      <w:rFonts w:ascii="新細明體" w:eastAsia="新細明體" w:hAnsi="新細明體" w:cs="新細明體"/>
      <w:kern w:val="0"/>
    </w:rPr>
  </w:style>
  <w:style w:type="character" w:customStyle="1" w:styleId="eop">
    <w:name w:val="eop"/>
    <w:basedOn w:val="a3"/>
    <w:rsid w:val="00F651D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4"/>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0" w:qFormat="1"/>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caption" w:uiPriority="0" w:qFormat="1"/>
    <w:lsdException w:name="annotation reference" w:uiPriority="0"/>
    <w:lsdException w:name="line number" w:uiPriority="0"/>
    <w:lsdException w:name="page number" w:uiPriority="0"/>
    <w:lsdException w:name="Title" w:semiHidden="0" w:uiPriority="10" w:unhideWhenUsed="0" w:qFormat="1"/>
    <w:lsdException w:name="Closing" w:uiPriority="0"/>
    <w:lsdException w:name="Default Paragraph Font" w:uiPriority="1"/>
    <w:lsdException w:name="Body Text" w:uiPriority="0"/>
    <w:lsdException w:name="Body Text Indent" w:uiPriority="0"/>
    <w:lsdException w:name="Subtitle" w:semiHidden="0" w:uiPriority="0" w:unhideWhenUsed="0" w:qFormat="1"/>
    <w:lsdException w:name="Salutation" w:uiPriority="0"/>
    <w:lsdException w:name="Date" w:uiPriority="0"/>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0" w:unhideWhenUsed="0" w:qFormat="1"/>
    <w:lsdException w:name="Plain Text" w:uiPriority="0"/>
    <w:lsdException w:name="Normal (Web)" w:uiPriority="0"/>
    <w:lsdException w:name="HTML Preformatted" w:uiPriority="0"/>
    <w:lsdException w:name="annotation subject" w:uiPriority="0"/>
    <w:lsdException w:name="Table Grid 5" w:uiPriority="0"/>
    <w:lsdException w:name="Balloon Text" w:uiPriority="0"/>
    <w:lsdException w:name="Table Grid" w:uiPriority="59"/>
    <w:lsdException w:name="Placeholder Text" w:uiPriority="0"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0" w:unhideWhenUsed="0" w:qFormat="1"/>
    <w:lsdException w:name="Bibliography" w:uiPriority="37"/>
    <w:lsdException w:name="TOC Heading" w:uiPriority="0" w:qFormat="1"/>
  </w:latentStyles>
  <w:style w:type="paragraph" w:default="1" w:styleId="a2">
    <w:name w:val="Normal"/>
    <w:qFormat/>
    <w:rsid w:val="00BB4887"/>
    <w:pPr>
      <w:widowControl w:val="0"/>
      <w:adjustRightInd w:val="0"/>
      <w:spacing w:line="360" w:lineRule="atLeast"/>
      <w:jc w:val="both"/>
      <w:textAlignment w:val="baseline"/>
    </w:pPr>
  </w:style>
  <w:style w:type="paragraph" w:styleId="1">
    <w:name w:val="heading 1"/>
    <w:aliases w:val="章名"/>
    <w:basedOn w:val="a2"/>
    <w:next w:val="a2"/>
    <w:link w:val="10"/>
    <w:qFormat/>
    <w:rsid w:val="001951F5"/>
    <w:pPr>
      <w:keepNext/>
      <w:spacing w:before="180" w:after="180" w:line="720" w:lineRule="atLeast"/>
      <w:outlineLvl w:val="0"/>
    </w:pPr>
    <w:rPr>
      <w:rFonts w:asciiTheme="majorHAnsi" w:eastAsiaTheme="majorEastAsia" w:hAnsiTheme="majorHAnsi" w:cstheme="majorBidi"/>
      <w:b/>
      <w:bCs/>
      <w:kern w:val="52"/>
      <w:sz w:val="52"/>
      <w:szCs w:val="52"/>
    </w:rPr>
  </w:style>
  <w:style w:type="paragraph" w:styleId="2">
    <w:name w:val="heading 2"/>
    <w:basedOn w:val="a2"/>
    <w:next w:val="a2"/>
    <w:link w:val="20"/>
    <w:qFormat/>
    <w:rsid w:val="00CD1ECF"/>
    <w:pPr>
      <w:keepNext/>
      <w:spacing w:line="720" w:lineRule="auto"/>
      <w:outlineLvl w:val="1"/>
    </w:pPr>
    <w:rPr>
      <w:rFonts w:ascii="Arial" w:hAnsi="Arial"/>
      <w:b/>
      <w:bCs/>
      <w:sz w:val="48"/>
      <w:szCs w:val="48"/>
    </w:rPr>
  </w:style>
  <w:style w:type="paragraph" w:styleId="31">
    <w:name w:val="heading 3"/>
    <w:basedOn w:val="a2"/>
    <w:next w:val="a2"/>
    <w:link w:val="32"/>
    <w:unhideWhenUsed/>
    <w:qFormat/>
    <w:rsid w:val="001951F5"/>
    <w:pPr>
      <w:keepNext/>
      <w:spacing w:line="720" w:lineRule="atLeast"/>
      <w:outlineLvl w:val="2"/>
    </w:pPr>
    <w:rPr>
      <w:rFonts w:asciiTheme="majorHAnsi" w:eastAsiaTheme="majorEastAsia" w:hAnsiTheme="majorHAnsi" w:cstheme="majorBidi"/>
      <w:b/>
      <w:bCs/>
      <w:sz w:val="36"/>
      <w:szCs w:val="36"/>
    </w:rPr>
  </w:style>
  <w:style w:type="paragraph" w:styleId="4">
    <w:name w:val="heading 4"/>
    <w:basedOn w:val="a2"/>
    <w:next w:val="a2"/>
    <w:link w:val="42"/>
    <w:qFormat/>
    <w:rsid w:val="000A1382"/>
    <w:pPr>
      <w:keepNext/>
      <w:numPr>
        <w:ilvl w:val="3"/>
        <w:numId w:val="12"/>
      </w:numPr>
      <w:spacing w:line="240" w:lineRule="atLeast"/>
      <w:outlineLvl w:val="3"/>
    </w:pPr>
    <w:rPr>
      <w:rFonts w:ascii="Times New Roman" w:eastAsia="標楷體" w:hAnsi="Times New Roman" w:cs="Times New Roman"/>
      <w:u w:val="single"/>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20">
    <w:name w:val="標題 2 字元"/>
    <w:basedOn w:val="a3"/>
    <w:link w:val="2"/>
    <w:rsid w:val="00CD1ECF"/>
    <w:rPr>
      <w:rFonts w:ascii="Arial" w:eastAsia="新細明體" w:hAnsi="Arial" w:cs="Times New Roman"/>
      <w:b/>
      <w:bCs/>
      <w:sz w:val="48"/>
      <w:szCs w:val="48"/>
    </w:rPr>
  </w:style>
  <w:style w:type="paragraph" w:styleId="a6">
    <w:name w:val="footer"/>
    <w:basedOn w:val="a2"/>
    <w:link w:val="a7"/>
    <w:uiPriority w:val="99"/>
    <w:rsid w:val="00CD1ECF"/>
    <w:pPr>
      <w:tabs>
        <w:tab w:val="center" w:pos="4153"/>
        <w:tab w:val="right" w:pos="8306"/>
      </w:tabs>
      <w:snapToGrid w:val="0"/>
    </w:pPr>
    <w:rPr>
      <w:sz w:val="20"/>
      <w:szCs w:val="20"/>
    </w:rPr>
  </w:style>
  <w:style w:type="character" w:customStyle="1" w:styleId="a7">
    <w:name w:val="頁尾 字元"/>
    <w:basedOn w:val="a3"/>
    <w:link w:val="a6"/>
    <w:uiPriority w:val="99"/>
    <w:rsid w:val="00CD1ECF"/>
    <w:rPr>
      <w:rFonts w:ascii="Times New Roman" w:eastAsia="新細明體" w:hAnsi="Times New Roman" w:cs="Times New Roman"/>
      <w:sz w:val="20"/>
      <w:szCs w:val="20"/>
    </w:rPr>
  </w:style>
  <w:style w:type="character" w:styleId="a8">
    <w:name w:val="Hyperlink"/>
    <w:uiPriority w:val="99"/>
    <w:rsid w:val="00CD1ECF"/>
    <w:rPr>
      <w:color w:val="0000FF"/>
      <w:u w:val="single"/>
    </w:rPr>
  </w:style>
  <w:style w:type="paragraph" w:styleId="a9">
    <w:name w:val="Body Text Indent"/>
    <w:basedOn w:val="a2"/>
    <w:link w:val="aa"/>
    <w:rsid w:val="00CD1ECF"/>
    <w:pPr>
      <w:spacing w:after="120"/>
      <w:ind w:leftChars="200" w:left="480"/>
    </w:pPr>
  </w:style>
  <w:style w:type="character" w:customStyle="1" w:styleId="aa">
    <w:name w:val="本文縮排 字元"/>
    <w:basedOn w:val="a3"/>
    <w:link w:val="a9"/>
    <w:rsid w:val="00CD1ECF"/>
    <w:rPr>
      <w:rFonts w:ascii="Times New Roman" w:eastAsia="新細明體" w:hAnsi="Times New Roman" w:cs="Times New Roman"/>
      <w:szCs w:val="24"/>
    </w:rPr>
  </w:style>
  <w:style w:type="paragraph" w:styleId="ab">
    <w:name w:val="header"/>
    <w:basedOn w:val="a2"/>
    <w:link w:val="ac"/>
    <w:rsid w:val="00CD1ECF"/>
    <w:pPr>
      <w:tabs>
        <w:tab w:val="center" w:pos="4153"/>
        <w:tab w:val="right" w:pos="8306"/>
      </w:tabs>
      <w:snapToGrid w:val="0"/>
    </w:pPr>
    <w:rPr>
      <w:sz w:val="20"/>
      <w:szCs w:val="20"/>
    </w:rPr>
  </w:style>
  <w:style w:type="character" w:customStyle="1" w:styleId="ac">
    <w:name w:val="頁首 字元"/>
    <w:basedOn w:val="a3"/>
    <w:link w:val="ab"/>
    <w:rsid w:val="00CD1ECF"/>
    <w:rPr>
      <w:rFonts w:ascii="Times New Roman" w:eastAsia="新細明體" w:hAnsi="Times New Roman" w:cs="Times New Roman"/>
      <w:sz w:val="20"/>
      <w:szCs w:val="20"/>
    </w:rPr>
  </w:style>
  <w:style w:type="table" w:styleId="ad">
    <w:name w:val="Table Grid"/>
    <w:basedOn w:val="a4"/>
    <w:uiPriority w:val="59"/>
    <w:rsid w:val="00CD1ECF"/>
    <w:rPr>
      <w:rFonts w:ascii="Times New Roman" w:eastAsia="新細明體"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e">
    <w:name w:val="List Paragraph"/>
    <w:aliases w:val="表,標1"/>
    <w:basedOn w:val="a2"/>
    <w:link w:val="af"/>
    <w:uiPriority w:val="34"/>
    <w:qFormat/>
    <w:rsid w:val="00CD1ECF"/>
    <w:pPr>
      <w:ind w:leftChars="200" w:left="480"/>
    </w:pPr>
  </w:style>
  <w:style w:type="paragraph" w:customStyle="1" w:styleId="21">
    <w:name w:val="樣式2"/>
    <w:basedOn w:val="a2"/>
    <w:link w:val="22"/>
    <w:qFormat/>
    <w:rsid w:val="00CD1ECF"/>
    <w:pPr>
      <w:tabs>
        <w:tab w:val="left" w:pos="567"/>
        <w:tab w:val="left" w:pos="851"/>
        <w:tab w:val="left" w:pos="2127"/>
        <w:tab w:val="right" w:leader="dot" w:pos="9639"/>
        <w:tab w:val="right" w:leader="dot" w:pos="10065"/>
      </w:tabs>
      <w:spacing w:before="6" w:after="120" w:line="400" w:lineRule="atLeast"/>
      <w:ind w:rightChars="-201" w:right="-482"/>
      <w:jc w:val="left"/>
    </w:pPr>
    <w:rPr>
      <w:rFonts w:eastAsia="標楷體"/>
      <w:b/>
      <w:bCs/>
      <w:noProof/>
      <w:kern w:val="0"/>
      <w:sz w:val="28"/>
      <w:szCs w:val="28"/>
    </w:rPr>
  </w:style>
  <w:style w:type="character" w:customStyle="1" w:styleId="22">
    <w:name w:val="樣式2 字元"/>
    <w:link w:val="21"/>
    <w:rsid w:val="00CD1ECF"/>
    <w:rPr>
      <w:rFonts w:ascii="Times New Roman" w:eastAsia="標楷體" w:hAnsi="Times New Roman" w:cs="Times New Roman"/>
      <w:b/>
      <w:bCs/>
      <w:noProof/>
      <w:kern w:val="0"/>
      <w:sz w:val="28"/>
      <w:szCs w:val="28"/>
    </w:rPr>
  </w:style>
  <w:style w:type="paragraph" w:styleId="af0">
    <w:name w:val="Balloon Text"/>
    <w:basedOn w:val="a2"/>
    <w:link w:val="af1"/>
    <w:unhideWhenUsed/>
    <w:rsid w:val="00D85CFE"/>
    <w:pPr>
      <w:spacing w:line="240" w:lineRule="auto"/>
    </w:pPr>
    <w:rPr>
      <w:rFonts w:asciiTheme="majorHAnsi" w:eastAsiaTheme="majorEastAsia" w:hAnsiTheme="majorHAnsi" w:cstheme="majorBidi"/>
      <w:sz w:val="18"/>
      <w:szCs w:val="18"/>
    </w:rPr>
  </w:style>
  <w:style w:type="character" w:customStyle="1" w:styleId="af1">
    <w:name w:val="註解方塊文字 字元"/>
    <w:basedOn w:val="a3"/>
    <w:link w:val="af0"/>
    <w:rsid w:val="00D85CFE"/>
    <w:rPr>
      <w:rFonts w:asciiTheme="majorHAnsi" w:eastAsiaTheme="majorEastAsia" w:hAnsiTheme="majorHAnsi" w:cstheme="majorBidi"/>
      <w:sz w:val="18"/>
      <w:szCs w:val="18"/>
    </w:rPr>
  </w:style>
  <w:style w:type="paragraph" w:styleId="af2">
    <w:name w:val="Body Text"/>
    <w:basedOn w:val="a2"/>
    <w:link w:val="af3"/>
    <w:unhideWhenUsed/>
    <w:rsid w:val="001951F5"/>
    <w:pPr>
      <w:spacing w:after="120"/>
    </w:pPr>
  </w:style>
  <w:style w:type="character" w:customStyle="1" w:styleId="af3">
    <w:name w:val="本文 字元"/>
    <w:basedOn w:val="a3"/>
    <w:link w:val="af2"/>
    <w:rsid w:val="001951F5"/>
    <w:rPr>
      <w:rFonts w:ascii="Times New Roman" w:eastAsia="新細明體" w:hAnsi="Times New Roman" w:cs="Times New Roman"/>
      <w:szCs w:val="24"/>
    </w:rPr>
  </w:style>
  <w:style w:type="character" w:customStyle="1" w:styleId="10">
    <w:name w:val="標題 1 字元"/>
    <w:aliases w:val="章名 字元"/>
    <w:basedOn w:val="a3"/>
    <w:link w:val="1"/>
    <w:rsid w:val="001951F5"/>
    <w:rPr>
      <w:rFonts w:asciiTheme="majorHAnsi" w:eastAsiaTheme="majorEastAsia" w:hAnsiTheme="majorHAnsi" w:cstheme="majorBidi"/>
      <w:b/>
      <w:bCs/>
      <w:kern w:val="52"/>
      <w:sz w:val="52"/>
      <w:szCs w:val="52"/>
    </w:rPr>
  </w:style>
  <w:style w:type="character" w:customStyle="1" w:styleId="32">
    <w:name w:val="標題 3 字元"/>
    <w:basedOn w:val="a3"/>
    <w:link w:val="31"/>
    <w:rsid w:val="001951F5"/>
    <w:rPr>
      <w:rFonts w:asciiTheme="majorHAnsi" w:eastAsiaTheme="majorEastAsia" w:hAnsiTheme="majorHAnsi" w:cstheme="majorBidi"/>
      <w:b/>
      <w:bCs/>
      <w:sz w:val="36"/>
      <w:szCs w:val="36"/>
    </w:rPr>
  </w:style>
  <w:style w:type="paragraph" w:styleId="23">
    <w:name w:val="Body Text 2"/>
    <w:basedOn w:val="a2"/>
    <w:link w:val="24"/>
    <w:rsid w:val="001951F5"/>
    <w:pPr>
      <w:spacing w:line="360" w:lineRule="auto"/>
    </w:pPr>
    <w:rPr>
      <w:rFonts w:ascii="標楷體" w:eastAsia="標楷體" w:hAnsi="標楷體"/>
      <w:color w:val="000000"/>
    </w:rPr>
  </w:style>
  <w:style w:type="character" w:customStyle="1" w:styleId="24">
    <w:name w:val="本文 2 字元"/>
    <w:basedOn w:val="a3"/>
    <w:link w:val="23"/>
    <w:rsid w:val="001951F5"/>
    <w:rPr>
      <w:rFonts w:ascii="標楷體" w:eastAsia="標楷體" w:hAnsi="標楷體" w:cs="Times New Roman"/>
      <w:color w:val="000000"/>
      <w:szCs w:val="24"/>
    </w:rPr>
  </w:style>
  <w:style w:type="paragraph" w:styleId="af4">
    <w:name w:val="caption"/>
    <w:basedOn w:val="a2"/>
    <w:next w:val="a2"/>
    <w:autoRedefine/>
    <w:qFormat/>
    <w:rsid w:val="001951F5"/>
    <w:pPr>
      <w:adjustRightInd/>
      <w:spacing w:before="240" w:line="240" w:lineRule="auto"/>
      <w:ind w:left="1499" w:hangingChars="624" w:hanging="1499"/>
      <w:jc w:val="left"/>
      <w:textAlignment w:val="auto"/>
    </w:pPr>
    <w:rPr>
      <w:rFonts w:ascii="華康細圓體" w:eastAsia="華康細圓體" w:hAnsi="微軟正黑體"/>
      <w:b/>
      <w:color w:val="000000"/>
      <w:u w:val="single"/>
      <w:bdr w:val="single" w:sz="4" w:space="0" w:color="auto" w:frame="1"/>
    </w:rPr>
  </w:style>
  <w:style w:type="character" w:styleId="af5">
    <w:name w:val="Emphasis"/>
    <w:qFormat/>
    <w:rsid w:val="001951F5"/>
    <w:rPr>
      <w:b w:val="0"/>
      <w:bCs w:val="0"/>
      <w:i w:val="0"/>
      <w:iCs w:val="0"/>
      <w:color w:val="DD4B39"/>
    </w:rPr>
  </w:style>
  <w:style w:type="character" w:customStyle="1" w:styleId="st1">
    <w:name w:val="st1"/>
    <w:rsid w:val="001951F5"/>
  </w:style>
  <w:style w:type="character" w:customStyle="1" w:styleId="style161">
    <w:name w:val="style161"/>
    <w:basedOn w:val="a3"/>
    <w:rsid w:val="001951F5"/>
    <w:rPr>
      <w:rFonts w:ascii="新細明體" w:eastAsia="新細明體" w:hAnsi="新細明體" w:hint="eastAsia"/>
      <w:sz w:val="24"/>
      <w:szCs w:val="24"/>
    </w:rPr>
  </w:style>
  <w:style w:type="paragraph" w:styleId="25">
    <w:name w:val="Body Text Indent 2"/>
    <w:basedOn w:val="a2"/>
    <w:link w:val="26"/>
    <w:unhideWhenUsed/>
    <w:rsid w:val="001951F5"/>
    <w:pPr>
      <w:spacing w:after="120" w:line="480" w:lineRule="auto"/>
      <w:ind w:left="480"/>
    </w:pPr>
  </w:style>
  <w:style w:type="character" w:customStyle="1" w:styleId="26">
    <w:name w:val="本文縮排 2 字元"/>
    <w:basedOn w:val="a3"/>
    <w:link w:val="25"/>
    <w:rsid w:val="001951F5"/>
    <w:rPr>
      <w:rFonts w:ascii="Times New Roman" w:eastAsia="新細明體" w:hAnsi="Times New Roman" w:cs="Times New Roman"/>
      <w:szCs w:val="24"/>
    </w:rPr>
  </w:style>
  <w:style w:type="paragraph" w:customStyle="1" w:styleId="a">
    <w:name w:val="第一部分"/>
    <w:basedOn w:val="ae"/>
    <w:qFormat/>
    <w:rsid w:val="001951F5"/>
    <w:pPr>
      <w:numPr>
        <w:numId w:val="1"/>
      </w:numPr>
      <w:adjustRightInd/>
      <w:spacing w:line="480" w:lineRule="exact"/>
      <w:ind w:leftChars="0" w:left="0"/>
      <w:textAlignment w:val="auto"/>
    </w:pPr>
    <w:rPr>
      <w:rFonts w:eastAsia="標楷體"/>
      <w:b/>
      <w:sz w:val="32"/>
      <w:szCs w:val="32"/>
    </w:rPr>
  </w:style>
  <w:style w:type="paragraph" w:customStyle="1" w:styleId="af6">
    <w:name w:val="一"/>
    <w:basedOn w:val="a2"/>
    <w:autoRedefine/>
    <w:qFormat/>
    <w:rsid w:val="0034573B"/>
    <w:pPr>
      <w:adjustRightInd/>
      <w:spacing w:line="480" w:lineRule="exact"/>
      <w:ind w:leftChars="100" w:left="240" w:rightChars="100" w:right="240"/>
      <w:textAlignment w:val="auto"/>
    </w:pPr>
    <w:rPr>
      <w:rFonts w:ascii="Times New Roman" w:eastAsia="新細明體" w:hAnsi="Times New Roman"/>
      <w:b/>
      <w:color w:val="000000" w:themeColor="text1"/>
      <w:sz w:val="32"/>
    </w:rPr>
  </w:style>
  <w:style w:type="paragraph" w:customStyle="1" w:styleId="af7">
    <w:name w:val="(一)"/>
    <w:basedOn w:val="a2"/>
    <w:autoRedefine/>
    <w:qFormat/>
    <w:rsid w:val="00891803"/>
    <w:pPr>
      <w:snapToGrid w:val="0"/>
      <w:spacing w:beforeLines="50" w:before="120" w:line="500" w:lineRule="exact"/>
      <w:ind w:leftChars="300" w:left="720"/>
    </w:pPr>
    <w:rPr>
      <w:rFonts w:ascii="Times New Roman" w:eastAsia="新細明體" w:hAnsi="Times New Roman"/>
      <w:color w:val="000000" w:themeColor="text1"/>
    </w:rPr>
  </w:style>
  <w:style w:type="paragraph" w:styleId="11">
    <w:name w:val="toc 1"/>
    <w:basedOn w:val="a2"/>
    <w:next w:val="a2"/>
    <w:link w:val="12"/>
    <w:autoRedefine/>
    <w:uiPriority w:val="39"/>
    <w:unhideWhenUsed/>
    <w:qFormat/>
    <w:rsid w:val="00A53CCF"/>
    <w:pPr>
      <w:tabs>
        <w:tab w:val="left" w:pos="532"/>
        <w:tab w:val="right" w:leader="dot" w:pos="9628"/>
      </w:tabs>
      <w:spacing w:before="120" w:after="120"/>
      <w:ind w:leftChars="-23" w:left="-55"/>
      <w:jc w:val="left"/>
    </w:pPr>
    <w:rPr>
      <w:b/>
      <w:bCs/>
      <w:caps/>
      <w:sz w:val="20"/>
      <w:szCs w:val="20"/>
    </w:rPr>
  </w:style>
  <w:style w:type="paragraph" w:styleId="27">
    <w:name w:val="toc 2"/>
    <w:basedOn w:val="a2"/>
    <w:next w:val="a2"/>
    <w:autoRedefine/>
    <w:uiPriority w:val="39"/>
    <w:unhideWhenUsed/>
    <w:qFormat/>
    <w:rsid w:val="008C175E"/>
    <w:pPr>
      <w:tabs>
        <w:tab w:val="right" w:leader="dot" w:pos="9628"/>
      </w:tabs>
      <w:ind w:left="240"/>
      <w:jc w:val="left"/>
    </w:pPr>
    <w:rPr>
      <w:smallCaps/>
      <w:noProof/>
      <w:sz w:val="28"/>
      <w:szCs w:val="28"/>
    </w:rPr>
  </w:style>
  <w:style w:type="paragraph" w:styleId="33">
    <w:name w:val="toc 3"/>
    <w:basedOn w:val="a2"/>
    <w:next w:val="a2"/>
    <w:autoRedefine/>
    <w:unhideWhenUsed/>
    <w:qFormat/>
    <w:rsid w:val="001951F5"/>
    <w:pPr>
      <w:ind w:left="480"/>
      <w:jc w:val="left"/>
    </w:pPr>
    <w:rPr>
      <w:i/>
      <w:iCs/>
      <w:sz w:val="20"/>
      <w:szCs w:val="20"/>
    </w:rPr>
  </w:style>
  <w:style w:type="paragraph" w:customStyle="1" w:styleId="13">
    <w:name w:val="樣式1"/>
    <w:basedOn w:val="af8"/>
    <w:next w:val="af8"/>
    <w:qFormat/>
    <w:rsid w:val="001951F5"/>
    <w:pPr>
      <w:jc w:val="center"/>
    </w:pPr>
  </w:style>
  <w:style w:type="paragraph" w:customStyle="1" w:styleId="af9">
    <w:name w:val="圖"/>
    <w:basedOn w:val="af8"/>
    <w:rsid w:val="001951F5"/>
    <w:pPr>
      <w:jc w:val="center"/>
    </w:pPr>
    <w:rPr>
      <w:rFonts w:eastAsia="新細明體"/>
      <w:sz w:val="24"/>
    </w:rPr>
  </w:style>
  <w:style w:type="paragraph" w:styleId="af8">
    <w:name w:val="table of figures"/>
    <w:basedOn w:val="a2"/>
    <w:next w:val="a2"/>
    <w:uiPriority w:val="99"/>
    <w:unhideWhenUsed/>
    <w:rsid w:val="001951F5"/>
    <w:rPr>
      <w:rFonts w:eastAsia="標楷體"/>
      <w:sz w:val="28"/>
    </w:rPr>
  </w:style>
  <w:style w:type="paragraph" w:customStyle="1" w:styleId="afa">
    <w:name w:val="自訂表"/>
    <w:basedOn w:val="a2"/>
    <w:autoRedefine/>
    <w:qFormat/>
    <w:rsid w:val="001951F5"/>
    <w:pPr>
      <w:adjustRightInd/>
      <w:spacing w:beforeLines="50" w:before="120" w:line="240" w:lineRule="auto"/>
      <w:jc w:val="center"/>
      <w:textAlignment w:val="auto"/>
    </w:pPr>
    <w:rPr>
      <w:rFonts w:eastAsia="標楷體"/>
      <w:color w:val="000000" w:themeColor="text1"/>
    </w:rPr>
  </w:style>
  <w:style w:type="paragraph" w:styleId="afb">
    <w:name w:val="Subtitle"/>
    <w:aliases w:val="自訂標題4"/>
    <w:basedOn w:val="a2"/>
    <w:next w:val="a2"/>
    <w:link w:val="afc"/>
    <w:autoRedefine/>
    <w:qFormat/>
    <w:rsid w:val="001951F5"/>
    <w:pPr>
      <w:adjustRightInd/>
      <w:snapToGrid w:val="0"/>
      <w:spacing w:beforeLines="50" w:before="120" w:line="300" w:lineRule="auto"/>
      <w:ind w:left="1515" w:hanging="806"/>
      <w:jc w:val="left"/>
      <w:textAlignment w:val="auto"/>
      <w:outlineLvl w:val="1"/>
    </w:pPr>
    <w:rPr>
      <w:rFonts w:ascii="Arial" w:eastAsiaTheme="majorEastAsia" w:hAnsi="Arial" w:cs="Arial"/>
      <w:b/>
      <w:bCs/>
      <w:sz w:val="28"/>
      <w:szCs w:val="48"/>
    </w:rPr>
  </w:style>
  <w:style w:type="character" w:customStyle="1" w:styleId="afc">
    <w:name w:val="副標題 字元"/>
    <w:aliases w:val="自訂標題4 字元"/>
    <w:basedOn w:val="a3"/>
    <w:link w:val="afb"/>
    <w:rsid w:val="001951F5"/>
    <w:rPr>
      <w:rFonts w:ascii="Arial" w:eastAsiaTheme="majorEastAsia" w:hAnsi="Arial" w:cs="Arial"/>
      <w:b/>
      <w:bCs/>
      <w:sz w:val="28"/>
      <w:szCs w:val="48"/>
    </w:rPr>
  </w:style>
  <w:style w:type="paragraph" w:customStyle="1" w:styleId="xl31">
    <w:name w:val="xl31"/>
    <w:basedOn w:val="a2"/>
    <w:rsid w:val="001951F5"/>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Unicode MS" w:eastAsia="Arial Unicode MS" w:hAnsi="Arial Unicode MS" w:cs="Arial Unicode MS"/>
      <w:kern w:val="0"/>
    </w:rPr>
  </w:style>
  <w:style w:type="paragraph" w:customStyle="1" w:styleId="14">
    <w:name w:val="清單段落1"/>
    <w:aliases w:val="卑南壹"/>
    <w:basedOn w:val="a2"/>
    <w:qFormat/>
    <w:rsid w:val="001951F5"/>
    <w:pPr>
      <w:adjustRightInd/>
      <w:spacing w:line="240" w:lineRule="auto"/>
      <w:ind w:leftChars="200" w:left="480"/>
      <w:jc w:val="left"/>
      <w:textAlignment w:val="auto"/>
    </w:pPr>
  </w:style>
  <w:style w:type="character" w:styleId="afd">
    <w:name w:val="Strong"/>
    <w:basedOn w:val="a3"/>
    <w:qFormat/>
    <w:rsid w:val="001951F5"/>
    <w:rPr>
      <w:b/>
      <w:bCs/>
    </w:rPr>
  </w:style>
  <w:style w:type="paragraph" w:styleId="Web">
    <w:name w:val="Normal (Web)"/>
    <w:basedOn w:val="a2"/>
    <w:link w:val="Web1"/>
    <w:rsid w:val="001951F5"/>
    <w:pPr>
      <w:widowControl/>
      <w:adjustRightInd/>
      <w:snapToGrid w:val="0"/>
      <w:spacing w:before="100" w:after="100" w:line="360" w:lineRule="auto"/>
      <w:ind w:firstLine="510"/>
      <w:textAlignment w:val="auto"/>
    </w:pPr>
    <w:rPr>
      <w:rFonts w:ascii="新細明體" w:eastAsia="標楷體"/>
      <w:kern w:val="0"/>
      <w:sz w:val="28"/>
      <w:szCs w:val="20"/>
    </w:rPr>
  </w:style>
  <w:style w:type="character" w:customStyle="1" w:styleId="af">
    <w:name w:val="清單段落 字元"/>
    <w:aliases w:val="表 字元,標1 字元"/>
    <w:link w:val="ae"/>
    <w:uiPriority w:val="34"/>
    <w:rsid w:val="001951F5"/>
    <w:rPr>
      <w:rFonts w:ascii="Times New Roman" w:eastAsia="新細明體" w:hAnsi="Times New Roman" w:cs="Times New Roman"/>
      <w:szCs w:val="24"/>
    </w:rPr>
  </w:style>
  <w:style w:type="paragraph" w:customStyle="1" w:styleId="a1">
    <w:name w:val="壹"/>
    <w:basedOn w:val="a2"/>
    <w:autoRedefine/>
    <w:qFormat/>
    <w:rsid w:val="00F33501"/>
    <w:pPr>
      <w:numPr>
        <w:numId w:val="6"/>
      </w:numPr>
      <w:adjustRightInd/>
      <w:spacing w:afterLines="50" w:after="120" w:line="480" w:lineRule="exact"/>
      <w:ind w:left="658" w:hanging="658"/>
      <w:jc w:val="left"/>
      <w:textAlignment w:val="auto"/>
    </w:pPr>
    <w:rPr>
      <w:rFonts w:ascii="Times New Roman" w:eastAsia="新細明體" w:hAnsi="Times New Roman"/>
      <w:b/>
      <w:color w:val="000000" w:themeColor="text1"/>
      <w:sz w:val="32"/>
    </w:rPr>
  </w:style>
  <w:style w:type="paragraph" w:customStyle="1" w:styleId="Default">
    <w:name w:val="Default"/>
    <w:rsid w:val="00A67A52"/>
    <w:pPr>
      <w:widowControl w:val="0"/>
      <w:autoSpaceDE w:val="0"/>
      <w:autoSpaceDN w:val="0"/>
      <w:adjustRightInd w:val="0"/>
    </w:pPr>
    <w:rPr>
      <w:rFonts w:ascii="標楷體A." w:eastAsia="標楷體A." w:cs="標楷體A."/>
      <w:color w:val="000000"/>
      <w:kern w:val="0"/>
    </w:rPr>
  </w:style>
  <w:style w:type="paragraph" w:styleId="43">
    <w:name w:val="toc 4"/>
    <w:basedOn w:val="a2"/>
    <w:next w:val="a2"/>
    <w:autoRedefine/>
    <w:unhideWhenUsed/>
    <w:rsid w:val="009012F1"/>
    <w:pPr>
      <w:ind w:left="720"/>
      <w:jc w:val="left"/>
    </w:pPr>
    <w:rPr>
      <w:sz w:val="18"/>
      <w:szCs w:val="18"/>
    </w:rPr>
  </w:style>
  <w:style w:type="paragraph" w:styleId="5">
    <w:name w:val="toc 5"/>
    <w:basedOn w:val="a2"/>
    <w:next w:val="a2"/>
    <w:autoRedefine/>
    <w:unhideWhenUsed/>
    <w:rsid w:val="009012F1"/>
    <w:pPr>
      <w:ind w:left="960"/>
      <w:jc w:val="left"/>
    </w:pPr>
    <w:rPr>
      <w:sz w:val="18"/>
      <w:szCs w:val="18"/>
    </w:rPr>
  </w:style>
  <w:style w:type="paragraph" w:styleId="6">
    <w:name w:val="toc 6"/>
    <w:basedOn w:val="a2"/>
    <w:next w:val="a2"/>
    <w:autoRedefine/>
    <w:unhideWhenUsed/>
    <w:rsid w:val="009012F1"/>
    <w:pPr>
      <w:ind w:left="1200"/>
      <w:jc w:val="left"/>
    </w:pPr>
    <w:rPr>
      <w:sz w:val="18"/>
      <w:szCs w:val="18"/>
    </w:rPr>
  </w:style>
  <w:style w:type="paragraph" w:styleId="7">
    <w:name w:val="toc 7"/>
    <w:basedOn w:val="a2"/>
    <w:next w:val="a2"/>
    <w:autoRedefine/>
    <w:unhideWhenUsed/>
    <w:rsid w:val="009012F1"/>
    <w:pPr>
      <w:ind w:left="1440"/>
      <w:jc w:val="left"/>
    </w:pPr>
    <w:rPr>
      <w:sz w:val="18"/>
      <w:szCs w:val="18"/>
    </w:rPr>
  </w:style>
  <w:style w:type="paragraph" w:styleId="8">
    <w:name w:val="toc 8"/>
    <w:basedOn w:val="a2"/>
    <w:next w:val="a2"/>
    <w:autoRedefine/>
    <w:unhideWhenUsed/>
    <w:rsid w:val="009012F1"/>
    <w:pPr>
      <w:ind w:left="1680"/>
      <w:jc w:val="left"/>
    </w:pPr>
    <w:rPr>
      <w:sz w:val="18"/>
      <w:szCs w:val="18"/>
    </w:rPr>
  </w:style>
  <w:style w:type="paragraph" w:styleId="9">
    <w:name w:val="toc 9"/>
    <w:basedOn w:val="a2"/>
    <w:next w:val="a2"/>
    <w:autoRedefine/>
    <w:unhideWhenUsed/>
    <w:rsid w:val="009012F1"/>
    <w:pPr>
      <w:ind w:left="1920"/>
      <w:jc w:val="left"/>
    </w:pPr>
    <w:rPr>
      <w:sz w:val="18"/>
      <w:szCs w:val="18"/>
    </w:rPr>
  </w:style>
  <w:style w:type="character" w:styleId="afe">
    <w:name w:val="Book Title"/>
    <w:basedOn w:val="a3"/>
    <w:qFormat/>
    <w:rsid w:val="002D5DC3"/>
    <w:rPr>
      <w:b/>
      <w:bCs/>
      <w:i/>
      <w:iCs/>
      <w:spacing w:val="5"/>
    </w:rPr>
  </w:style>
  <w:style w:type="character" w:customStyle="1" w:styleId="42">
    <w:name w:val="標題 4 字元"/>
    <w:basedOn w:val="a3"/>
    <w:link w:val="4"/>
    <w:rsid w:val="000A1382"/>
    <w:rPr>
      <w:rFonts w:ascii="Times New Roman" w:eastAsia="標楷體" w:hAnsi="Times New Roman" w:cs="Times New Roman"/>
      <w:u w:val="single"/>
    </w:rPr>
  </w:style>
  <w:style w:type="character" w:customStyle="1" w:styleId="12">
    <w:name w:val="目錄 1 字元"/>
    <w:link w:val="11"/>
    <w:uiPriority w:val="39"/>
    <w:rsid w:val="00A53CCF"/>
    <w:rPr>
      <w:b/>
      <w:bCs/>
      <w:caps/>
      <w:sz w:val="20"/>
      <w:szCs w:val="20"/>
    </w:rPr>
  </w:style>
  <w:style w:type="paragraph" w:styleId="34">
    <w:name w:val="Body Text Indent 3"/>
    <w:basedOn w:val="a2"/>
    <w:link w:val="35"/>
    <w:rsid w:val="000A1382"/>
    <w:pPr>
      <w:spacing w:before="20" w:after="20" w:line="0" w:lineRule="atLeast"/>
      <w:ind w:leftChars="200" w:left="480"/>
    </w:pPr>
    <w:rPr>
      <w:rFonts w:ascii="標楷體" w:eastAsia="標楷體" w:hAnsi="Times New Roman" w:cs="Times New Roman"/>
      <w:szCs w:val="20"/>
    </w:rPr>
  </w:style>
  <w:style w:type="character" w:customStyle="1" w:styleId="35">
    <w:name w:val="本文縮排 3 字元"/>
    <w:basedOn w:val="a3"/>
    <w:link w:val="34"/>
    <w:rsid w:val="000A1382"/>
    <w:rPr>
      <w:rFonts w:ascii="標楷體" w:eastAsia="標楷體" w:hAnsi="Times New Roman" w:cs="Times New Roman"/>
      <w:szCs w:val="20"/>
    </w:rPr>
  </w:style>
  <w:style w:type="character" w:styleId="aff">
    <w:name w:val="page number"/>
    <w:basedOn w:val="a3"/>
    <w:rsid w:val="000A1382"/>
  </w:style>
  <w:style w:type="paragraph" w:customStyle="1" w:styleId="aff0">
    <w:name w:val="目錄"/>
    <w:basedOn w:val="11"/>
    <w:link w:val="aff1"/>
    <w:rsid w:val="000A1382"/>
    <w:pPr>
      <w:tabs>
        <w:tab w:val="clear" w:pos="532"/>
        <w:tab w:val="left" w:pos="406"/>
        <w:tab w:val="left" w:pos="510"/>
        <w:tab w:val="right" w:leader="dot" w:pos="10206"/>
      </w:tabs>
      <w:spacing w:before="6" w:after="0" w:line="400" w:lineRule="atLeast"/>
      <w:ind w:left="432" w:right="-2" w:hangingChars="180" w:hanging="432"/>
    </w:pPr>
    <w:rPr>
      <w:rFonts w:ascii="Times New Roman" w:eastAsia="標楷體" w:hAnsi="Times New Roman" w:cs="Times New Roman"/>
      <w:caps w:val="0"/>
      <w:noProof/>
      <w:sz w:val="28"/>
      <w:szCs w:val="28"/>
    </w:rPr>
  </w:style>
  <w:style w:type="character" w:customStyle="1" w:styleId="aff1">
    <w:name w:val="目錄 字元"/>
    <w:link w:val="aff0"/>
    <w:rsid w:val="000A1382"/>
    <w:rPr>
      <w:rFonts w:ascii="Times New Roman" w:eastAsia="標楷體" w:hAnsi="Times New Roman" w:cs="Times New Roman"/>
      <w:b/>
      <w:bCs/>
      <w:noProof/>
      <w:sz w:val="28"/>
      <w:szCs w:val="28"/>
    </w:rPr>
  </w:style>
  <w:style w:type="paragraph" w:customStyle="1" w:styleId="28">
    <w:name w:val="目錄2"/>
    <w:basedOn w:val="27"/>
    <w:rsid w:val="000A1382"/>
    <w:pPr>
      <w:ind w:leftChars="200" w:left="480"/>
      <w:jc w:val="center"/>
    </w:pPr>
    <w:rPr>
      <w:rFonts w:ascii="標楷體" w:eastAsia="標楷體" w:hAnsi="標楷體" w:cs="Times New Roman"/>
      <w:b/>
      <w:smallCaps w:val="0"/>
    </w:rPr>
  </w:style>
  <w:style w:type="paragraph" w:styleId="aff2">
    <w:name w:val="Note Heading"/>
    <w:basedOn w:val="a2"/>
    <w:next w:val="a2"/>
    <w:link w:val="aff3"/>
    <w:rsid w:val="000A1382"/>
    <w:pPr>
      <w:jc w:val="center"/>
    </w:pPr>
    <w:rPr>
      <w:rFonts w:ascii="Times New Roman" w:eastAsia="標楷體" w:hAnsi="Times New Roman" w:cs="Times New Roman"/>
      <w:b/>
      <w:bCs/>
      <w:sz w:val="28"/>
    </w:rPr>
  </w:style>
  <w:style w:type="character" w:customStyle="1" w:styleId="aff3">
    <w:name w:val="註釋標題 字元"/>
    <w:basedOn w:val="a3"/>
    <w:link w:val="aff2"/>
    <w:rsid w:val="000A1382"/>
    <w:rPr>
      <w:rFonts w:ascii="Times New Roman" w:eastAsia="標楷體" w:hAnsi="Times New Roman" w:cs="Times New Roman"/>
      <w:b/>
      <w:bCs/>
      <w:sz w:val="28"/>
    </w:rPr>
  </w:style>
  <w:style w:type="paragraph" w:styleId="aff4">
    <w:name w:val="Closing"/>
    <w:basedOn w:val="a2"/>
    <w:link w:val="aff5"/>
    <w:rsid w:val="000A1382"/>
    <w:pPr>
      <w:ind w:leftChars="1800" w:left="100"/>
    </w:pPr>
    <w:rPr>
      <w:rFonts w:ascii="Times New Roman" w:eastAsia="標楷體" w:hAnsi="Times New Roman" w:cs="Times New Roman"/>
      <w:b/>
      <w:bCs/>
      <w:sz w:val="28"/>
    </w:rPr>
  </w:style>
  <w:style w:type="character" w:customStyle="1" w:styleId="aff5">
    <w:name w:val="結語 字元"/>
    <w:basedOn w:val="a3"/>
    <w:link w:val="aff4"/>
    <w:rsid w:val="000A1382"/>
    <w:rPr>
      <w:rFonts w:ascii="Times New Roman" w:eastAsia="標楷體" w:hAnsi="Times New Roman" w:cs="Times New Roman"/>
      <w:b/>
      <w:bCs/>
      <w:sz w:val="28"/>
    </w:rPr>
  </w:style>
  <w:style w:type="paragraph" w:styleId="aff6">
    <w:name w:val="Date"/>
    <w:basedOn w:val="a2"/>
    <w:next w:val="a2"/>
    <w:link w:val="aff7"/>
    <w:rsid w:val="000A1382"/>
    <w:pPr>
      <w:jc w:val="right"/>
    </w:pPr>
    <w:rPr>
      <w:rFonts w:ascii="標楷體" w:eastAsia="標楷體" w:hAnsi="Times New Roman" w:cs="Times New Roman"/>
      <w:bCs/>
    </w:rPr>
  </w:style>
  <w:style w:type="character" w:customStyle="1" w:styleId="aff7">
    <w:name w:val="日期 字元"/>
    <w:basedOn w:val="a3"/>
    <w:link w:val="aff6"/>
    <w:rsid w:val="000A1382"/>
    <w:rPr>
      <w:rFonts w:ascii="標楷體" w:eastAsia="標楷體" w:hAnsi="Times New Roman" w:cs="Times New Roman"/>
      <w:bCs/>
    </w:rPr>
  </w:style>
  <w:style w:type="paragraph" w:styleId="36">
    <w:name w:val="Body Text 3"/>
    <w:basedOn w:val="a2"/>
    <w:link w:val="37"/>
    <w:rsid w:val="000A1382"/>
    <w:pPr>
      <w:spacing w:before="20" w:after="20" w:line="240" w:lineRule="atLeast"/>
    </w:pPr>
    <w:rPr>
      <w:rFonts w:ascii="標楷體" w:eastAsia="標楷體" w:hAnsi="標楷體" w:cs="Times New Roman"/>
    </w:rPr>
  </w:style>
  <w:style w:type="character" w:customStyle="1" w:styleId="37">
    <w:name w:val="本文 3 字元"/>
    <w:basedOn w:val="a3"/>
    <w:link w:val="36"/>
    <w:rsid w:val="000A1382"/>
    <w:rPr>
      <w:rFonts w:ascii="標楷體" w:eastAsia="標楷體" w:hAnsi="標楷體" w:cs="Times New Roman"/>
    </w:rPr>
  </w:style>
  <w:style w:type="paragraph" w:customStyle="1" w:styleId="aff8">
    <w:name w:val="目錄一"/>
    <w:basedOn w:val="af6"/>
    <w:rsid w:val="000A1382"/>
    <w:pPr>
      <w:tabs>
        <w:tab w:val="num" w:pos="540"/>
      </w:tabs>
      <w:adjustRightInd w:val="0"/>
      <w:spacing w:line="360" w:lineRule="atLeast"/>
      <w:ind w:left="540" w:hanging="540"/>
      <w:textAlignment w:val="baseline"/>
    </w:pPr>
    <w:rPr>
      <w:rFonts w:cs="Times New Roman"/>
      <w:b w:val="0"/>
      <w:sz w:val="24"/>
      <w:szCs w:val="20"/>
    </w:rPr>
  </w:style>
  <w:style w:type="character" w:customStyle="1" w:styleId="Web1">
    <w:name w:val="內文 (Web) 字元1"/>
    <w:link w:val="Web"/>
    <w:rsid w:val="000A1382"/>
    <w:rPr>
      <w:rFonts w:ascii="新細明體" w:eastAsia="標楷體"/>
      <w:kern w:val="0"/>
      <w:sz w:val="28"/>
      <w:szCs w:val="20"/>
    </w:rPr>
  </w:style>
  <w:style w:type="paragraph" w:customStyle="1" w:styleId="font5">
    <w:name w:val="font5"/>
    <w:basedOn w:val="a2"/>
    <w:rsid w:val="000A1382"/>
    <w:pPr>
      <w:widowControl/>
      <w:spacing w:before="100" w:beforeAutospacing="1" w:after="100" w:afterAutospacing="1"/>
    </w:pPr>
    <w:rPr>
      <w:rFonts w:ascii="新細明體" w:eastAsia="新細明體" w:hAnsi="Arial Unicode MS" w:cs="Arial Unicode MS" w:hint="eastAsia"/>
      <w:kern w:val="0"/>
      <w:sz w:val="18"/>
      <w:szCs w:val="18"/>
    </w:rPr>
  </w:style>
  <w:style w:type="paragraph" w:customStyle="1" w:styleId="xl24">
    <w:name w:val="xl24"/>
    <w:basedOn w:val="a2"/>
    <w:rsid w:val="000A1382"/>
    <w:pPr>
      <w:widowControl/>
      <w:spacing w:before="100" w:beforeAutospacing="1" w:after="100" w:afterAutospacing="1"/>
      <w:textAlignment w:val="center"/>
    </w:pPr>
    <w:rPr>
      <w:rFonts w:ascii="Arial Unicode MS" w:eastAsia="Arial Unicode MS" w:hAnsi="Arial Unicode MS" w:cs="Arial Unicode MS"/>
      <w:kern w:val="0"/>
    </w:rPr>
  </w:style>
  <w:style w:type="paragraph" w:customStyle="1" w:styleId="xl25">
    <w:name w:val="xl25"/>
    <w:basedOn w:val="a2"/>
    <w:rsid w:val="000A1382"/>
    <w:pPr>
      <w:widowControl/>
      <w:spacing w:before="100" w:beforeAutospacing="1" w:after="100" w:afterAutospacing="1"/>
      <w:jc w:val="center"/>
      <w:textAlignment w:val="center"/>
    </w:pPr>
    <w:rPr>
      <w:rFonts w:ascii="新細明體" w:eastAsia="新細明體" w:hAnsi="Arial Unicode MS" w:cs="Arial Unicode MS" w:hint="eastAsia"/>
      <w:kern w:val="0"/>
      <w:sz w:val="20"/>
      <w:szCs w:val="20"/>
    </w:rPr>
  </w:style>
  <w:style w:type="paragraph" w:customStyle="1" w:styleId="xl26">
    <w:name w:val="xl26"/>
    <w:basedOn w:val="a2"/>
    <w:rsid w:val="000A1382"/>
    <w:pPr>
      <w:widowControl/>
      <w:pBdr>
        <w:top w:val="single" w:sz="8" w:space="0" w:color="auto"/>
        <w:left w:val="single" w:sz="8" w:space="0" w:color="auto"/>
        <w:bottom w:val="single" w:sz="4" w:space="0" w:color="auto"/>
      </w:pBdr>
      <w:spacing w:before="100" w:beforeAutospacing="1" w:after="100" w:afterAutospacing="1"/>
      <w:textAlignment w:val="center"/>
    </w:pPr>
    <w:rPr>
      <w:rFonts w:ascii="新細明體" w:eastAsia="新細明體" w:hAnsi="Arial Unicode MS" w:cs="Arial Unicode MS" w:hint="eastAsia"/>
      <w:kern w:val="0"/>
      <w:sz w:val="20"/>
      <w:szCs w:val="20"/>
    </w:rPr>
  </w:style>
  <w:style w:type="paragraph" w:customStyle="1" w:styleId="xl27">
    <w:name w:val="xl27"/>
    <w:basedOn w:val="a2"/>
    <w:rsid w:val="000A1382"/>
    <w:pPr>
      <w:widowControl/>
      <w:pBdr>
        <w:top w:val="single" w:sz="8" w:space="0" w:color="auto"/>
        <w:bottom w:val="single" w:sz="4" w:space="0" w:color="auto"/>
      </w:pBdr>
      <w:spacing w:before="100" w:beforeAutospacing="1" w:after="100" w:afterAutospacing="1"/>
      <w:textAlignment w:val="center"/>
    </w:pPr>
    <w:rPr>
      <w:rFonts w:ascii="新細明體" w:eastAsia="新細明體" w:hAnsi="Arial Unicode MS" w:cs="Arial Unicode MS" w:hint="eastAsia"/>
      <w:kern w:val="0"/>
      <w:sz w:val="20"/>
      <w:szCs w:val="20"/>
    </w:rPr>
  </w:style>
  <w:style w:type="paragraph" w:customStyle="1" w:styleId="xl28">
    <w:name w:val="xl28"/>
    <w:basedOn w:val="a2"/>
    <w:rsid w:val="000A1382"/>
    <w:pPr>
      <w:widowControl/>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新細明體" w:eastAsia="新細明體" w:hAnsi="Arial Unicode MS" w:cs="Arial Unicode MS" w:hint="eastAsia"/>
      <w:kern w:val="0"/>
      <w:sz w:val="20"/>
      <w:szCs w:val="20"/>
    </w:rPr>
  </w:style>
  <w:style w:type="paragraph" w:customStyle="1" w:styleId="xl29">
    <w:name w:val="xl29"/>
    <w:basedOn w:val="a2"/>
    <w:rsid w:val="000A1382"/>
    <w:pPr>
      <w:widowControl/>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新細明體" w:eastAsia="新細明體" w:hAnsi="Arial Unicode MS" w:cs="Arial Unicode MS" w:hint="eastAsia"/>
      <w:kern w:val="0"/>
      <w:sz w:val="20"/>
      <w:szCs w:val="20"/>
    </w:rPr>
  </w:style>
  <w:style w:type="paragraph" w:customStyle="1" w:styleId="xl30">
    <w:name w:val="xl30"/>
    <w:basedOn w:val="a2"/>
    <w:rsid w:val="000A1382"/>
    <w:pPr>
      <w:widowControl/>
      <w:pBdr>
        <w:top w:val="single" w:sz="8" w:space="0" w:color="auto"/>
        <w:left w:val="single" w:sz="4" w:space="0" w:color="auto"/>
        <w:bottom w:val="single" w:sz="4" w:space="0" w:color="auto"/>
        <w:right w:val="single" w:sz="8" w:space="0" w:color="auto"/>
      </w:pBdr>
      <w:spacing w:before="100" w:beforeAutospacing="1" w:after="100" w:afterAutospacing="1"/>
      <w:textAlignment w:val="center"/>
    </w:pPr>
    <w:rPr>
      <w:rFonts w:ascii="新細明體" w:eastAsia="新細明體" w:hAnsi="Arial Unicode MS" w:cs="Arial Unicode MS" w:hint="eastAsia"/>
      <w:kern w:val="0"/>
      <w:sz w:val="20"/>
      <w:szCs w:val="20"/>
    </w:rPr>
  </w:style>
  <w:style w:type="paragraph" w:customStyle="1" w:styleId="xl32">
    <w:name w:val="xl32"/>
    <w:basedOn w:val="a2"/>
    <w:rsid w:val="000A1382"/>
    <w:pPr>
      <w:widowControl/>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Arial Unicode MS" w:hAnsi="Times New Roman" w:cs="Times New Roman"/>
      <w:kern w:val="0"/>
      <w:sz w:val="20"/>
      <w:szCs w:val="20"/>
    </w:rPr>
  </w:style>
  <w:style w:type="paragraph" w:customStyle="1" w:styleId="xl33">
    <w:name w:val="xl33"/>
    <w:basedOn w:val="a2"/>
    <w:rsid w:val="000A1382"/>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新細明體" w:eastAsia="新細明體" w:hAnsi="Arial Unicode MS" w:cs="Arial Unicode MS" w:hint="eastAsia"/>
      <w:kern w:val="0"/>
      <w:sz w:val="20"/>
      <w:szCs w:val="20"/>
    </w:rPr>
  </w:style>
  <w:style w:type="paragraph" w:customStyle="1" w:styleId="xl34">
    <w:name w:val="xl34"/>
    <w:basedOn w:val="a2"/>
    <w:rsid w:val="000A1382"/>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eastAsia="Arial Unicode MS" w:hAnsi="Times New Roman" w:cs="Times New Roman"/>
      <w:kern w:val="0"/>
      <w:sz w:val="20"/>
      <w:szCs w:val="20"/>
    </w:rPr>
  </w:style>
  <w:style w:type="paragraph" w:customStyle="1" w:styleId="xl35">
    <w:name w:val="xl35"/>
    <w:basedOn w:val="a2"/>
    <w:rsid w:val="000A1382"/>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eastAsia="Arial Unicode MS" w:hAnsi="Times New Roman" w:cs="Times New Roman"/>
      <w:kern w:val="0"/>
      <w:sz w:val="20"/>
      <w:szCs w:val="20"/>
    </w:rPr>
  </w:style>
  <w:style w:type="paragraph" w:customStyle="1" w:styleId="xl36">
    <w:name w:val="xl36"/>
    <w:basedOn w:val="a2"/>
    <w:rsid w:val="000A1382"/>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ascii="Times New Roman" w:eastAsia="Arial Unicode MS" w:hAnsi="Times New Roman" w:cs="Times New Roman"/>
      <w:kern w:val="0"/>
      <w:sz w:val="20"/>
      <w:szCs w:val="20"/>
    </w:rPr>
  </w:style>
  <w:style w:type="paragraph" w:customStyle="1" w:styleId="xl37">
    <w:name w:val="xl37"/>
    <w:basedOn w:val="a2"/>
    <w:rsid w:val="000A1382"/>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新細明體" w:eastAsia="新細明體" w:hAnsi="Arial Unicode MS" w:cs="Arial Unicode MS" w:hint="eastAsia"/>
      <w:kern w:val="0"/>
      <w:sz w:val="20"/>
      <w:szCs w:val="20"/>
    </w:rPr>
  </w:style>
  <w:style w:type="paragraph" w:customStyle="1" w:styleId="xl38">
    <w:name w:val="xl38"/>
    <w:basedOn w:val="a2"/>
    <w:rsid w:val="000A1382"/>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新細明體" w:eastAsia="新細明體" w:hAnsi="Arial Unicode MS" w:cs="Arial Unicode MS" w:hint="eastAsia"/>
      <w:kern w:val="0"/>
      <w:sz w:val="20"/>
      <w:szCs w:val="20"/>
    </w:rPr>
  </w:style>
  <w:style w:type="paragraph" w:customStyle="1" w:styleId="xl39">
    <w:name w:val="xl39"/>
    <w:basedOn w:val="a2"/>
    <w:rsid w:val="000A1382"/>
    <w:pPr>
      <w:widowControl/>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top"/>
    </w:pPr>
    <w:rPr>
      <w:rFonts w:ascii="Times New Roman" w:eastAsia="Arial Unicode MS" w:hAnsi="Times New Roman" w:cs="Times New Roman"/>
      <w:kern w:val="0"/>
      <w:sz w:val="20"/>
      <w:szCs w:val="20"/>
    </w:rPr>
  </w:style>
  <w:style w:type="paragraph" w:customStyle="1" w:styleId="xl40">
    <w:name w:val="xl40"/>
    <w:basedOn w:val="a2"/>
    <w:rsid w:val="000A1382"/>
    <w:pPr>
      <w:widowControl/>
      <w:pBdr>
        <w:top w:val="single" w:sz="4" w:space="0" w:color="auto"/>
        <w:left w:val="single" w:sz="8" w:space="0" w:color="auto"/>
        <w:bottom w:val="single" w:sz="4" w:space="0" w:color="auto"/>
      </w:pBdr>
      <w:spacing w:before="100" w:beforeAutospacing="1" w:after="100" w:afterAutospacing="1"/>
      <w:jc w:val="center"/>
      <w:textAlignment w:val="center"/>
    </w:pPr>
    <w:rPr>
      <w:rFonts w:ascii="新細明體" w:eastAsia="新細明體" w:hAnsi="Arial Unicode MS" w:cs="Arial Unicode MS" w:hint="eastAsia"/>
      <w:kern w:val="0"/>
      <w:sz w:val="20"/>
      <w:szCs w:val="20"/>
    </w:rPr>
  </w:style>
  <w:style w:type="paragraph" w:customStyle="1" w:styleId="xl41">
    <w:name w:val="xl41"/>
    <w:basedOn w:val="a2"/>
    <w:rsid w:val="000A1382"/>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Arial Unicode MS" w:hAnsi="Times New Roman" w:cs="Times New Roman"/>
      <w:kern w:val="0"/>
      <w:sz w:val="20"/>
      <w:szCs w:val="20"/>
    </w:rPr>
  </w:style>
  <w:style w:type="paragraph" w:customStyle="1" w:styleId="xl42">
    <w:name w:val="xl42"/>
    <w:basedOn w:val="a2"/>
    <w:rsid w:val="000A1382"/>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eastAsia="Arial Unicode MS" w:hAnsi="Times New Roman" w:cs="Times New Roman"/>
      <w:b/>
      <w:bCs/>
      <w:kern w:val="0"/>
      <w:sz w:val="20"/>
      <w:szCs w:val="20"/>
    </w:rPr>
  </w:style>
  <w:style w:type="paragraph" w:customStyle="1" w:styleId="xl43">
    <w:name w:val="xl43"/>
    <w:basedOn w:val="a2"/>
    <w:rsid w:val="000A1382"/>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eastAsia="Arial Unicode MS" w:hAnsi="Times New Roman" w:cs="Times New Roman"/>
      <w:b/>
      <w:bCs/>
      <w:kern w:val="0"/>
      <w:sz w:val="18"/>
      <w:szCs w:val="18"/>
    </w:rPr>
  </w:style>
  <w:style w:type="paragraph" w:customStyle="1" w:styleId="xl44">
    <w:name w:val="xl44"/>
    <w:basedOn w:val="a2"/>
    <w:rsid w:val="000A1382"/>
    <w:pPr>
      <w:widowControl/>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新細明體" w:eastAsia="新細明體" w:hAnsi="Arial Unicode MS" w:cs="Arial Unicode MS" w:hint="eastAsia"/>
      <w:kern w:val="0"/>
      <w:sz w:val="20"/>
      <w:szCs w:val="20"/>
    </w:rPr>
  </w:style>
  <w:style w:type="paragraph" w:customStyle="1" w:styleId="xl45">
    <w:name w:val="xl45"/>
    <w:basedOn w:val="a2"/>
    <w:rsid w:val="000A1382"/>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Arial Unicode MS" w:hAnsi="Times New Roman" w:cs="Times New Roman"/>
      <w:kern w:val="0"/>
      <w:sz w:val="20"/>
      <w:szCs w:val="20"/>
    </w:rPr>
  </w:style>
  <w:style w:type="paragraph" w:customStyle="1" w:styleId="xl46">
    <w:name w:val="xl46"/>
    <w:basedOn w:val="a2"/>
    <w:rsid w:val="000A1382"/>
    <w:pPr>
      <w:widowControl/>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新細明體" w:eastAsia="新細明體" w:hAnsi="Arial Unicode MS" w:cs="Arial Unicode MS" w:hint="eastAsia"/>
      <w:kern w:val="0"/>
      <w:sz w:val="20"/>
      <w:szCs w:val="20"/>
    </w:rPr>
  </w:style>
  <w:style w:type="paragraph" w:customStyle="1" w:styleId="xl47">
    <w:name w:val="xl47"/>
    <w:basedOn w:val="a2"/>
    <w:rsid w:val="000A1382"/>
    <w:pPr>
      <w:widowControl/>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Times New Roman" w:eastAsia="Arial Unicode MS" w:hAnsi="Times New Roman" w:cs="Times New Roman"/>
      <w:kern w:val="0"/>
      <w:sz w:val="20"/>
      <w:szCs w:val="20"/>
    </w:rPr>
  </w:style>
  <w:style w:type="paragraph" w:customStyle="1" w:styleId="xl48">
    <w:name w:val="xl48"/>
    <w:basedOn w:val="a2"/>
    <w:rsid w:val="000A1382"/>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rFonts w:ascii="Times New Roman" w:eastAsia="Arial Unicode MS" w:hAnsi="Times New Roman" w:cs="Times New Roman"/>
      <w:kern w:val="0"/>
      <w:sz w:val="20"/>
      <w:szCs w:val="20"/>
    </w:rPr>
  </w:style>
  <w:style w:type="paragraph" w:customStyle="1" w:styleId="xl49">
    <w:name w:val="xl49"/>
    <w:basedOn w:val="a2"/>
    <w:rsid w:val="000A1382"/>
    <w:pPr>
      <w:widowControl/>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top"/>
    </w:pPr>
    <w:rPr>
      <w:rFonts w:ascii="Times New Roman" w:eastAsia="Arial Unicode MS" w:hAnsi="Times New Roman" w:cs="Times New Roman"/>
      <w:kern w:val="0"/>
      <w:sz w:val="20"/>
      <w:szCs w:val="20"/>
    </w:rPr>
  </w:style>
  <w:style w:type="paragraph" w:customStyle="1" w:styleId="xl50">
    <w:name w:val="xl50"/>
    <w:basedOn w:val="a2"/>
    <w:rsid w:val="000A1382"/>
    <w:pPr>
      <w:widowControl/>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新細明體" w:eastAsia="新細明體" w:hAnsi="Arial Unicode MS" w:cs="Arial Unicode MS" w:hint="eastAsia"/>
      <w:kern w:val="0"/>
      <w:sz w:val="20"/>
      <w:szCs w:val="20"/>
    </w:rPr>
  </w:style>
  <w:style w:type="paragraph" w:customStyle="1" w:styleId="xl51">
    <w:name w:val="xl51"/>
    <w:basedOn w:val="a2"/>
    <w:rsid w:val="000A1382"/>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rFonts w:ascii="新細明體" w:eastAsia="新細明體" w:hAnsi="Arial Unicode MS" w:cs="Arial Unicode MS" w:hint="eastAsia"/>
      <w:kern w:val="0"/>
      <w:sz w:val="20"/>
      <w:szCs w:val="20"/>
    </w:rPr>
  </w:style>
  <w:style w:type="paragraph" w:customStyle="1" w:styleId="xl52">
    <w:name w:val="xl52"/>
    <w:basedOn w:val="a2"/>
    <w:rsid w:val="000A1382"/>
    <w:pPr>
      <w:widowControl/>
      <w:pBdr>
        <w:top w:val="single" w:sz="4" w:space="0" w:color="auto"/>
        <w:left w:val="single" w:sz="4" w:space="0" w:color="auto"/>
        <w:bottom w:val="single" w:sz="8" w:space="0" w:color="auto"/>
        <w:right w:val="single" w:sz="8" w:space="0" w:color="auto"/>
      </w:pBdr>
      <w:spacing w:before="100" w:beforeAutospacing="1" w:after="100" w:afterAutospacing="1"/>
      <w:jc w:val="right"/>
      <w:textAlignment w:val="top"/>
    </w:pPr>
    <w:rPr>
      <w:rFonts w:ascii="Times New Roman" w:eastAsia="Arial Unicode MS" w:hAnsi="Times New Roman" w:cs="Times New Roman"/>
      <w:kern w:val="0"/>
      <w:sz w:val="20"/>
      <w:szCs w:val="20"/>
    </w:rPr>
  </w:style>
  <w:style w:type="paragraph" w:customStyle="1" w:styleId="xl53">
    <w:name w:val="xl53"/>
    <w:basedOn w:val="a2"/>
    <w:rsid w:val="000A1382"/>
    <w:pPr>
      <w:widowControl/>
      <w:spacing w:before="100" w:beforeAutospacing="1" w:after="100" w:afterAutospacing="1"/>
      <w:jc w:val="center"/>
    </w:pPr>
    <w:rPr>
      <w:rFonts w:ascii="新細明體" w:eastAsia="新細明體" w:hAnsi="Arial Unicode MS" w:cs="Arial Unicode MS" w:hint="eastAsia"/>
      <w:b/>
      <w:bCs/>
      <w:kern w:val="0"/>
      <w:sz w:val="28"/>
      <w:szCs w:val="28"/>
    </w:rPr>
  </w:style>
  <w:style w:type="paragraph" w:customStyle="1" w:styleId="xl54">
    <w:name w:val="xl54"/>
    <w:basedOn w:val="a2"/>
    <w:rsid w:val="000A1382"/>
    <w:pPr>
      <w:widowControl/>
      <w:pBdr>
        <w:top w:val="single" w:sz="4" w:space="0" w:color="auto"/>
        <w:left w:val="single" w:sz="4" w:space="0" w:color="auto"/>
        <w:bottom w:val="single" w:sz="8" w:space="0" w:color="auto"/>
        <w:right w:val="single" w:sz="8" w:space="0" w:color="auto"/>
      </w:pBdr>
      <w:spacing w:before="100" w:beforeAutospacing="1" w:after="100" w:afterAutospacing="1"/>
      <w:jc w:val="right"/>
      <w:textAlignment w:val="top"/>
    </w:pPr>
    <w:rPr>
      <w:rFonts w:ascii="Times New Roman" w:eastAsia="Arial Unicode MS" w:hAnsi="Times New Roman" w:cs="Times New Roman"/>
      <w:kern w:val="0"/>
      <w:sz w:val="20"/>
      <w:szCs w:val="20"/>
    </w:rPr>
  </w:style>
  <w:style w:type="paragraph" w:customStyle="1" w:styleId="xl55">
    <w:name w:val="xl55"/>
    <w:basedOn w:val="a2"/>
    <w:rsid w:val="000A1382"/>
    <w:pPr>
      <w:widowControl/>
      <w:spacing w:before="100" w:beforeAutospacing="1" w:after="100" w:afterAutospacing="1"/>
      <w:jc w:val="center"/>
    </w:pPr>
    <w:rPr>
      <w:rFonts w:ascii="新細明體" w:eastAsia="新細明體" w:hAnsi="Arial Unicode MS" w:cs="Arial Unicode MS" w:hint="eastAsia"/>
      <w:b/>
      <w:bCs/>
      <w:kern w:val="0"/>
      <w:sz w:val="28"/>
      <w:szCs w:val="28"/>
    </w:rPr>
  </w:style>
  <w:style w:type="paragraph" w:customStyle="1" w:styleId="aff9">
    <w:name w:val="目錄壹"/>
    <w:basedOn w:val="a2"/>
    <w:rsid w:val="000A1382"/>
    <w:pPr>
      <w:spacing w:after="120"/>
    </w:pPr>
    <w:rPr>
      <w:rFonts w:ascii="Times New Roman" w:eastAsia="新細明體" w:hAnsi="Times New Roman" w:cs="Times New Roman"/>
      <w:szCs w:val="20"/>
    </w:rPr>
  </w:style>
  <w:style w:type="paragraph" w:customStyle="1" w:styleId="15">
    <w:name w:val="1"/>
    <w:basedOn w:val="aff9"/>
    <w:autoRedefine/>
    <w:rsid w:val="000A1382"/>
  </w:style>
  <w:style w:type="paragraph" w:customStyle="1" w:styleId="-1">
    <w:name w:val="一-1"/>
    <w:basedOn w:val="15"/>
    <w:rsid w:val="000A1382"/>
  </w:style>
  <w:style w:type="paragraph" w:customStyle="1" w:styleId="16">
    <w:name w:val="目錄1"/>
    <w:basedOn w:val="15"/>
    <w:rsid w:val="000A1382"/>
  </w:style>
  <w:style w:type="paragraph" w:customStyle="1" w:styleId="3">
    <w:name w:val="目錄3"/>
    <w:basedOn w:val="28"/>
    <w:rsid w:val="000A1382"/>
    <w:pPr>
      <w:numPr>
        <w:numId w:val="10"/>
      </w:numPr>
      <w:spacing w:after="120"/>
      <w:ind w:leftChars="0" w:left="0"/>
      <w:jc w:val="left"/>
    </w:pPr>
    <w:rPr>
      <w:rFonts w:ascii="Times New Roman" w:eastAsia="新細明體" w:hAnsi="Times New Roman"/>
      <w:b w:val="0"/>
      <w:sz w:val="24"/>
      <w:szCs w:val="20"/>
    </w:rPr>
  </w:style>
  <w:style w:type="paragraph" w:customStyle="1" w:styleId="40">
    <w:name w:val="目錄4"/>
    <w:basedOn w:val="3"/>
    <w:rsid w:val="000A1382"/>
    <w:pPr>
      <w:numPr>
        <w:numId w:val="11"/>
      </w:numPr>
    </w:pPr>
  </w:style>
  <w:style w:type="character" w:styleId="affa">
    <w:name w:val="FollowedHyperlink"/>
    <w:rsid w:val="000A1382"/>
    <w:rPr>
      <w:color w:val="800080"/>
      <w:u w:val="single"/>
    </w:rPr>
  </w:style>
  <w:style w:type="paragraph" w:customStyle="1" w:styleId="font6">
    <w:name w:val="font6"/>
    <w:basedOn w:val="a2"/>
    <w:rsid w:val="000A1382"/>
    <w:pPr>
      <w:widowControl/>
      <w:spacing w:before="100" w:beforeAutospacing="1" w:after="100" w:afterAutospacing="1"/>
    </w:pPr>
    <w:rPr>
      <w:rFonts w:ascii="新細明體" w:eastAsia="新細明體" w:hAnsi="新細明體" w:cs="新細明體"/>
      <w:kern w:val="0"/>
      <w:sz w:val="18"/>
      <w:szCs w:val="18"/>
    </w:rPr>
  </w:style>
  <w:style w:type="paragraph" w:customStyle="1" w:styleId="font7">
    <w:name w:val="font7"/>
    <w:basedOn w:val="a2"/>
    <w:rsid w:val="000A1382"/>
    <w:pPr>
      <w:widowControl/>
      <w:spacing w:before="100" w:beforeAutospacing="1" w:after="100" w:afterAutospacing="1"/>
    </w:pPr>
    <w:rPr>
      <w:rFonts w:ascii="新細明體" w:eastAsia="新細明體" w:hAnsi="新細明體" w:cs="新細明體"/>
      <w:kern w:val="0"/>
      <w:sz w:val="28"/>
      <w:szCs w:val="28"/>
    </w:rPr>
  </w:style>
  <w:style w:type="paragraph" w:customStyle="1" w:styleId="font8">
    <w:name w:val="font8"/>
    <w:basedOn w:val="a2"/>
    <w:rsid w:val="000A1382"/>
    <w:pPr>
      <w:widowControl/>
      <w:spacing w:before="100" w:beforeAutospacing="1" w:after="100" w:afterAutospacing="1"/>
    </w:pPr>
    <w:rPr>
      <w:rFonts w:ascii="Times New Roman" w:eastAsia="新細明體" w:hAnsi="Times New Roman" w:cs="Times New Roman"/>
      <w:kern w:val="0"/>
      <w:sz w:val="28"/>
      <w:szCs w:val="28"/>
    </w:rPr>
  </w:style>
  <w:style w:type="paragraph" w:customStyle="1" w:styleId="xl56">
    <w:name w:val="xl56"/>
    <w:basedOn w:val="a2"/>
    <w:rsid w:val="000A1382"/>
    <w:pPr>
      <w:widowControl/>
      <w:spacing w:before="100" w:beforeAutospacing="1" w:after="100" w:afterAutospacing="1"/>
      <w:jc w:val="center"/>
      <w:textAlignment w:val="center"/>
    </w:pPr>
    <w:rPr>
      <w:rFonts w:ascii="新細明體" w:eastAsia="新細明體" w:hAnsi="新細明體" w:cs="新細明體"/>
      <w:kern w:val="0"/>
      <w:sz w:val="20"/>
      <w:szCs w:val="20"/>
    </w:rPr>
  </w:style>
  <w:style w:type="paragraph" w:customStyle="1" w:styleId="xl57">
    <w:name w:val="xl57"/>
    <w:basedOn w:val="a2"/>
    <w:rsid w:val="000A1382"/>
    <w:pPr>
      <w:widowControl/>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新細明體" w:eastAsia="新細明體" w:hAnsi="新細明體" w:cs="新細明體"/>
      <w:kern w:val="0"/>
      <w:sz w:val="20"/>
      <w:szCs w:val="20"/>
    </w:rPr>
  </w:style>
  <w:style w:type="paragraph" w:customStyle="1" w:styleId="xl58">
    <w:name w:val="xl58"/>
    <w:basedOn w:val="a2"/>
    <w:rsid w:val="000A1382"/>
    <w:pPr>
      <w:widowControl/>
      <w:spacing w:before="100" w:beforeAutospacing="1" w:after="100" w:afterAutospacing="1"/>
      <w:jc w:val="center"/>
      <w:textAlignment w:val="center"/>
    </w:pPr>
    <w:rPr>
      <w:rFonts w:ascii="新細明體" w:eastAsia="新細明體" w:hAnsi="新細明體" w:cs="新細明體"/>
      <w:kern w:val="0"/>
      <w:sz w:val="20"/>
      <w:szCs w:val="20"/>
    </w:rPr>
  </w:style>
  <w:style w:type="paragraph" w:customStyle="1" w:styleId="xl59">
    <w:name w:val="xl59"/>
    <w:basedOn w:val="a2"/>
    <w:rsid w:val="000A1382"/>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新細明體" w:hAnsi="Times New Roman" w:cs="Times New Roman"/>
      <w:kern w:val="0"/>
      <w:sz w:val="20"/>
      <w:szCs w:val="20"/>
    </w:rPr>
  </w:style>
  <w:style w:type="paragraph" w:customStyle="1" w:styleId="xl60">
    <w:name w:val="xl60"/>
    <w:basedOn w:val="a2"/>
    <w:rsid w:val="000A1382"/>
    <w:pPr>
      <w:widowControl/>
      <w:pBdr>
        <w:bottom w:val="single" w:sz="8" w:space="0" w:color="auto"/>
      </w:pBdr>
      <w:spacing w:before="100" w:beforeAutospacing="1" w:after="100" w:afterAutospacing="1"/>
      <w:textAlignment w:val="center"/>
    </w:pPr>
    <w:rPr>
      <w:rFonts w:ascii="新細明體" w:eastAsia="新細明體" w:hAnsi="新細明體" w:cs="新細明體"/>
      <w:kern w:val="0"/>
    </w:rPr>
  </w:style>
  <w:style w:type="paragraph" w:customStyle="1" w:styleId="xl61">
    <w:name w:val="xl61"/>
    <w:basedOn w:val="a2"/>
    <w:rsid w:val="000A1382"/>
    <w:pPr>
      <w:widowControl/>
      <w:spacing w:before="100" w:beforeAutospacing="1" w:after="100" w:afterAutospacing="1"/>
      <w:jc w:val="center"/>
      <w:textAlignment w:val="center"/>
    </w:pPr>
    <w:rPr>
      <w:rFonts w:ascii="新細明體" w:eastAsia="新細明體" w:hAnsi="新細明體" w:cs="新細明體"/>
      <w:kern w:val="0"/>
      <w:sz w:val="28"/>
      <w:szCs w:val="28"/>
    </w:rPr>
  </w:style>
  <w:style w:type="paragraph" w:customStyle="1" w:styleId="affb">
    <w:name w:val="開會事由"/>
    <w:basedOn w:val="a2"/>
    <w:rsid w:val="000A1382"/>
    <w:pPr>
      <w:kinsoku w:val="0"/>
      <w:snapToGrid w:val="0"/>
      <w:spacing w:before="120" w:after="120"/>
      <w:ind w:left="1389" w:hanging="1389"/>
    </w:pPr>
    <w:rPr>
      <w:rFonts w:ascii="標楷體" w:eastAsia="標楷體" w:hAnsi="Times New Roman" w:cs="Times New Roman"/>
      <w:kern w:val="0"/>
      <w:sz w:val="28"/>
      <w:szCs w:val="20"/>
    </w:rPr>
  </w:style>
  <w:style w:type="paragraph" w:styleId="affc">
    <w:name w:val="annotation text"/>
    <w:basedOn w:val="a2"/>
    <w:link w:val="affd"/>
    <w:rsid w:val="000A1382"/>
    <w:rPr>
      <w:rFonts w:ascii="Times New Roman" w:eastAsia="新細明體" w:hAnsi="Times New Roman" w:cs="Times New Roman"/>
    </w:rPr>
  </w:style>
  <w:style w:type="character" w:customStyle="1" w:styleId="affd">
    <w:name w:val="註解文字 字元"/>
    <w:basedOn w:val="a3"/>
    <w:link w:val="affc"/>
    <w:rsid w:val="000A1382"/>
    <w:rPr>
      <w:rFonts w:ascii="Times New Roman" w:eastAsia="新細明體" w:hAnsi="Times New Roman" w:cs="Times New Roman"/>
    </w:rPr>
  </w:style>
  <w:style w:type="paragraph" w:customStyle="1" w:styleId="90">
    <w:name w:val="目錄9"/>
    <w:basedOn w:val="9"/>
    <w:rsid w:val="000A1382"/>
    <w:pPr>
      <w:ind w:leftChars="1600" w:left="3840"/>
      <w:jc w:val="center"/>
    </w:pPr>
    <w:rPr>
      <w:rFonts w:ascii="Times New Roman" w:eastAsia="標楷體" w:hAnsi="Times New Roman" w:cs="Times New Roman"/>
      <w:b/>
      <w:sz w:val="28"/>
      <w:szCs w:val="24"/>
    </w:rPr>
  </w:style>
  <w:style w:type="character" w:styleId="affe">
    <w:name w:val="annotation reference"/>
    <w:rsid w:val="000A1382"/>
    <w:rPr>
      <w:sz w:val="18"/>
      <w:szCs w:val="18"/>
    </w:rPr>
  </w:style>
  <w:style w:type="paragraph" w:styleId="afff">
    <w:name w:val="annotation subject"/>
    <w:basedOn w:val="affc"/>
    <w:next w:val="affc"/>
    <w:link w:val="afff0"/>
    <w:rsid w:val="000A1382"/>
    <w:rPr>
      <w:b/>
      <w:bCs/>
    </w:rPr>
  </w:style>
  <w:style w:type="character" w:customStyle="1" w:styleId="afff0">
    <w:name w:val="註解主旨 字元"/>
    <w:basedOn w:val="affd"/>
    <w:link w:val="afff"/>
    <w:rsid w:val="000A1382"/>
    <w:rPr>
      <w:rFonts w:ascii="Times New Roman" w:eastAsia="新細明體" w:hAnsi="Times New Roman" w:cs="Times New Roman"/>
      <w:b/>
      <w:bCs/>
    </w:rPr>
  </w:style>
  <w:style w:type="character" w:customStyle="1" w:styleId="Web0">
    <w:name w:val="內文 (Web) 字元"/>
    <w:rsid w:val="000A1382"/>
    <w:rPr>
      <w:rFonts w:ascii="新細明體" w:eastAsia="新細明體" w:hAnsi="新細明體"/>
      <w:sz w:val="24"/>
      <w:szCs w:val="24"/>
      <w:lang w:val="en-US" w:eastAsia="zh-TW" w:bidi="ar-SA"/>
    </w:rPr>
  </w:style>
  <w:style w:type="paragraph" w:customStyle="1" w:styleId="41">
    <w:name w:val="標題4"/>
    <w:basedOn w:val="31"/>
    <w:rsid w:val="000A1382"/>
    <w:pPr>
      <w:numPr>
        <w:ilvl w:val="1"/>
        <w:numId w:val="13"/>
      </w:numPr>
      <w:adjustRightInd/>
      <w:spacing w:line="400" w:lineRule="exact"/>
      <w:textAlignment w:val="auto"/>
    </w:pPr>
    <w:rPr>
      <w:rFonts w:ascii="Arial" w:eastAsia="標楷體" w:hAnsi="Arial" w:cs="Arial"/>
      <w:sz w:val="28"/>
    </w:rPr>
  </w:style>
  <w:style w:type="paragraph" w:styleId="HTML">
    <w:name w:val="HTML Preformatted"/>
    <w:basedOn w:val="a2"/>
    <w:link w:val="HTML0"/>
    <w:rsid w:val="000A138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spacing w:line="240" w:lineRule="auto"/>
      <w:jc w:val="left"/>
      <w:textAlignment w:val="auto"/>
    </w:pPr>
    <w:rPr>
      <w:rFonts w:ascii="細明體" w:eastAsia="細明體" w:hAnsi="細明體" w:cs="Times New Roman"/>
      <w:kern w:val="0"/>
    </w:rPr>
  </w:style>
  <w:style w:type="character" w:customStyle="1" w:styleId="HTML0">
    <w:name w:val="HTML 預設格式 字元"/>
    <w:basedOn w:val="a3"/>
    <w:link w:val="HTML"/>
    <w:rsid w:val="000A1382"/>
    <w:rPr>
      <w:rFonts w:ascii="細明體" w:eastAsia="細明體" w:hAnsi="細明體" w:cs="Times New Roman"/>
      <w:kern w:val="0"/>
    </w:rPr>
  </w:style>
  <w:style w:type="character" w:customStyle="1" w:styleId="bodytitlered15p1">
    <w:name w:val="body_title_red_15p1"/>
    <w:rsid w:val="000A1382"/>
    <w:rPr>
      <w:rFonts w:ascii="Arial" w:hAnsi="Arial" w:cs="Arial" w:hint="default"/>
      <w:b/>
      <w:bCs/>
      <w:color w:val="E3007B"/>
      <w:sz w:val="23"/>
      <w:szCs w:val="23"/>
    </w:rPr>
  </w:style>
  <w:style w:type="paragraph" w:customStyle="1" w:styleId="afff1">
    <w:name w:val="字元"/>
    <w:basedOn w:val="a2"/>
    <w:rsid w:val="000A1382"/>
    <w:pPr>
      <w:widowControl/>
      <w:adjustRightInd/>
      <w:spacing w:after="160" w:line="240" w:lineRule="exact"/>
      <w:jc w:val="left"/>
      <w:textAlignment w:val="auto"/>
    </w:pPr>
    <w:rPr>
      <w:rFonts w:ascii="Verdana" w:eastAsia="Times New Roman" w:hAnsi="Verdana" w:cs="Times New Roman"/>
      <w:kern w:val="0"/>
      <w:sz w:val="20"/>
      <w:szCs w:val="20"/>
      <w:lang w:eastAsia="en-US"/>
    </w:rPr>
  </w:style>
  <w:style w:type="paragraph" w:styleId="afff2">
    <w:name w:val="TOC Heading"/>
    <w:basedOn w:val="1"/>
    <w:next w:val="a2"/>
    <w:qFormat/>
    <w:rsid w:val="000A1382"/>
    <w:pPr>
      <w:keepLines/>
      <w:widowControl/>
      <w:adjustRightInd/>
      <w:spacing w:before="480" w:after="0" w:line="276" w:lineRule="auto"/>
      <w:jc w:val="left"/>
      <w:textAlignment w:val="auto"/>
      <w:outlineLvl w:val="9"/>
    </w:pPr>
    <w:rPr>
      <w:rFonts w:ascii="Cambria" w:eastAsia="新細明體" w:hAnsi="Cambria" w:cs="Times New Roman"/>
      <w:color w:val="365F91"/>
      <w:kern w:val="0"/>
      <w:sz w:val="28"/>
      <w:szCs w:val="28"/>
    </w:rPr>
  </w:style>
  <w:style w:type="character" w:styleId="afff3">
    <w:name w:val="Placeholder Text"/>
    <w:rsid w:val="000A1382"/>
    <w:rPr>
      <w:color w:val="808080"/>
    </w:rPr>
  </w:style>
  <w:style w:type="paragraph" w:customStyle="1" w:styleId="17">
    <w:name w:val="字元1"/>
    <w:basedOn w:val="a2"/>
    <w:rsid w:val="000A1382"/>
    <w:pPr>
      <w:widowControl/>
      <w:adjustRightInd/>
      <w:spacing w:after="160" w:line="240" w:lineRule="exact"/>
      <w:jc w:val="left"/>
      <w:textAlignment w:val="auto"/>
    </w:pPr>
    <w:rPr>
      <w:rFonts w:ascii="Verdana" w:eastAsia="Times New Roman" w:hAnsi="Verdana" w:cs="Times New Roman"/>
      <w:kern w:val="0"/>
      <w:sz w:val="20"/>
      <w:szCs w:val="20"/>
      <w:lang w:eastAsia="en-US"/>
    </w:rPr>
  </w:style>
  <w:style w:type="paragraph" w:styleId="afff4">
    <w:name w:val="Revision"/>
    <w:hidden/>
    <w:rsid w:val="000A1382"/>
    <w:rPr>
      <w:rFonts w:ascii="Times New Roman" w:eastAsia="新細明體" w:hAnsi="Times New Roman" w:cs="Times New Roman"/>
    </w:rPr>
  </w:style>
  <w:style w:type="character" w:customStyle="1" w:styleId="18">
    <w:name w:val="註解文字 字元1"/>
    <w:rsid w:val="000A1382"/>
    <w:rPr>
      <w:rFonts w:ascii="Times New Roman" w:eastAsia="新細明體" w:hAnsi="Times New Roman" w:cs="Times New Roman"/>
      <w:szCs w:val="24"/>
    </w:rPr>
  </w:style>
  <w:style w:type="character" w:customStyle="1" w:styleId="19">
    <w:name w:val="註解方塊文字 字元1"/>
    <w:rsid w:val="000A1382"/>
    <w:rPr>
      <w:rFonts w:ascii="Cambria" w:eastAsia="新細明體" w:hAnsi="Cambria" w:cs="Times New Roman"/>
      <w:sz w:val="18"/>
      <w:szCs w:val="18"/>
    </w:rPr>
  </w:style>
  <w:style w:type="character" w:customStyle="1" w:styleId="1a">
    <w:name w:val="註解主旨 字元1"/>
    <w:rsid w:val="000A1382"/>
    <w:rPr>
      <w:rFonts w:ascii="Times New Roman" w:eastAsia="新細明體" w:hAnsi="Times New Roman" w:cs="Times New Roman"/>
      <w:b/>
      <w:bCs/>
      <w:szCs w:val="24"/>
    </w:rPr>
  </w:style>
  <w:style w:type="numbering" w:customStyle="1" w:styleId="1b">
    <w:name w:val="無清單1"/>
    <w:next w:val="a5"/>
    <w:uiPriority w:val="99"/>
    <w:semiHidden/>
    <w:unhideWhenUsed/>
    <w:rsid w:val="000A1382"/>
  </w:style>
  <w:style w:type="numbering" w:customStyle="1" w:styleId="29">
    <w:name w:val="無清單2"/>
    <w:next w:val="a5"/>
    <w:uiPriority w:val="99"/>
    <w:semiHidden/>
    <w:unhideWhenUsed/>
    <w:rsid w:val="000A1382"/>
  </w:style>
  <w:style w:type="table" w:customStyle="1" w:styleId="1c">
    <w:name w:val="表格格線1"/>
    <w:basedOn w:val="a4"/>
    <w:next w:val="ad"/>
    <w:rsid w:val="000A1382"/>
    <w:rPr>
      <w:rFonts w:ascii="Times New Roman" w:eastAsia="新細明體"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0">
    <w:name w:val="內文 + 標楷體"/>
    <w:aliases w:val="10 點,粗體,紅色"/>
    <w:basedOn w:val="a2"/>
    <w:link w:val="afff5"/>
    <w:rsid w:val="000A1382"/>
    <w:pPr>
      <w:numPr>
        <w:numId w:val="14"/>
      </w:numPr>
      <w:autoSpaceDE w:val="0"/>
      <w:autoSpaceDN w:val="0"/>
      <w:spacing w:line="300" w:lineRule="exact"/>
      <w:jc w:val="left"/>
      <w:textAlignment w:val="auto"/>
    </w:pPr>
    <w:rPr>
      <w:rFonts w:ascii="標楷體" w:eastAsia="標楷體" w:hAnsi="標楷體" w:cs="Times New Roman"/>
      <w:b/>
      <w:color w:val="FF0000"/>
      <w:kern w:val="0"/>
      <w:sz w:val="20"/>
      <w:szCs w:val="20"/>
      <w:lang w:val="x-none" w:eastAsia="x-none"/>
    </w:rPr>
  </w:style>
  <w:style w:type="character" w:customStyle="1" w:styleId="afff5">
    <w:name w:val="內文 + 標楷體 字元"/>
    <w:aliases w:val="10 點 字元,粗體 字元,紅色 字元"/>
    <w:link w:val="a0"/>
    <w:rsid w:val="000A1382"/>
    <w:rPr>
      <w:rFonts w:ascii="標楷體" w:eastAsia="標楷體" w:hAnsi="標楷體" w:cs="Times New Roman"/>
      <w:b/>
      <w:color w:val="FF0000"/>
      <w:kern w:val="0"/>
      <w:sz w:val="20"/>
      <w:szCs w:val="20"/>
      <w:lang w:val="x-none" w:eastAsia="x-none"/>
    </w:rPr>
  </w:style>
  <w:style w:type="numbering" w:customStyle="1" w:styleId="110">
    <w:name w:val="無清單11"/>
    <w:next w:val="a5"/>
    <w:uiPriority w:val="99"/>
    <w:semiHidden/>
    <w:unhideWhenUsed/>
    <w:rsid w:val="000A1382"/>
  </w:style>
  <w:style w:type="table" w:customStyle="1" w:styleId="2a">
    <w:name w:val="表格格線2"/>
    <w:basedOn w:val="a4"/>
    <w:next w:val="ad"/>
    <w:uiPriority w:val="59"/>
    <w:rsid w:val="000A1382"/>
    <w:rPr>
      <w:rFonts w:ascii="Times New Roman" w:eastAsia="新細明體"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8">
    <w:name w:val="表格格線3"/>
    <w:basedOn w:val="a4"/>
    <w:next w:val="ad"/>
    <w:uiPriority w:val="59"/>
    <w:rsid w:val="000A1382"/>
    <w:rPr>
      <w:rFonts w:ascii="Times New Roman" w:eastAsia="新細明體"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70">
    <w:name w:val="xl70"/>
    <w:basedOn w:val="a2"/>
    <w:rsid w:val="000A1382"/>
    <w:pPr>
      <w:widowControl/>
      <w:pBdr>
        <w:top w:val="single" w:sz="4" w:space="0" w:color="000000"/>
        <w:bottom w:val="single" w:sz="4" w:space="0" w:color="000000"/>
        <w:right w:val="single" w:sz="4" w:space="0" w:color="000000"/>
      </w:pBdr>
      <w:shd w:val="clear" w:color="auto" w:fill="FF99CC"/>
      <w:adjustRightInd/>
      <w:spacing w:before="100" w:beforeAutospacing="1" w:after="100" w:afterAutospacing="1" w:line="240" w:lineRule="auto"/>
      <w:jc w:val="center"/>
      <w:textAlignment w:val="auto"/>
    </w:pPr>
    <w:rPr>
      <w:rFonts w:ascii="新細明體" w:eastAsia="新細明體" w:hAnsi="新細明體" w:cs="新細明體"/>
      <w:kern w:val="0"/>
    </w:rPr>
  </w:style>
  <w:style w:type="numbering" w:customStyle="1" w:styleId="39">
    <w:name w:val="無清單3"/>
    <w:next w:val="a5"/>
    <w:uiPriority w:val="99"/>
    <w:semiHidden/>
    <w:unhideWhenUsed/>
    <w:rsid w:val="008167B4"/>
  </w:style>
  <w:style w:type="table" w:customStyle="1" w:styleId="44">
    <w:name w:val="表格格線4"/>
    <w:basedOn w:val="a4"/>
    <w:next w:val="ad"/>
    <w:uiPriority w:val="59"/>
    <w:rsid w:val="008167B4"/>
    <w:rPr>
      <w:rFonts w:ascii="Times New Roman" w:eastAsia="新細明體"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0">
    <w:name w:val="無清單12"/>
    <w:next w:val="a5"/>
    <w:uiPriority w:val="99"/>
    <w:semiHidden/>
    <w:unhideWhenUsed/>
    <w:rsid w:val="008167B4"/>
  </w:style>
  <w:style w:type="numbering" w:customStyle="1" w:styleId="210">
    <w:name w:val="無清單21"/>
    <w:next w:val="a5"/>
    <w:uiPriority w:val="99"/>
    <w:semiHidden/>
    <w:unhideWhenUsed/>
    <w:rsid w:val="008167B4"/>
  </w:style>
  <w:style w:type="table" w:customStyle="1" w:styleId="111">
    <w:name w:val="表格格線11"/>
    <w:basedOn w:val="a4"/>
    <w:next w:val="ad"/>
    <w:rsid w:val="008167B4"/>
    <w:rPr>
      <w:rFonts w:ascii="Times New Roman" w:eastAsia="新細明體"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0">
    <w:name w:val="無清單111"/>
    <w:next w:val="a5"/>
    <w:uiPriority w:val="99"/>
    <w:semiHidden/>
    <w:unhideWhenUsed/>
    <w:rsid w:val="008167B4"/>
  </w:style>
  <w:style w:type="table" w:customStyle="1" w:styleId="211">
    <w:name w:val="表格格線21"/>
    <w:basedOn w:val="a4"/>
    <w:next w:val="ad"/>
    <w:uiPriority w:val="59"/>
    <w:rsid w:val="008167B4"/>
    <w:rPr>
      <w:rFonts w:ascii="Times New Roman" w:eastAsia="新細明體"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0">
    <w:name w:val="表格格線31"/>
    <w:basedOn w:val="a4"/>
    <w:next w:val="ad"/>
    <w:uiPriority w:val="59"/>
    <w:rsid w:val="008167B4"/>
    <w:rPr>
      <w:rFonts w:ascii="Times New Roman" w:eastAsia="新細明體"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6">
    <w:name w:val="Plain Text"/>
    <w:basedOn w:val="a2"/>
    <w:link w:val="afff7"/>
    <w:rsid w:val="00AE307F"/>
    <w:pPr>
      <w:adjustRightInd/>
      <w:spacing w:line="240" w:lineRule="auto"/>
      <w:jc w:val="left"/>
      <w:textAlignment w:val="auto"/>
    </w:pPr>
    <w:rPr>
      <w:rFonts w:ascii="細明體" w:eastAsia="細明體" w:hAnsi="Courier New" w:cs="Times New Roman"/>
      <w:szCs w:val="20"/>
    </w:rPr>
  </w:style>
  <w:style w:type="character" w:customStyle="1" w:styleId="afff7">
    <w:name w:val="純文字 字元"/>
    <w:basedOn w:val="a3"/>
    <w:link w:val="afff6"/>
    <w:rsid w:val="00AE307F"/>
    <w:rPr>
      <w:rFonts w:ascii="細明體" w:eastAsia="細明體" w:hAnsi="Courier New" w:cs="Times New Roman"/>
      <w:szCs w:val="20"/>
    </w:rPr>
  </w:style>
  <w:style w:type="paragraph" w:customStyle="1" w:styleId="msolistparagraph0">
    <w:name w:val="msolistparagraph"/>
    <w:basedOn w:val="a2"/>
    <w:rsid w:val="00AE307F"/>
    <w:pPr>
      <w:widowControl/>
      <w:adjustRightInd/>
      <w:spacing w:line="240" w:lineRule="auto"/>
      <w:ind w:leftChars="200" w:left="480"/>
      <w:jc w:val="left"/>
      <w:textAlignment w:val="auto"/>
    </w:pPr>
    <w:rPr>
      <w:rFonts w:ascii="新細明體" w:eastAsia="新細明體" w:hAnsi="新細明體" w:cs="新細明體"/>
      <w:kern w:val="0"/>
      <w:szCs w:val="22"/>
    </w:rPr>
  </w:style>
  <w:style w:type="paragraph" w:customStyle="1" w:styleId="afff8">
    <w:name w:val="中１"/>
    <w:basedOn w:val="2"/>
    <w:rsid w:val="00AE307F"/>
    <w:pPr>
      <w:adjustRightInd/>
      <w:snapToGrid w:val="0"/>
      <w:spacing w:before="120" w:line="360" w:lineRule="auto"/>
      <w:jc w:val="left"/>
      <w:textAlignment w:val="auto"/>
    </w:pPr>
    <w:rPr>
      <w:rFonts w:ascii="Cambria" w:eastAsia="標楷體" w:hAnsi="Cambria" w:cs="Times New Roman"/>
      <w:b w:val="0"/>
      <w:bCs w:val="0"/>
      <w:kern w:val="0"/>
      <w:sz w:val="16"/>
      <w:szCs w:val="20"/>
    </w:rPr>
  </w:style>
  <w:style w:type="paragraph" w:styleId="afff9">
    <w:name w:val="footnote text"/>
    <w:basedOn w:val="a2"/>
    <w:link w:val="afffa"/>
    <w:semiHidden/>
    <w:rsid w:val="00AE307F"/>
    <w:pPr>
      <w:adjustRightInd/>
      <w:spacing w:line="240" w:lineRule="auto"/>
      <w:jc w:val="left"/>
      <w:textAlignment w:val="auto"/>
    </w:pPr>
    <w:rPr>
      <w:rFonts w:ascii="Calibri" w:eastAsia="新細明體" w:hAnsi="Calibri" w:cs="Times New Roman"/>
      <w:kern w:val="0"/>
      <w:sz w:val="20"/>
      <w:szCs w:val="20"/>
    </w:rPr>
  </w:style>
  <w:style w:type="character" w:customStyle="1" w:styleId="afffa">
    <w:name w:val="註腳文字 字元"/>
    <w:basedOn w:val="a3"/>
    <w:link w:val="afff9"/>
    <w:semiHidden/>
    <w:rsid w:val="00AE307F"/>
    <w:rPr>
      <w:rFonts w:ascii="Calibri" w:eastAsia="新細明體" w:hAnsi="Calibri" w:cs="Times New Roman"/>
      <w:kern w:val="0"/>
      <w:sz w:val="20"/>
      <w:szCs w:val="20"/>
    </w:rPr>
  </w:style>
  <w:style w:type="paragraph" w:styleId="afffb">
    <w:name w:val="Salutation"/>
    <w:basedOn w:val="a2"/>
    <w:next w:val="a2"/>
    <w:link w:val="afffc"/>
    <w:rsid w:val="00AE307F"/>
    <w:pPr>
      <w:adjustRightInd/>
      <w:spacing w:line="240" w:lineRule="auto"/>
      <w:jc w:val="left"/>
      <w:textAlignment w:val="auto"/>
    </w:pPr>
    <w:rPr>
      <w:rFonts w:ascii="Calibri" w:eastAsia="標楷體" w:hAnsi="Calibri" w:cs="Times New Roman"/>
      <w:kern w:val="0"/>
      <w:sz w:val="28"/>
      <w:szCs w:val="20"/>
    </w:rPr>
  </w:style>
  <w:style w:type="character" w:customStyle="1" w:styleId="afffc">
    <w:name w:val="問候 字元"/>
    <w:basedOn w:val="a3"/>
    <w:link w:val="afffb"/>
    <w:rsid w:val="00AE307F"/>
    <w:rPr>
      <w:rFonts w:ascii="Calibri" w:eastAsia="標楷體" w:hAnsi="Calibri" w:cs="Times New Roman"/>
      <w:kern w:val="0"/>
      <w:sz w:val="28"/>
      <w:szCs w:val="20"/>
    </w:rPr>
  </w:style>
  <w:style w:type="character" w:styleId="afffd">
    <w:name w:val="line number"/>
    <w:basedOn w:val="a3"/>
    <w:rsid w:val="00AE307F"/>
  </w:style>
  <w:style w:type="paragraph" w:customStyle="1" w:styleId="2b">
    <w:name w:val="清單段落2"/>
    <w:basedOn w:val="a2"/>
    <w:rsid w:val="00AE307F"/>
    <w:pPr>
      <w:adjustRightInd/>
      <w:spacing w:line="240" w:lineRule="auto"/>
      <w:ind w:leftChars="200" w:left="480"/>
      <w:jc w:val="left"/>
      <w:textAlignment w:val="auto"/>
    </w:pPr>
    <w:rPr>
      <w:rFonts w:ascii="Calibri" w:eastAsia="新細明體" w:hAnsi="Calibri" w:cs="Times New Roman"/>
      <w:szCs w:val="22"/>
    </w:rPr>
  </w:style>
  <w:style w:type="character" w:customStyle="1" w:styleId="1d">
    <w:name w:val="字元 字元1"/>
    <w:rsid w:val="00AE307F"/>
    <w:rPr>
      <w:rFonts w:ascii="Times New Roman" w:eastAsia="新細明體" w:hAnsi="Times New Roman" w:cs="Times New Roman"/>
      <w:szCs w:val="24"/>
    </w:rPr>
  </w:style>
  <w:style w:type="table" w:styleId="50">
    <w:name w:val="Table Grid 5"/>
    <w:basedOn w:val="a4"/>
    <w:rsid w:val="00AE307F"/>
    <w:pPr>
      <w:widowControl w:val="0"/>
      <w:adjustRightInd w:val="0"/>
      <w:spacing w:line="360" w:lineRule="atLeast"/>
      <w:jc w:val="both"/>
      <w:textAlignment w:val="baseline"/>
    </w:pPr>
    <w:rPr>
      <w:rFonts w:ascii="Calibri" w:eastAsia="新細明體" w:hAnsi="Calibri" w:cs="Times New Roman"/>
      <w:kern w:val="0"/>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title1">
    <w:name w:val="title1"/>
    <w:rsid w:val="00AE307F"/>
    <w:rPr>
      <w:b/>
      <w:bCs/>
      <w:sz w:val="36"/>
      <w:szCs w:val="36"/>
    </w:rPr>
  </w:style>
  <w:style w:type="table" w:styleId="afffe">
    <w:name w:val="Light Shading"/>
    <w:basedOn w:val="a4"/>
    <w:uiPriority w:val="60"/>
    <w:rsid w:val="00AE307F"/>
    <w:rPr>
      <w:rFonts w:ascii="Calibri" w:eastAsia="新細明體" w:hAnsi="Calibri" w:cs="Times New Roman"/>
      <w:color w:val="000000" w:themeColor="text1" w:themeShade="BF"/>
      <w:kern w:val="0"/>
      <w:sz w:val="20"/>
      <w:szCs w:val="20"/>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3a">
    <w:name w:val="清單段落3"/>
    <w:basedOn w:val="a2"/>
    <w:rsid w:val="00AE307F"/>
    <w:pPr>
      <w:adjustRightInd/>
      <w:spacing w:line="240" w:lineRule="auto"/>
      <w:ind w:leftChars="200" w:left="480"/>
      <w:jc w:val="left"/>
      <w:textAlignment w:val="auto"/>
    </w:pPr>
    <w:rPr>
      <w:rFonts w:ascii="Calibri" w:eastAsia="新細明體" w:hAnsi="Calibri" w:cs="Times New Roman"/>
      <w:szCs w:val="22"/>
    </w:rPr>
  </w:style>
  <w:style w:type="paragraph" w:customStyle="1" w:styleId="45">
    <w:name w:val="清單段落4"/>
    <w:basedOn w:val="a2"/>
    <w:rsid w:val="00AE307F"/>
    <w:pPr>
      <w:ind w:leftChars="200" w:left="480"/>
    </w:pPr>
    <w:rPr>
      <w:rFonts w:ascii="Times New Roman" w:eastAsia="新細明體" w:hAnsi="Times New Roman" w:cs="Times New Roman"/>
    </w:rPr>
  </w:style>
  <w:style w:type="paragraph" w:styleId="affff">
    <w:name w:val="Block Text"/>
    <w:basedOn w:val="a2"/>
    <w:rsid w:val="00AE307F"/>
    <w:pPr>
      <w:tabs>
        <w:tab w:val="left" w:pos="960"/>
      </w:tabs>
      <w:autoSpaceDE w:val="0"/>
      <w:autoSpaceDN w:val="0"/>
      <w:spacing w:line="240" w:lineRule="auto"/>
      <w:ind w:leftChars="200" w:left="480" w:right="28"/>
      <w:jc w:val="left"/>
    </w:pPr>
    <w:rPr>
      <w:rFonts w:ascii="標楷體" w:eastAsia="標楷體" w:hAnsi="Times New Roman" w:cs="Times New Roman"/>
      <w:kern w:val="0"/>
      <w:sz w:val="28"/>
      <w:szCs w:val="20"/>
    </w:rPr>
  </w:style>
  <w:style w:type="paragraph" w:customStyle="1" w:styleId="cjk">
    <w:name w:val="cjk"/>
    <w:basedOn w:val="a2"/>
    <w:rsid w:val="00AE307F"/>
    <w:pPr>
      <w:widowControl/>
      <w:suppressAutoHyphens/>
      <w:autoSpaceDN w:val="0"/>
      <w:adjustRightInd/>
      <w:spacing w:before="100" w:after="142" w:line="288" w:lineRule="auto"/>
      <w:jc w:val="left"/>
      <w:textAlignment w:val="auto"/>
    </w:pPr>
    <w:rPr>
      <w:rFonts w:ascii="新細明體" w:eastAsia="新細明體" w:hAnsi="新細明體" w:cs="新細明體"/>
      <w:kern w:val="0"/>
    </w:rPr>
  </w:style>
  <w:style w:type="numbering" w:customStyle="1" w:styleId="WWOutlineListStyle3">
    <w:name w:val="WW_OutlineListStyle_3"/>
    <w:basedOn w:val="a5"/>
    <w:rsid w:val="00AE307F"/>
    <w:pPr>
      <w:numPr>
        <w:numId w:val="15"/>
      </w:numPr>
    </w:pPr>
  </w:style>
  <w:style w:type="paragraph" w:customStyle="1" w:styleId="015">
    <w:name w:val="015"/>
    <w:basedOn w:val="a2"/>
    <w:rsid w:val="00AE307F"/>
    <w:pPr>
      <w:widowControl/>
      <w:suppressAutoHyphens/>
      <w:autoSpaceDN w:val="0"/>
      <w:adjustRightInd/>
      <w:spacing w:before="100" w:after="100" w:line="240" w:lineRule="auto"/>
      <w:jc w:val="left"/>
      <w:textAlignment w:val="auto"/>
    </w:pPr>
    <w:rPr>
      <w:rFonts w:ascii="新細明體" w:eastAsia="新細明體" w:hAnsi="新細明體" w:cs="新細明體"/>
      <w:kern w:val="0"/>
    </w:rPr>
  </w:style>
  <w:style w:type="paragraph" w:customStyle="1" w:styleId="0221">
    <w:name w:val="0221"/>
    <w:basedOn w:val="a2"/>
    <w:rsid w:val="00AE307F"/>
    <w:pPr>
      <w:widowControl/>
      <w:suppressAutoHyphens/>
      <w:autoSpaceDN w:val="0"/>
      <w:adjustRightInd/>
      <w:spacing w:before="100" w:after="100" w:line="240" w:lineRule="auto"/>
      <w:jc w:val="left"/>
      <w:textAlignment w:val="auto"/>
    </w:pPr>
    <w:rPr>
      <w:rFonts w:ascii="新細明體" w:eastAsia="新細明體" w:hAnsi="新細明體" w:cs="新細明體"/>
      <w:kern w:val="0"/>
    </w:rPr>
  </w:style>
  <w:style w:type="paragraph" w:customStyle="1" w:styleId="0222">
    <w:name w:val="0222"/>
    <w:basedOn w:val="a2"/>
    <w:rsid w:val="00AE307F"/>
    <w:pPr>
      <w:widowControl/>
      <w:suppressAutoHyphens/>
      <w:autoSpaceDN w:val="0"/>
      <w:adjustRightInd/>
      <w:spacing w:before="100" w:after="100" w:line="240" w:lineRule="auto"/>
      <w:jc w:val="left"/>
      <w:textAlignment w:val="auto"/>
    </w:pPr>
    <w:rPr>
      <w:rFonts w:ascii="新細明體" w:eastAsia="新細明體" w:hAnsi="新細明體" w:cs="新細明體"/>
      <w:kern w:val="0"/>
    </w:rPr>
  </w:style>
  <w:style w:type="paragraph" w:customStyle="1" w:styleId="0223">
    <w:name w:val="0223"/>
    <w:basedOn w:val="a2"/>
    <w:rsid w:val="00AE307F"/>
    <w:pPr>
      <w:widowControl/>
      <w:suppressAutoHyphens/>
      <w:autoSpaceDN w:val="0"/>
      <w:adjustRightInd/>
      <w:spacing w:before="100" w:after="100" w:line="240" w:lineRule="auto"/>
      <w:jc w:val="left"/>
      <w:textAlignment w:val="auto"/>
    </w:pPr>
    <w:rPr>
      <w:rFonts w:ascii="新細明體" w:eastAsia="新細明體" w:hAnsi="新細明體" w:cs="新細明體"/>
      <w:kern w:val="0"/>
    </w:rPr>
  </w:style>
  <w:style w:type="paragraph" w:customStyle="1" w:styleId="0224">
    <w:name w:val="0224"/>
    <w:basedOn w:val="a2"/>
    <w:rsid w:val="00AE307F"/>
    <w:pPr>
      <w:widowControl/>
      <w:suppressAutoHyphens/>
      <w:autoSpaceDN w:val="0"/>
      <w:adjustRightInd/>
      <w:spacing w:before="100" w:after="100" w:line="240" w:lineRule="auto"/>
      <w:jc w:val="left"/>
      <w:textAlignment w:val="auto"/>
    </w:pPr>
    <w:rPr>
      <w:rFonts w:ascii="新細明體" w:eastAsia="新細明體" w:hAnsi="新細明體" w:cs="新細明體"/>
      <w:kern w:val="0"/>
    </w:rPr>
  </w:style>
  <w:style w:type="numbering" w:customStyle="1" w:styleId="WWOutlineListStyle2">
    <w:name w:val="WW_OutlineListStyle_2"/>
    <w:basedOn w:val="a5"/>
    <w:rsid w:val="00AE307F"/>
    <w:pPr>
      <w:numPr>
        <w:numId w:val="16"/>
      </w:numPr>
    </w:pPr>
  </w:style>
  <w:style w:type="numbering" w:customStyle="1" w:styleId="WWOutlineListStyle1">
    <w:name w:val="WW_OutlineListStyle_1"/>
    <w:basedOn w:val="a5"/>
    <w:rsid w:val="00AE307F"/>
    <w:pPr>
      <w:numPr>
        <w:numId w:val="17"/>
      </w:numPr>
    </w:pPr>
  </w:style>
  <w:style w:type="numbering" w:customStyle="1" w:styleId="WWOutlineListStyle">
    <w:name w:val="WW_OutlineListStyle"/>
    <w:basedOn w:val="a5"/>
    <w:rsid w:val="00AE307F"/>
    <w:pPr>
      <w:numPr>
        <w:numId w:val="18"/>
      </w:numPr>
    </w:pPr>
  </w:style>
  <w:style w:type="numbering" w:customStyle="1" w:styleId="LFO1">
    <w:name w:val="LFO1"/>
    <w:basedOn w:val="a5"/>
    <w:rsid w:val="00AE307F"/>
    <w:pPr>
      <w:numPr>
        <w:numId w:val="19"/>
      </w:numPr>
    </w:pPr>
  </w:style>
  <w:style w:type="numbering" w:customStyle="1" w:styleId="LFO2">
    <w:name w:val="LFO2"/>
    <w:basedOn w:val="a5"/>
    <w:rsid w:val="00AE307F"/>
    <w:pPr>
      <w:numPr>
        <w:numId w:val="20"/>
      </w:numPr>
    </w:pPr>
  </w:style>
  <w:style w:type="numbering" w:customStyle="1" w:styleId="LFO4">
    <w:name w:val="LFO4"/>
    <w:basedOn w:val="a5"/>
    <w:rsid w:val="00AE307F"/>
    <w:pPr>
      <w:numPr>
        <w:numId w:val="21"/>
      </w:numPr>
    </w:pPr>
  </w:style>
  <w:style w:type="numbering" w:customStyle="1" w:styleId="LFO5">
    <w:name w:val="LFO5"/>
    <w:basedOn w:val="a5"/>
    <w:rsid w:val="00AE307F"/>
    <w:pPr>
      <w:numPr>
        <w:numId w:val="22"/>
      </w:numPr>
    </w:pPr>
  </w:style>
  <w:style w:type="numbering" w:customStyle="1" w:styleId="LFO10">
    <w:name w:val="LFO10"/>
    <w:basedOn w:val="a5"/>
    <w:rsid w:val="00AE307F"/>
    <w:pPr>
      <w:numPr>
        <w:numId w:val="23"/>
      </w:numPr>
    </w:pPr>
  </w:style>
  <w:style w:type="numbering" w:customStyle="1" w:styleId="LFO11">
    <w:name w:val="LFO11"/>
    <w:basedOn w:val="a5"/>
    <w:rsid w:val="00AE307F"/>
    <w:pPr>
      <w:numPr>
        <w:numId w:val="24"/>
      </w:numPr>
    </w:pPr>
  </w:style>
  <w:style w:type="table" w:customStyle="1" w:styleId="51">
    <w:name w:val="表格格線5"/>
    <w:basedOn w:val="a4"/>
    <w:next w:val="ad"/>
    <w:uiPriority w:val="59"/>
    <w:rsid w:val="00232DBD"/>
    <w:rPr>
      <w:rFonts w:ascii="Times New Roman" w:eastAsia="新細明體"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0">
    <w:name w:val="樣式3"/>
    <w:basedOn w:val="a2"/>
    <w:link w:val="3b"/>
    <w:qFormat/>
    <w:rsid w:val="00A3395D"/>
    <w:pPr>
      <w:numPr>
        <w:numId w:val="25"/>
      </w:numPr>
      <w:adjustRightInd/>
      <w:spacing w:beforeLines="50" w:before="180" w:afterLines="50" w:after="180" w:line="400" w:lineRule="exact"/>
      <w:jc w:val="left"/>
      <w:textAlignment w:val="auto"/>
    </w:pPr>
    <w:rPr>
      <w:rFonts w:ascii="Times New Roman" w:eastAsia="標楷體" w:hAnsi="標楷體" w:cs="Times New Roman"/>
      <w:b/>
      <w:color w:val="000000"/>
      <w:sz w:val="36"/>
      <w:szCs w:val="36"/>
    </w:rPr>
  </w:style>
  <w:style w:type="character" w:customStyle="1" w:styleId="3b">
    <w:name w:val="樣式3 字元"/>
    <w:link w:val="30"/>
    <w:rsid w:val="00A3395D"/>
    <w:rPr>
      <w:rFonts w:ascii="Times New Roman" w:eastAsia="標楷體" w:hAnsi="標楷體" w:cs="Times New Roman"/>
      <w:b/>
      <w:color w:val="000000"/>
      <w:sz w:val="36"/>
      <w:szCs w:val="36"/>
    </w:rPr>
  </w:style>
  <w:style w:type="paragraph" w:customStyle="1" w:styleId="TableParagraph">
    <w:name w:val="Table Paragraph"/>
    <w:basedOn w:val="a2"/>
    <w:uiPriority w:val="1"/>
    <w:qFormat/>
    <w:rsid w:val="00A3395D"/>
    <w:pPr>
      <w:adjustRightInd/>
      <w:spacing w:line="240" w:lineRule="auto"/>
      <w:jc w:val="left"/>
      <w:textAlignment w:val="auto"/>
    </w:pPr>
    <w:rPr>
      <w:kern w:val="0"/>
      <w:sz w:val="22"/>
      <w:szCs w:val="22"/>
      <w:lang w:eastAsia="en-US"/>
    </w:rPr>
  </w:style>
  <w:style w:type="character" w:customStyle="1" w:styleId="normaltextrun">
    <w:name w:val="normaltextrun"/>
    <w:basedOn w:val="a3"/>
    <w:rsid w:val="00E426F5"/>
  </w:style>
  <w:style w:type="paragraph" w:customStyle="1" w:styleId="paragraph">
    <w:name w:val="paragraph"/>
    <w:basedOn w:val="a2"/>
    <w:rsid w:val="00F651DB"/>
    <w:pPr>
      <w:widowControl/>
      <w:adjustRightInd/>
      <w:spacing w:before="100" w:beforeAutospacing="1" w:after="100" w:afterAutospacing="1" w:line="240" w:lineRule="auto"/>
      <w:jc w:val="left"/>
      <w:textAlignment w:val="auto"/>
    </w:pPr>
    <w:rPr>
      <w:rFonts w:ascii="新細明體" w:eastAsia="新細明體" w:hAnsi="新細明體" w:cs="新細明體"/>
      <w:kern w:val="0"/>
    </w:rPr>
  </w:style>
  <w:style w:type="character" w:customStyle="1" w:styleId="eop">
    <w:name w:val="eop"/>
    <w:basedOn w:val="a3"/>
    <w:rsid w:val="00F651D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7042605">
      <w:bodyDiv w:val="1"/>
      <w:marLeft w:val="0"/>
      <w:marRight w:val="0"/>
      <w:marTop w:val="0"/>
      <w:marBottom w:val="0"/>
      <w:divBdr>
        <w:top w:val="none" w:sz="0" w:space="0" w:color="auto"/>
        <w:left w:val="none" w:sz="0" w:space="0" w:color="auto"/>
        <w:bottom w:val="none" w:sz="0" w:space="0" w:color="auto"/>
        <w:right w:val="none" w:sz="0" w:space="0" w:color="auto"/>
      </w:divBdr>
    </w:div>
    <w:div w:id="107621787">
      <w:bodyDiv w:val="1"/>
      <w:marLeft w:val="0"/>
      <w:marRight w:val="0"/>
      <w:marTop w:val="0"/>
      <w:marBottom w:val="0"/>
      <w:divBdr>
        <w:top w:val="none" w:sz="0" w:space="0" w:color="auto"/>
        <w:left w:val="none" w:sz="0" w:space="0" w:color="auto"/>
        <w:bottom w:val="none" w:sz="0" w:space="0" w:color="auto"/>
        <w:right w:val="none" w:sz="0" w:space="0" w:color="auto"/>
      </w:divBdr>
    </w:div>
    <w:div w:id="178086788">
      <w:bodyDiv w:val="1"/>
      <w:marLeft w:val="0"/>
      <w:marRight w:val="0"/>
      <w:marTop w:val="0"/>
      <w:marBottom w:val="0"/>
      <w:divBdr>
        <w:top w:val="none" w:sz="0" w:space="0" w:color="auto"/>
        <w:left w:val="none" w:sz="0" w:space="0" w:color="auto"/>
        <w:bottom w:val="none" w:sz="0" w:space="0" w:color="auto"/>
        <w:right w:val="none" w:sz="0" w:space="0" w:color="auto"/>
      </w:divBdr>
    </w:div>
    <w:div w:id="184448755">
      <w:bodyDiv w:val="1"/>
      <w:marLeft w:val="0"/>
      <w:marRight w:val="0"/>
      <w:marTop w:val="0"/>
      <w:marBottom w:val="0"/>
      <w:divBdr>
        <w:top w:val="none" w:sz="0" w:space="0" w:color="auto"/>
        <w:left w:val="none" w:sz="0" w:space="0" w:color="auto"/>
        <w:bottom w:val="none" w:sz="0" w:space="0" w:color="auto"/>
        <w:right w:val="none" w:sz="0" w:space="0" w:color="auto"/>
      </w:divBdr>
    </w:div>
    <w:div w:id="190145842">
      <w:bodyDiv w:val="1"/>
      <w:marLeft w:val="0"/>
      <w:marRight w:val="0"/>
      <w:marTop w:val="0"/>
      <w:marBottom w:val="0"/>
      <w:divBdr>
        <w:top w:val="none" w:sz="0" w:space="0" w:color="auto"/>
        <w:left w:val="none" w:sz="0" w:space="0" w:color="auto"/>
        <w:bottom w:val="none" w:sz="0" w:space="0" w:color="auto"/>
        <w:right w:val="none" w:sz="0" w:space="0" w:color="auto"/>
      </w:divBdr>
    </w:div>
    <w:div w:id="227304249">
      <w:bodyDiv w:val="1"/>
      <w:marLeft w:val="0"/>
      <w:marRight w:val="0"/>
      <w:marTop w:val="0"/>
      <w:marBottom w:val="0"/>
      <w:divBdr>
        <w:top w:val="none" w:sz="0" w:space="0" w:color="auto"/>
        <w:left w:val="none" w:sz="0" w:space="0" w:color="auto"/>
        <w:bottom w:val="none" w:sz="0" w:space="0" w:color="auto"/>
        <w:right w:val="none" w:sz="0" w:space="0" w:color="auto"/>
      </w:divBdr>
    </w:div>
    <w:div w:id="235749096">
      <w:bodyDiv w:val="1"/>
      <w:marLeft w:val="0"/>
      <w:marRight w:val="0"/>
      <w:marTop w:val="0"/>
      <w:marBottom w:val="0"/>
      <w:divBdr>
        <w:top w:val="none" w:sz="0" w:space="0" w:color="auto"/>
        <w:left w:val="none" w:sz="0" w:space="0" w:color="auto"/>
        <w:bottom w:val="none" w:sz="0" w:space="0" w:color="auto"/>
        <w:right w:val="none" w:sz="0" w:space="0" w:color="auto"/>
      </w:divBdr>
      <w:divsChild>
        <w:div w:id="2136020543">
          <w:marLeft w:val="547"/>
          <w:marRight w:val="0"/>
          <w:marTop w:val="0"/>
          <w:marBottom w:val="0"/>
          <w:divBdr>
            <w:top w:val="none" w:sz="0" w:space="0" w:color="auto"/>
            <w:left w:val="none" w:sz="0" w:space="0" w:color="auto"/>
            <w:bottom w:val="none" w:sz="0" w:space="0" w:color="auto"/>
            <w:right w:val="none" w:sz="0" w:space="0" w:color="auto"/>
          </w:divBdr>
        </w:div>
      </w:divsChild>
    </w:div>
    <w:div w:id="259679449">
      <w:bodyDiv w:val="1"/>
      <w:marLeft w:val="0"/>
      <w:marRight w:val="0"/>
      <w:marTop w:val="0"/>
      <w:marBottom w:val="0"/>
      <w:divBdr>
        <w:top w:val="none" w:sz="0" w:space="0" w:color="auto"/>
        <w:left w:val="none" w:sz="0" w:space="0" w:color="auto"/>
        <w:bottom w:val="none" w:sz="0" w:space="0" w:color="auto"/>
        <w:right w:val="none" w:sz="0" w:space="0" w:color="auto"/>
      </w:divBdr>
    </w:div>
    <w:div w:id="308828104">
      <w:bodyDiv w:val="1"/>
      <w:marLeft w:val="0"/>
      <w:marRight w:val="0"/>
      <w:marTop w:val="0"/>
      <w:marBottom w:val="0"/>
      <w:divBdr>
        <w:top w:val="none" w:sz="0" w:space="0" w:color="auto"/>
        <w:left w:val="none" w:sz="0" w:space="0" w:color="auto"/>
        <w:bottom w:val="none" w:sz="0" w:space="0" w:color="auto"/>
        <w:right w:val="none" w:sz="0" w:space="0" w:color="auto"/>
      </w:divBdr>
    </w:div>
    <w:div w:id="332800372">
      <w:bodyDiv w:val="1"/>
      <w:marLeft w:val="0"/>
      <w:marRight w:val="0"/>
      <w:marTop w:val="0"/>
      <w:marBottom w:val="0"/>
      <w:divBdr>
        <w:top w:val="none" w:sz="0" w:space="0" w:color="auto"/>
        <w:left w:val="none" w:sz="0" w:space="0" w:color="auto"/>
        <w:bottom w:val="none" w:sz="0" w:space="0" w:color="auto"/>
        <w:right w:val="none" w:sz="0" w:space="0" w:color="auto"/>
      </w:divBdr>
      <w:divsChild>
        <w:div w:id="775557815">
          <w:marLeft w:val="734"/>
          <w:marRight w:val="0"/>
          <w:marTop w:val="0"/>
          <w:marBottom w:val="0"/>
          <w:divBdr>
            <w:top w:val="none" w:sz="0" w:space="0" w:color="auto"/>
            <w:left w:val="none" w:sz="0" w:space="0" w:color="auto"/>
            <w:bottom w:val="none" w:sz="0" w:space="0" w:color="auto"/>
            <w:right w:val="none" w:sz="0" w:space="0" w:color="auto"/>
          </w:divBdr>
        </w:div>
      </w:divsChild>
    </w:div>
    <w:div w:id="379983073">
      <w:bodyDiv w:val="1"/>
      <w:marLeft w:val="0"/>
      <w:marRight w:val="0"/>
      <w:marTop w:val="0"/>
      <w:marBottom w:val="0"/>
      <w:divBdr>
        <w:top w:val="none" w:sz="0" w:space="0" w:color="auto"/>
        <w:left w:val="none" w:sz="0" w:space="0" w:color="auto"/>
        <w:bottom w:val="none" w:sz="0" w:space="0" w:color="auto"/>
        <w:right w:val="none" w:sz="0" w:space="0" w:color="auto"/>
      </w:divBdr>
    </w:div>
    <w:div w:id="436408129">
      <w:bodyDiv w:val="1"/>
      <w:marLeft w:val="0"/>
      <w:marRight w:val="0"/>
      <w:marTop w:val="0"/>
      <w:marBottom w:val="0"/>
      <w:divBdr>
        <w:top w:val="none" w:sz="0" w:space="0" w:color="auto"/>
        <w:left w:val="none" w:sz="0" w:space="0" w:color="auto"/>
        <w:bottom w:val="none" w:sz="0" w:space="0" w:color="auto"/>
        <w:right w:val="none" w:sz="0" w:space="0" w:color="auto"/>
      </w:divBdr>
      <w:divsChild>
        <w:div w:id="1247807376">
          <w:marLeft w:val="547"/>
          <w:marRight w:val="0"/>
          <w:marTop w:val="0"/>
          <w:marBottom w:val="0"/>
          <w:divBdr>
            <w:top w:val="none" w:sz="0" w:space="0" w:color="auto"/>
            <w:left w:val="none" w:sz="0" w:space="0" w:color="auto"/>
            <w:bottom w:val="none" w:sz="0" w:space="0" w:color="auto"/>
            <w:right w:val="none" w:sz="0" w:space="0" w:color="auto"/>
          </w:divBdr>
        </w:div>
      </w:divsChild>
    </w:div>
    <w:div w:id="472255906">
      <w:bodyDiv w:val="1"/>
      <w:marLeft w:val="0"/>
      <w:marRight w:val="0"/>
      <w:marTop w:val="0"/>
      <w:marBottom w:val="0"/>
      <w:divBdr>
        <w:top w:val="none" w:sz="0" w:space="0" w:color="auto"/>
        <w:left w:val="none" w:sz="0" w:space="0" w:color="auto"/>
        <w:bottom w:val="none" w:sz="0" w:space="0" w:color="auto"/>
        <w:right w:val="none" w:sz="0" w:space="0" w:color="auto"/>
      </w:divBdr>
    </w:div>
    <w:div w:id="535318696">
      <w:bodyDiv w:val="1"/>
      <w:marLeft w:val="0"/>
      <w:marRight w:val="0"/>
      <w:marTop w:val="0"/>
      <w:marBottom w:val="0"/>
      <w:divBdr>
        <w:top w:val="none" w:sz="0" w:space="0" w:color="auto"/>
        <w:left w:val="none" w:sz="0" w:space="0" w:color="auto"/>
        <w:bottom w:val="none" w:sz="0" w:space="0" w:color="auto"/>
        <w:right w:val="none" w:sz="0" w:space="0" w:color="auto"/>
      </w:divBdr>
      <w:divsChild>
        <w:div w:id="189609852">
          <w:marLeft w:val="547"/>
          <w:marRight w:val="0"/>
          <w:marTop w:val="0"/>
          <w:marBottom w:val="0"/>
          <w:divBdr>
            <w:top w:val="none" w:sz="0" w:space="0" w:color="auto"/>
            <w:left w:val="none" w:sz="0" w:space="0" w:color="auto"/>
            <w:bottom w:val="none" w:sz="0" w:space="0" w:color="auto"/>
            <w:right w:val="none" w:sz="0" w:space="0" w:color="auto"/>
          </w:divBdr>
        </w:div>
      </w:divsChild>
    </w:div>
    <w:div w:id="553005905">
      <w:bodyDiv w:val="1"/>
      <w:marLeft w:val="0"/>
      <w:marRight w:val="0"/>
      <w:marTop w:val="0"/>
      <w:marBottom w:val="0"/>
      <w:divBdr>
        <w:top w:val="none" w:sz="0" w:space="0" w:color="auto"/>
        <w:left w:val="none" w:sz="0" w:space="0" w:color="auto"/>
        <w:bottom w:val="none" w:sz="0" w:space="0" w:color="auto"/>
        <w:right w:val="none" w:sz="0" w:space="0" w:color="auto"/>
      </w:divBdr>
    </w:div>
    <w:div w:id="598759063">
      <w:bodyDiv w:val="1"/>
      <w:marLeft w:val="0"/>
      <w:marRight w:val="0"/>
      <w:marTop w:val="0"/>
      <w:marBottom w:val="0"/>
      <w:divBdr>
        <w:top w:val="none" w:sz="0" w:space="0" w:color="auto"/>
        <w:left w:val="none" w:sz="0" w:space="0" w:color="auto"/>
        <w:bottom w:val="none" w:sz="0" w:space="0" w:color="auto"/>
        <w:right w:val="none" w:sz="0" w:space="0" w:color="auto"/>
      </w:divBdr>
    </w:div>
    <w:div w:id="621114667">
      <w:bodyDiv w:val="1"/>
      <w:marLeft w:val="0"/>
      <w:marRight w:val="0"/>
      <w:marTop w:val="0"/>
      <w:marBottom w:val="0"/>
      <w:divBdr>
        <w:top w:val="none" w:sz="0" w:space="0" w:color="auto"/>
        <w:left w:val="none" w:sz="0" w:space="0" w:color="auto"/>
        <w:bottom w:val="none" w:sz="0" w:space="0" w:color="auto"/>
        <w:right w:val="none" w:sz="0" w:space="0" w:color="auto"/>
      </w:divBdr>
    </w:div>
    <w:div w:id="663633125">
      <w:bodyDiv w:val="1"/>
      <w:marLeft w:val="0"/>
      <w:marRight w:val="0"/>
      <w:marTop w:val="0"/>
      <w:marBottom w:val="0"/>
      <w:divBdr>
        <w:top w:val="none" w:sz="0" w:space="0" w:color="auto"/>
        <w:left w:val="none" w:sz="0" w:space="0" w:color="auto"/>
        <w:bottom w:val="none" w:sz="0" w:space="0" w:color="auto"/>
        <w:right w:val="none" w:sz="0" w:space="0" w:color="auto"/>
      </w:divBdr>
    </w:div>
    <w:div w:id="681393839">
      <w:bodyDiv w:val="1"/>
      <w:marLeft w:val="0"/>
      <w:marRight w:val="0"/>
      <w:marTop w:val="0"/>
      <w:marBottom w:val="0"/>
      <w:divBdr>
        <w:top w:val="none" w:sz="0" w:space="0" w:color="auto"/>
        <w:left w:val="none" w:sz="0" w:space="0" w:color="auto"/>
        <w:bottom w:val="none" w:sz="0" w:space="0" w:color="auto"/>
        <w:right w:val="none" w:sz="0" w:space="0" w:color="auto"/>
      </w:divBdr>
    </w:div>
    <w:div w:id="707529739">
      <w:bodyDiv w:val="1"/>
      <w:marLeft w:val="0"/>
      <w:marRight w:val="0"/>
      <w:marTop w:val="0"/>
      <w:marBottom w:val="0"/>
      <w:divBdr>
        <w:top w:val="none" w:sz="0" w:space="0" w:color="auto"/>
        <w:left w:val="none" w:sz="0" w:space="0" w:color="auto"/>
        <w:bottom w:val="none" w:sz="0" w:space="0" w:color="auto"/>
        <w:right w:val="none" w:sz="0" w:space="0" w:color="auto"/>
      </w:divBdr>
    </w:div>
    <w:div w:id="714744405">
      <w:bodyDiv w:val="1"/>
      <w:marLeft w:val="0"/>
      <w:marRight w:val="0"/>
      <w:marTop w:val="0"/>
      <w:marBottom w:val="0"/>
      <w:divBdr>
        <w:top w:val="none" w:sz="0" w:space="0" w:color="auto"/>
        <w:left w:val="none" w:sz="0" w:space="0" w:color="auto"/>
        <w:bottom w:val="none" w:sz="0" w:space="0" w:color="auto"/>
        <w:right w:val="none" w:sz="0" w:space="0" w:color="auto"/>
      </w:divBdr>
      <w:divsChild>
        <w:div w:id="1870485709">
          <w:marLeft w:val="547"/>
          <w:marRight w:val="0"/>
          <w:marTop w:val="0"/>
          <w:marBottom w:val="0"/>
          <w:divBdr>
            <w:top w:val="none" w:sz="0" w:space="0" w:color="auto"/>
            <w:left w:val="none" w:sz="0" w:space="0" w:color="auto"/>
            <w:bottom w:val="none" w:sz="0" w:space="0" w:color="auto"/>
            <w:right w:val="none" w:sz="0" w:space="0" w:color="auto"/>
          </w:divBdr>
        </w:div>
        <w:div w:id="626787353">
          <w:marLeft w:val="734"/>
          <w:marRight w:val="0"/>
          <w:marTop w:val="0"/>
          <w:marBottom w:val="0"/>
          <w:divBdr>
            <w:top w:val="none" w:sz="0" w:space="0" w:color="auto"/>
            <w:left w:val="none" w:sz="0" w:space="0" w:color="auto"/>
            <w:bottom w:val="none" w:sz="0" w:space="0" w:color="auto"/>
            <w:right w:val="none" w:sz="0" w:space="0" w:color="auto"/>
          </w:divBdr>
        </w:div>
        <w:div w:id="1257595888">
          <w:marLeft w:val="734"/>
          <w:marRight w:val="0"/>
          <w:marTop w:val="0"/>
          <w:marBottom w:val="0"/>
          <w:divBdr>
            <w:top w:val="none" w:sz="0" w:space="0" w:color="auto"/>
            <w:left w:val="none" w:sz="0" w:space="0" w:color="auto"/>
            <w:bottom w:val="none" w:sz="0" w:space="0" w:color="auto"/>
            <w:right w:val="none" w:sz="0" w:space="0" w:color="auto"/>
          </w:divBdr>
        </w:div>
        <w:div w:id="551036487">
          <w:marLeft w:val="734"/>
          <w:marRight w:val="0"/>
          <w:marTop w:val="0"/>
          <w:marBottom w:val="0"/>
          <w:divBdr>
            <w:top w:val="none" w:sz="0" w:space="0" w:color="auto"/>
            <w:left w:val="none" w:sz="0" w:space="0" w:color="auto"/>
            <w:bottom w:val="none" w:sz="0" w:space="0" w:color="auto"/>
            <w:right w:val="none" w:sz="0" w:space="0" w:color="auto"/>
          </w:divBdr>
        </w:div>
        <w:div w:id="770777505">
          <w:marLeft w:val="547"/>
          <w:marRight w:val="0"/>
          <w:marTop w:val="0"/>
          <w:marBottom w:val="0"/>
          <w:divBdr>
            <w:top w:val="none" w:sz="0" w:space="0" w:color="auto"/>
            <w:left w:val="none" w:sz="0" w:space="0" w:color="auto"/>
            <w:bottom w:val="none" w:sz="0" w:space="0" w:color="auto"/>
            <w:right w:val="none" w:sz="0" w:space="0" w:color="auto"/>
          </w:divBdr>
        </w:div>
        <w:div w:id="1784953219">
          <w:marLeft w:val="734"/>
          <w:marRight w:val="0"/>
          <w:marTop w:val="0"/>
          <w:marBottom w:val="0"/>
          <w:divBdr>
            <w:top w:val="none" w:sz="0" w:space="0" w:color="auto"/>
            <w:left w:val="none" w:sz="0" w:space="0" w:color="auto"/>
            <w:bottom w:val="none" w:sz="0" w:space="0" w:color="auto"/>
            <w:right w:val="none" w:sz="0" w:space="0" w:color="auto"/>
          </w:divBdr>
        </w:div>
        <w:div w:id="268661328">
          <w:marLeft w:val="734"/>
          <w:marRight w:val="0"/>
          <w:marTop w:val="0"/>
          <w:marBottom w:val="0"/>
          <w:divBdr>
            <w:top w:val="none" w:sz="0" w:space="0" w:color="auto"/>
            <w:left w:val="none" w:sz="0" w:space="0" w:color="auto"/>
            <w:bottom w:val="none" w:sz="0" w:space="0" w:color="auto"/>
            <w:right w:val="none" w:sz="0" w:space="0" w:color="auto"/>
          </w:divBdr>
        </w:div>
        <w:div w:id="1672486805">
          <w:marLeft w:val="734"/>
          <w:marRight w:val="0"/>
          <w:marTop w:val="0"/>
          <w:marBottom w:val="0"/>
          <w:divBdr>
            <w:top w:val="none" w:sz="0" w:space="0" w:color="auto"/>
            <w:left w:val="none" w:sz="0" w:space="0" w:color="auto"/>
            <w:bottom w:val="none" w:sz="0" w:space="0" w:color="auto"/>
            <w:right w:val="none" w:sz="0" w:space="0" w:color="auto"/>
          </w:divBdr>
        </w:div>
        <w:div w:id="1701513243">
          <w:marLeft w:val="547"/>
          <w:marRight w:val="0"/>
          <w:marTop w:val="0"/>
          <w:marBottom w:val="0"/>
          <w:divBdr>
            <w:top w:val="none" w:sz="0" w:space="0" w:color="auto"/>
            <w:left w:val="none" w:sz="0" w:space="0" w:color="auto"/>
            <w:bottom w:val="none" w:sz="0" w:space="0" w:color="auto"/>
            <w:right w:val="none" w:sz="0" w:space="0" w:color="auto"/>
          </w:divBdr>
        </w:div>
        <w:div w:id="1873640910">
          <w:marLeft w:val="734"/>
          <w:marRight w:val="0"/>
          <w:marTop w:val="0"/>
          <w:marBottom w:val="0"/>
          <w:divBdr>
            <w:top w:val="none" w:sz="0" w:space="0" w:color="auto"/>
            <w:left w:val="none" w:sz="0" w:space="0" w:color="auto"/>
            <w:bottom w:val="none" w:sz="0" w:space="0" w:color="auto"/>
            <w:right w:val="none" w:sz="0" w:space="0" w:color="auto"/>
          </w:divBdr>
        </w:div>
        <w:div w:id="351103461">
          <w:marLeft w:val="734"/>
          <w:marRight w:val="0"/>
          <w:marTop w:val="0"/>
          <w:marBottom w:val="0"/>
          <w:divBdr>
            <w:top w:val="none" w:sz="0" w:space="0" w:color="auto"/>
            <w:left w:val="none" w:sz="0" w:space="0" w:color="auto"/>
            <w:bottom w:val="none" w:sz="0" w:space="0" w:color="auto"/>
            <w:right w:val="none" w:sz="0" w:space="0" w:color="auto"/>
          </w:divBdr>
        </w:div>
        <w:div w:id="1177160307">
          <w:marLeft w:val="734"/>
          <w:marRight w:val="0"/>
          <w:marTop w:val="0"/>
          <w:marBottom w:val="0"/>
          <w:divBdr>
            <w:top w:val="none" w:sz="0" w:space="0" w:color="auto"/>
            <w:left w:val="none" w:sz="0" w:space="0" w:color="auto"/>
            <w:bottom w:val="none" w:sz="0" w:space="0" w:color="auto"/>
            <w:right w:val="none" w:sz="0" w:space="0" w:color="auto"/>
          </w:divBdr>
        </w:div>
        <w:div w:id="2076319347">
          <w:marLeft w:val="734"/>
          <w:marRight w:val="0"/>
          <w:marTop w:val="0"/>
          <w:marBottom w:val="0"/>
          <w:divBdr>
            <w:top w:val="none" w:sz="0" w:space="0" w:color="auto"/>
            <w:left w:val="none" w:sz="0" w:space="0" w:color="auto"/>
            <w:bottom w:val="none" w:sz="0" w:space="0" w:color="auto"/>
            <w:right w:val="none" w:sz="0" w:space="0" w:color="auto"/>
          </w:divBdr>
        </w:div>
      </w:divsChild>
    </w:div>
    <w:div w:id="747731247">
      <w:bodyDiv w:val="1"/>
      <w:marLeft w:val="0"/>
      <w:marRight w:val="0"/>
      <w:marTop w:val="0"/>
      <w:marBottom w:val="0"/>
      <w:divBdr>
        <w:top w:val="none" w:sz="0" w:space="0" w:color="auto"/>
        <w:left w:val="none" w:sz="0" w:space="0" w:color="auto"/>
        <w:bottom w:val="none" w:sz="0" w:space="0" w:color="auto"/>
        <w:right w:val="none" w:sz="0" w:space="0" w:color="auto"/>
      </w:divBdr>
    </w:div>
    <w:div w:id="792214617">
      <w:bodyDiv w:val="1"/>
      <w:marLeft w:val="0"/>
      <w:marRight w:val="0"/>
      <w:marTop w:val="0"/>
      <w:marBottom w:val="0"/>
      <w:divBdr>
        <w:top w:val="none" w:sz="0" w:space="0" w:color="auto"/>
        <w:left w:val="none" w:sz="0" w:space="0" w:color="auto"/>
        <w:bottom w:val="none" w:sz="0" w:space="0" w:color="auto"/>
        <w:right w:val="none" w:sz="0" w:space="0" w:color="auto"/>
      </w:divBdr>
    </w:div>
    <w:div w:id="811293854">
      <w:bodyDiv w:val="1"/>
      <w:marLeft w:val="0"/>
      <w:marRight w:val="0"/>
      <w:marTop w:val="0"/>
      <w:marBottom w:val="0"/>
      <w:divBdr>
        <w:top w:val="none" w:sz="0" w:space="0" w:color="auto"/>
        <w:left w:val="none" w:sz="0" w:space="0" w:color="auto"/>
        <w:bottom w:val="none" w:sz="0" w:space="0" w:color="auto"/>
        <w:right w:val="none" w:sz="0" w:space="0" w:color="auto"/>
      </w:divBdr>
      <w:divsChild>
        <w:div w:id="1107509280">
          <w:marLeft w:val="547"/>
          <w:marRight w:val="0"/>
          <w:marTop w:val="0"/>
          <w:marBottom w:val="0"/>
          <w:divBdr>
            <w:top w:val="none" w:sz="0" w:space="0" w:color="auto"/>
            <w:left w:val="none" w:sz="0" w:space="0" w:color="auto"/>
            <w:bottom w:val="none" w:sz="0" w:space="0" w:color="auto"/>
            <w:right w:val="none" w:sz="0" w:space="0" w:color="auto"/>
          </w:divBdr>
        </w:div>
      </w:divsChild>
    </w:div>
    <w:div w:id="858203929">
      <w:bodyDiv w:val="1"/>
      <w:marLeft w:val="0"/>
      <w:marRight w:val="0"/>
      <w:marTop w:val="0"/>
      <w:marBottom w:val="0"/>
      <w:divBdr>
        <w:top w:val="none" w:sz="0" w:space="0" w:color="auto"/>
        <w:left w:val="none" w:sz="0" w:space="0" w:color="auto"/>
        <w:bottom w:val="none" w:sz="0" w:space="0" w:color="auto"/>
        <w:right w:val="none" w:sz="0" w:space="0" w:color="auto"/>
      </w:divBdr>
      <w:divsChild>
        <w:div w:id="239798644">
          <w:marLeft w:val="547"/>
          <w:marRight w:val="0"/>
          <w:marTop w:val="0"/>
          <w:marBottom w:val="0"/>
          <w:divBdr>
            <w:top w:val="none" w:sz="0" w:space="0" w:color="auto"/>
            <w:left w:val="none" w:sz="0" w:space="0" w:color="auto"/>
            <w:bottom w:val="none" w:sz="0" w:space="0" w:color="auto"/>
            <w:right w:val="none" w:sz="0" w:space="0" w:color="auto"/>
          </w:divBdr>
        </w:div>
      </w:divsChild>
    </w:div>
    <w:div w:id="863206729">
      <w:bodyDiv w:val="1"/>
      <w:marLeft w:val="0"/>
      <w:marRight w:val="0"/>
      <w:marTop w:val="0"/>
      <w:marBottom w:val="0"/>
      <w:divBdr>
        <w:top w:val="none" w:sz="0" w:space="0" w:color="auto"/>
        <w:left w:val="none" w:sz="0" w:space="0" w:color="auto"/>
        <w:bottom w:val="none" w:sz="0" w:space="0" w:color="auto"/>
        <w:right w:val="none" w:sz="0" w:space="0" w:color="auto"/>
      </w:divBdr>
    </w:div>
    <w:div w:id="880829236">
      <w:bodyDiv w:val="1"/>
      <w:marLeft w:val="0"/>
      <w:marRight w:val="0"/>
      <w:marTop w:val="0"/>
      <w:marBottom w:val="0"/>
      <w:divBdr>
        <w:top w:val="none" w:sz="0" w:space="0" w:color="auto"/>
        <w:left w:val="none" w:sz="0" w:space="0" w:color="auto"/>
        <w:bottom w:val="none" w:sz="0" w:space="0" w:color="auto"/>
        <w:right w:val="none" w:sz="0" w:space="0" w:color="auto"/>
      </w:divBdr>
      <w:divsChild>
        <w:div w:id="1810976955">
          <w:marLeft w:val="547"/>
          <w:marRight w:val="0"/>
          <w:marTop w:val="0"/>
          <w:marBottom w:val="0"/>
          <w:divBdr>
            <w:top w:val="none" w:sz="0" w:space="0" w:color="auto"/>
            <w:left w:val="none" w:sz="0" w:space="0" w:color="auto"/>
            <w:bottom w:val="none" w:sz="0" w:space="0" w:color="auto"/>
            <w:right w:val="none" w:sz="0" w:space="0" w:color="auto"/>
          </w:divBdr>
        </w:div>
      </w:divsChild>
    </w:div>
    <w:div w:id="905067706">
      <w:bodyDiv w:val="1"/>
      <w:marLeft w:val="0"/>
      <w:marRight w:val="0"/>
      <w:marTop w:val="0"/>
      <w:marBottom w:val="0"/>
      <w:divBdr>
        <w:top w:val="none" w:sz="0" w:space="0" w:color="auto"/>
        <w:left w:val="none" w:sz="0" w:space="0" w:color="auto"/>
        <w:bottom w:val="none" w:sz="0" w:space="0" w:color="auto"/>
        <w:right w:val="none" w:sz="0" w:space="0" w:color="auto"/>
      </w:divBdr>
    </w:div>
    <w:div w:id="926109323">
      <w:bodyDiv w:val="1"/>
      <w:marLeft w:val="0"/>
      <w:marRight w:val="0"/>
      <w:marTop w:val="0"/>
      <w:marBottom w:val="0"/>
      <w:divBdr>
        <w:top w:val="none" w:sz="0" w:space="0" w:color="auto"/>
        <w:left w:val="none" w:sz="0" w:space="0" w:color="auto"/>
        <w:bottom w:val="none" w:sz="0" w:space="0" w:color="auto"/>
        <w:right w:val="none" w:sz="0" w:space="0" w:color="auto"/>
      </w:divBdr>
    </w:div>
    <w:div w:id="926811865">
      <w:bodyDiv w:val="1"/>
      <w:marLeft w:val="0"/>
      <w:marRight w:val="0"/>
      <w:marTop w:val="0"/>
      <w:marBottom w:val="0"/>
      <w:divBdr>
        <w:top w:val="none" w:sz="0" w:space="0" w:color="auto"/>
        <w:left w:val="none" w:sz="0" w:space="0" w:color="auto"/>
        <w:bottom w:val="none" w:sz="0" w:space="0" w:color="auto"/>
        <w:right w:val="none" w:sz="0" w:space="0" w:color="auto"/>
      </w:divBdr>
      <w:divsChild>
        <w:div w:id="224031406">
          <w:marLeft w:val="547"/>
          <w:marRight w:val="0"/>
          <w:marTop w:val="0"/>
          <w:marBottom w:val="0"/>
          <w:divBdr>
            <w:top w:val="none" w:sz="0" w:space="0" w:color="auto"/>
            <w:left w:val="none" w:sz="0" w:space="0" w:color="auto"/>
            <w:bottom w:val="none" w:sz="0" w:space="0" w:color="auto"/>
            <w:right w:val="none" w:sz="0" w:space="0" w:color="auto"/>
          </w:divBdr>
        </w:div>
      </w:divsChild>
    </w:div>
    <w:div w:id="947615225">
      <w:bodyDiv w:val="1"/>
      <w:marLeft w:val="0"/>
      <w:marRight w:val="0"/>
      <w:marTop w:val="0"/>
      <w:marBottom w:val="0"/>
      <w:divBdr>
        <w:top w:val="none" w:sz="0" w:space="0" w:color="auto"/>
        <w:left w:val="none" w:sz="0" w:space="0" w:color="auto"/>
        <w:bottom w:val="none" w:sz="0" w:space="0" w:color="auto"/>
        <w:right w:val="none" w:sz="0" w:space="0" w:color="auto"/>
      </w:divBdr>
    </w:div>
    <w:div w:id="952590159">
      <w:bodyDiv w:val="1"/>
      <w:marLeft w:val="0"/>
      <w:marRight w:val="0"/>
      <w:marTop w:val="0"/>
      <w:marBottom w:val="0"/>
      <w:divBdr>
        <w:top w:val="none" w:sz="0" w:space="0" w:color="auto"/>
        <w:left w:val="none" w:sz="0" w:space="0" w:color="auto"/>
        <w:bottom w:val="none" w:sz="0" w:space="0" w:color="auto"/>
        <w:right w:val="none" w:sz="0" w:space="0" w:color="auto"/>
      </w:divBdr>
    </w:div>
    <w:div w:id="977799363">
      <w:bodyDiv w:val="1"/>
      <w:marLeft w:val="0"/>
      <w:marRight w:val="0"/>
      <w:marTop w:val="0"/>
      <w:marBottom w:val="0"/>
      <w:divBdr>
        <w:top w:val="none" w:sz="0" w:space="0" w:color="auto"/>
        <w:left w:val="none" w:sz="0" w:space="0" w:color="auto"/>
        <w:bottom w:val="none" w:sz="0" w:space="0" w:color="auto"/>
        <w:right w:val="none" w:sz="0" w:space="0" w:color="auto"/>
      </w:divBdr>
    </w:div>
    <w:div w:id="1022166229">
      <w:bodyDiv w:val="1"/>
      <w:marLeft w:val="0"/>
      <w:marRight w:val="0"/>
      <w:marTop w:val="0"/>
      <w:marBottom w:val="0"/>
      <w:divBdr>
        <w:top w:val="none" w:sz="0" w:space="0" w:color="auto"/>
        <w:left w:val="none" w:sz="0" w:space="0" w:color="auto"/>
        <w:bottom w:val="none" w:sz="0" w:space="0" w:color="auto"/>
        <w:right w:val="none" w:sz="0" w:space="0" w:color="auto"/>
      </w:divBdr>
    </w:div>
    <w:div w:id="1030033861">
      <w:bodyDiv w:val="1"/>
      <w:marLeft w:val="0"/>
      <w:marRight w:val="0"/>
      <w:marTop w:val="0"/>
      <w:marBottom w:val="0"/>
      <w:divBdr>
        <w:top w:val="none" w:sz="0" w:space="0" w:color="auto"/>
        <w:left w:val="none" w:sz="0" w:space="0" w:color="auto"/>
        <w:bottom w:val="none" w:sz="0" w:space="0" w:color="auto"/>
        <w:right w:val="none" w:sz="0" w:space="0" w:color="auto"/>
      </w:divBdr>
    </w:div>
    <w:div w:id="1034119182">
      <w:bodyDiv w:val="1"/>
      <w:marLeft w:val="0"/>
      <w:marRight w:val="0"/>
      <w:marTop w:val="0"/>
      <w:marBottom w:val="0"/>
      <w:divBdr>
        <w:top w:val="none" w:sz="0" w:space="0" w:color="auto"/>
        <w:left w:val="none" w:sz="0" w:space="0" w:color="auto"/>
        <w:bottom w:val="none" w:sz="0" w:space="0" w:color="auto"/>
        <w:right w:val="none" w:sz="0" w:space="0" w:color="auto"/>
      </w:divBdr>
    </w:div>
    <w:div w:id="1138650910">
      <w:bodyDiv w:val="1"/>
      <w:marLeft w:val="0"/>
      <w:marRight w:val="0"/>
      <w:marTop w:val="0"/>
      <w:marBottom w:val="0"/>
      <w:divBdr>
        <w:top w:val="none" w:sz="0" w:space="0" w:color="auto"/>
        <w:left w:val="none" w:sz="0" w:space="0" w:color="auto"/>
        <w:bottom w:val="none" w:sz="0" w:space="0" w:color="auto"/>
        <w:right w:val="none" w:sz="0" w:space="0" w:color="auto"/>
      </w:divBdr>
      <w:divsChild>
        <w:div w:id="1157191578">
          <w:marLeft w:val="547"/>
          <w:marRight w:val="0"/>
          <w:marTop w:val="0"/>
          <w:marBottom w:val="0"/>
          <w:divBdr>
            <w:top w:val="none" w:sz="0" w:space="0" w:color="auto"/>
            <w:left w:val="none" w:sz="0" w:space="0" w:color="auto"/>
            <w:bottom w:val="none" w:sz="0" w:space="0" w:color="auto"/>
            <w:right w:val="none" w:sz="0" w:space="0" w:color="auto"/>
          </w:divBdr>
        </w:div>
      </w:divsChild>
    </w:div>
    <w:div w:id="1144539939">
      <w:bodyDiv w:val="1"/>
      <w:marLeft w:val="0"/>
      <w:marRight w:val="0"/>
      <w:marTop w:val="0"/>
      <w:marBottom w:val="0"/>
      <w:divBdr>
        <w:top w:val="none" w:sz="0" w:space="0" w:color="auto"/>
        <w:left w:val="none" w:sz="0" w:space="0" w:color="auto"/>
        <w:bottom w:val="none" w:sz="0" w:space="0" w:color="auto"/>
        <w:right w:val="none" w:sz="0" w:space="0" w:color="auto"/>
      </w:divBdr>
    </w:div>
    <w:div w:id="1165316388">
      <w:bodyDiv w:val="1"/>
      <w:marLeft w:val="0"/>
      <w:marRight w:val="0"/>
      <w:marTop w:val="0"/>
      <w:marBottom w:val="0"/>
      <w:divBdr>
        <w:top w:val="none" w:sz="0" w:space="0" w:color="auto"/>
        <w:left w:val="none" w:sz="0" w:space="0" w:color="auto"/>
        <w:bottom w:val="none" w:sz="0" w:space="0" w:color="auto"/>
        <w:right w:val="none" w:sz="0" w:space="0" w:color="auto"/>
      </w:divBdr>
    </w:div>
    <w:div w:id="1194419753">
      <w:bodyDiv w:val="1"/>
      <w:marLeft w:val="0"/>
      <w:marRight w:val="0"/>
      <w:marTop w:val="0"/>
      <w:marBottom w:val="0"/>
      <w:divBdr>
        <w:top w:val="none" w:sz="0" w:space="0" w:color="auto"/>
        <w:left w:val="none" w:sz="0" w:space="0" w:color="auto"/>
        <w:bottom w:val="none" w:sz="0" w:space="0" w:color="auto"/>
        <w:right w:val="none" w:sz="0" w:space="0" w:color="auto"/>
      </w:divBdr>
    </w:div>
    <w:div w:id="1196119315">
      <w:bodyDiv w:val="1"/>
      <w:marLeft w:val="0"/>
      <w:marRight w:val="0"/>
      <w:marTop w:val="0"/>
      <w:marBottom w:val="0"/>
      <w:divBdr>
        <w:top w:val="none" w:sz="0" w:space="0" w:color="auto"/>
        <w:left w:val="none" w:sz="0" w:space="0" w:color="auto"/>
        <w:bottom w:val="none" w:sz="0" w:space="0" w:color="auto"/>
        <w:right w:val="none" w:sz="0" w:space="0" w:color="auto"/>
      </w:divBdr>
    </w:div>
    <w:div w:id="1207378437">
      <w:bodyDiv w:val="1"/>
      <w:marLeft w:val="0"/>
      <w:marRight w:val="0"/>
      <w:marTop w:val="0"/>
      <w:marBottom w:val="0"/>
      <w:divBdr>
        <w:top w:val="none" w:sz="0" w:space="0" w:color="auto"/>
        <w:left w:val="none" w:sz="0" w:space="0" w:color="auto"/>
        <w:bottom w:val="none" w:sz="0" w:space="0" w:color="auto"/>
        <w:right w:val="none" w:sz="0" w:space="0" w:color="auto"/>
      </w:divBdr>
    </w:div>
    <w:div w:id="1218934796">
      <w:bodyDiv w:val="1"/>
      <w:marLeft w:val="0"/>
      <w:marRight w:val="0"/>
      <w:marTop w:val="0"/>
      <w:marBottom w:val="0"/>
      <w:divBdr>
        <w:top w:val="none" w:sz="0" w:space="0" w:color="auto"/>
        <w:left w:val="none" w:sz="0" w:space="0" w:color="auto"/>
        <w:bottom w:val="none" w:sz="0" w:space="0" w:color="auto"/>
        <w:right w:val="none" w:sz="0" w:space="0" w:color="auto"/>
      </w:divBdr>
      <w:divsChild>
        <w:div w:id="1101339451">
          <w:marLeft w:val="547"/>
          <w:marRight w:val="0"/>
          <w:marTop w:val="0"/>
          <w:marBottom w:val="0"/>
          <w:divBdr>
            <w:top w:val="none" w:sz="0" w:space="0" w:color="auto"/>
            <w:left w:val="none" w:sz="0" w:space="0" w:color="auto"/>
            <w:bottom w:val="none" w:sz="0" w:space="0" w:color="auto"/>
            <w:right w:val="none" w:sz="0" w:space="0" w:color="auto"/>
          </w:divBdr>
        </w:div>
      </w:divsChild>
    </w:div>
    <w:div w:id="1244215894">
      <w:bodyDiv w:val="1"/>
      <w:marLeft w:val="0"/>
      <w:marRight w:val="0"/>
      <w:marTop w:val="0"/>
      <w:marBottom w:val="0"/>
      <w:divBdr>
        <w:top w:val="none" w:sz="0" w:space="0" w:color="auto"/>
        <w:left w:val="none" w:sz="0" w:space="0" w:color="auto"/>
        <w:bottom w:val="none" w:sz="0" w:space="0" w:color="auto"/>
        <w:right w:val="none" w:sz="0" w:space="0" w:color="auto"/>
      </w:divBdr>
    </w:div>
    <w:div w:id="1256136435">
      <w:bodyDiv w:val="1"/>
      <w:marLeft w:val="0"/>
      <w:marRight w:val="0"/>
      <w:marTop w:val="0"/>
      <w:marBottom w:val="0"/>
      <w:divBdr>
        <w:top w:val="none" w:sz="0" w:space="0" w:color="auto"/>
        <w:left w:val="none" w:sz="0" w:space="0" w:color="auto"/>
        <w:bottom w:val="none" w:sz="0" w:space="0" w:color="auto"/>
        <w:right w:val="none" w:sz="0" w:space="0" w:color="auto"/>
      </w:divBdr>
      <w:divsChild>
        <w:div w:id="538126841">
          <w:marLeft w:val="547"/>
          <w:marRight w:val="0"/>
          <w:marTop w:val="0"/>
          <w:marBottom w:val="0"/>
          <w:divBdr>
            <w:top w:val="none" w:sz="0" w:space="0" w:color="auto"/>
            <w:left w:val="none" w:sz="0" w:space="0" w:color="auto"/>
            <w:bottom w:val="none" w:sz="0" w:space="0" w:color="auto"/>
            <w:right w:val="none" w:sz="0" w:space="0" w:color="auto"/>
          </w:divBdr>
        </w:div>
      </w:divsChild>
    </w:div>
    <w:div w:id="1274942794">
      <w:bodyDiv w:val="1"/>
      <w:marLeft w:val="0"/>
      <w:marRight w:val="0"/>
      <w:marTop w:val="0"/>
      <w:marBottom w:val="0"/>
      <w:divBdr>
        <w:top w:val="none" w:sz="0" w:space="0" w:color="auto"/>
        <w:left w:val="none" w:sz="0" w:space="0" w:color="auto"/>
        <w:bottom w:val="none" w:sz="0" w:space="0" w:color="auto"/>
        <w:right w:val="none" w:sz="0" w:space="0" w:color="auto"/>
      </w:divBdr>
    </w:div>
    <w:div w:id="1291858401">
      <w:bodyDiv w:val="1"/>
      <w:marLeft w:val="0"/>
      <w:marRight w:val="0"/>
      <w:marTop w:val="0"/>
      <w:marBottom w:val="0"/>
      <w:divBdr>
        <w:top w:val="none" w:sz="0" w:space="0" w:color="auto"/>
        <w:left w:val="none" w:sz="0" w:space="0" w:color="auto"/>
        <w:bottom w:val="none" w:sz="0" w:space="0" w:color="auto"/>
        <w:right w:val="none" w:sz="0" w:space="0" w:color="auto"/>
      </w:divBdr>
      <w:divsChild>
        <w:div w:id="1809741037">
          <w:marLeft w:val="547"/>
          <w:marRight w:val="0"/>
          <w:marTop w:val="0"/>
          <w:marBottom w:val="0"/>
          <w:divBdr>
            <w:top w:val="none" w:sz="0" w:space="0" w:color="auto"/>
            <w:left w:val="none" w:sz="0" w:space="0" w:color="auto"/>
            <w:bottom w:val="none" w:sz="0" w:space="0" w:color="auto"/>
            <w:right w:val="none" w:sz="0" w:space="0" w:color="auto"/>
          </w:divBdr>
        </w:div>
      </w:divsChild>
    </w:div>
    <w:div w:id="1292244839">
      <w:bodyDiv w:val="1"/>
      <w:marLeft w:val="0"/>
      <w:marRight w:val="0"/>
      <w:marTop w:val="0"/>
      <w:marBottom w:val="0"/>
      <w:divBdr>
        <w:top w:val="none" w:sz="0" w:space="0" w:color="auto"/>
        <w:left w:val="none" w:sz="0" w:space="0" w:color="auto"/>
        <w:bottom w:val="none" w:sz="0" w:space="0" w:color="auto"/>
        <w:right w:val="none" w:sz="0" w:space="0" w:color="auto"/>
      </w:divBdr>
    </w:div>
    <w:div w:id="1407149269">
      <w:bodyDiv w:val="1"/>
      <w:marLeft w:val="0"/>
      <w:marRight w:val="0"/>
      <w:marTop w:val="0"/>
      <w:marBottom w:val="0"/>
      <w:divBdr>
        <w:top w:val="none" w:sz="0" w:space="0" w:color="auto"/>
        <w:left w:val="none" w:sz="0" w:space="0" w:color="auto"/>
        <w:bottom w:val="none" w:sz="0" w:space="0" w:color="auto"/>
        <w:right w:val="none" w:sz="0" w:space="0" w:color="auto"/>
      </w:divBdr>
      <w:divsChild>
        <w:div w:id="532883591">
          <w:marLeft w:val="547"/>
          <w:marRight w:val="0"/>
          <w:marTop w:val="0"/>
          <w:marBottom w:val="0"/>
          <w:divBdr>
            <w:top w:val="none" w:sz="0" w:space="0" w:color="auto"/>
            <w:left w:val="none" w:sz="0" w:space="0" w:color="auto"/>
            <w:bottom w:val="none" w:sz="0" w:space="0" w:color="auto"/>
            <w:right w:val="none" w:sz="0" w:space="0" w:color="auto"/>
          </w:divBdr>
        </w:div>
      </w:divsChild>
    </w:div>
    <w:div w:id="1410537167">
      <w:bodyDiv w:val="1"/>
      <w:marLeft w:val="0"/>
      <w:marRight w:val="0"/>
      <w:marTop w:val="0"/>
      <w:marBottom w:val="0"/>
      <w:divBdr>
        <w:top w:val="none" w:sz="0" w:space="0" w:color="auto"/>
        <w:left w:val="none" w:sz="0" w:space="0" w:color="auto"/>
        <w:bottom w:val="none" w:sz="0" w:space="0" w:color="auto"/>
        <w:right w:val="none" w:sz="0" w:space="0" w:color="auto"/>
      </w:divBdr>
    </w:div>
    <w:div w:id="1424955809">
      <w:bodyDiv w:val="1"/>
      <w:marLeft w:val="0"/>
      <w:marRight w:val="0"/>
      <w:marTop w:val="0"/>
      <w:marBottom w:val="0"/>
      <w:divBdr>
        <w:top w:val="none" w:sz="0" w:space="0" w:color="auto"/>
        <w:left w:val="none" w:sz="0" w:space="0" w:color="auto"/>
        <w:bottom w:val="none" w:sz="0" w:space="0" w:color="auto"/>
        <w:right w:val="none" w:sz="0" w:space="0" w:color="auto"/>
      </w:divBdr>
    </w:div>
    <w:div w:id="1440569949">
      <w:bodyDiv w:val="1"/>
      <w:marLeft w:val="0"/>
      <w:marRight w:val="0"/>
      <w:marTop w:val="0"/>
      <w:marBottom w:val="0"/>
      <w:divBdr>
        <w:top w:val="none" w:sz="0" w:space="0" w:color="auto"/>
        <w:left w:val="none" w:sz="0" w:space="0" w:color="auto"/>
        <w:bottom w:val="none" w:sz="0" w:space="0" w:color="auto"/>
        <w:right w:val="none" w:sz="0" w:space="0" w:color="auto"/>
      </w:divBdr>
    </w:div>
    <w:div w:id="1459446207">
      <w:bodyDiv w:val="1"/>
      <w:marLeft w:val="0"/>
      <w:marRight w:val="0"/>
      <w:marTop w:val="0"/>
      <w:marBottom w:val="0"/>
      <w:divBdr>
        <w:top w:val="none" w:sz="0" w:space="0" w:color="auto"/>
        <w:left w:val="none" w:sz="0" w:space="0" w:color="auto"/>
        <w:bottom w:val="none" w:sz="0" w:space="0" w:color="auto"/>
        <w:right w:val="none" w:sz="0" w:space="0" w:color="auto"/>
      </w:divBdr>
    </w:div>
    <w:div w:id="1483766188">
      <w:bodyDiv w:val="1"/>
      <w:marLeft w:val="0"/>
      <w:marRight w:val="0"/>
      <w:marTop w:val="0"/>
      <w:marBottom w:val="0"/>
      <w:divBdr>
        <w:top w:val="none" w:sz="0" w:space="0" w:color="auto"/>
        <w:left w:val="none" w:sz="0" w:space="0" w:color="auto"/>
        <w:bottom w:val="none" w:sz="0" w:space="0" w:color="auto"/>
        <w:right w:val="none" w:sz="0" w:space="0" w:color="auto"/>
      </w:divBdr>
    </w:div>
    <w:div w:id="1538153270">
      <w:bodyDiv w:val="1"/>
      <w:marLeft w:val="0"/>
      <w:marRight w:val="0"/>
      <w:marTop w:val="0"/>
      <w:marBottom w:val="0"/>
      <w:divBdr>
        <w:top w:val="none" w:sz="0" w:space="0" w:color="auto"/>
        <w:left w:val="none" w:sz="0" w:space="0" w:color="auto"/>
        <w:bottom w:val="none" w:sz="0" w:space="0" w:color="auto"/>
        <w:right w:val="none" w:sz="0" w:space="0" w:color="auto"/>
      </w:divBdr>
    </w:div>
    <w:div w:id="1552770603">
      <w:bodyDiv w:val="1"/>
      <w:marLeft w:val="0"/>
      <w:marRight w:val="0"/>
      <w:marTop w:val="0"/>
      <w:marBottom w:val="0"/>
      <w:divBdr>
        <w:top w:val="none" w:sz="0" w:space="0" w:color="auto"/>
        <w:left w:val="none" w:sz="0" w:space="0" w:color="auto"/>
        <w:bottom w:val="none" w:sz="0" w:space="0" w:color="auto"/>
        <w:right w:val="none" w:sz="0" w:space="0" w:color="auto"/>
      </w:divBdr>
    </w:div>
    <w:div w:id="1556117850">
      <w:bodyDiv w:val="1"/>
      <w:marLeft w:val="0"/>
      <w:marRight w:val="0"/>
      <w:marTop w:val="0"/>
      <w:marBottom w:val="0"/>
      <w:divBdr>
        <w:top w:val="none" w:sz="0" w:space="0" w:color="auto"/>
        <w:left w:val="none" w:sz="0" w:space="0" w:color="auto"/>
        <w:bottom w:val="none" w:sz="0" w:space="0" w:color="auto"/>
        <w:right w:val="none" w:sz="0" w:space="0" w:color="auto"/>
      </w:divBdr>
    </w:div>
    <w:div w:id="1703700458">
      <w:bodyDiv w:val="1"/>
      <w:marLeft w:val="0"/>
      <w:marRight w:val="0"/>
      <w:marTop w:val="0"/>
      <w:marBottom w:val="0"/>
      <w:divBdr>
        <w:top w:val="none" w:sz="0" w:space="0" w:color="auto"/>
        <w:left w:val="none" w:sz="0" w:space="0" w:color="auto"/>
        <w:bottom w:val="none" w:sz="0" w:space="0" w:color="auto"/>
        <w:right w:val="none" w:sz="0" w:space="0" w:color="auto"/>
      </w:divBdr>
    </w:div>
    <w:div w:id="1764955215">
      <w:bodyDiv w:val="1"/>
      <w:marLeft w:val="0"/>
      <w:marRight w:val="0"/>
      <w:marTop w:val="0"/>
      <w:marBottom w:val="0"/>
      <w:divBdr>
        <w:top w:val="none" w:sz="0" w:space="0" w:color="auto"/>
        <w:left w:val="none" w:sz="0" w:space="0" w:color="auto"/>
        <w:bottom w:val="none" w:sz="0" w:space="0" w:color="auto"/>
        <w:right w:val="none" w:sz="0" w:space="0" w:color="auto"/>
      </w:divBdr>
    </w:div>
    <w:div w:id="1797217163">
      <w:bodyDiv w:val="1"/>
      <w:marLeft w:val="0"/>
      <w:marRight w:val="0"/>
      <w:marTop w:val="0"/>
      <w:marBottom w:val="0"/>
      <w:divBdr>
        <w:top w:val="none" w:sz="0" w:space="0" w:color="auto"/>
        <w:left w:val="none" w:sz="0" w:space="0" w:color="auto"/>
        <w:bottom w:val="none" w:sz="0" w:space="0" w:color="auto"/>
        <w:right w:val="none" w:sz="0" w:space="0" w:color="auto"/>
      </w:divBdr>
      <w:divsChild>
        <w:div w:id="627398892">
          <w:marLeft w:val="547"/>
          <w:marRight w:val="0"/>
          <w:marTop w:val="0"/>
          <w:marBottom w:val="0"/>
          <w:divBdr>
            <w:top w:val="none" w:sz="0" w:space="0" w:color="auto"/>
            <w:left w:val="none" w:sz="0" w:space="0" w:color="auto"/>
            <w:bottom w:val="none" w:sz="0" w:space="0" w:color="auto"/>
            <w:right w:val="none" w:sz="0" w:space="0" w:color="auto"/>
          </w:divBdr>
        </w:div>
      </w:divsChild>
    </w:div>
    <w:div w:id="1798528026">
      <w:bodyDiv w:val="1"/>
      <w:marLeft w:val="0"/>
      <w:marRight w:val="0"/>
      <w:marTop w:val="0"/>
      <w:marBottom w:val="0"/>
      <w:divBdr>
        <w:top w:val="none" w:sz="0" w:space="0" w:color="auto"/>
        <w:left w:val="none" w:sz="0" w:space="0" w:color="auto"/>
        <w:bottom w:val="none" w:sz="0" w:space="0" w:color="auto"/>
        <w:right w:val="none" w:sz="0" w:space="0" w:color="auto"/>
      </w:divBdr>
      <w:divsChild>
        <w:div w:id="173426249">
          <w:marLeft w:val="547"/>
          <w:marRight w:val="0"/>
          <w:marTop w:val="0"/>
          <w:marBottom w:val="0"/>
          <w:divBdr>
            <w:top w:val="none" w:sz="0" w:space="0" w:color="auto"/>
            <w:left w:val="none" w:sz="0" w:space="0" w:color="auto"/>
            <w:bottom w:val="none" w:sz="0" w:space="0" w:color="auto"/>
            <w:right w:val="none" w:sz="0" w:space="0" w:color="auto"/>
          </w:divBdr>
        </w:div>
      </w:divsChild>
    </w:div>
    <w:div w:id="1807161644">
      <w:bodyDiv w:val="1"/>
      <w:marLeft w:val="0"/>
      <w:marRight w:val="0"/>
      <w:marTop w:val="0"/>
      <w:marBottom w:val="0"/>
      <w:divBdr>
        <w:top w:val="none" w:sz="0" w:space="0" w:color="auto"/>
        <w:left w:val="none" w:sz="0" w:space="0" w:color="auto"/>
        <w:bottom w:val="none" w:sz="0" w:space="0" w:color="auto"/>
        <w:right w:val="none" w:sz="0" w:space="0" w:color="auto"/>
      </w:divBdr>
    </w:div>
    <w:div w:id="1850482120">
      <w:bodyDiv w:val="1"/>
      <w:marLeft w:val="0"/>
      <w:marRight w:val="0"/>
      <w:marTop w:val="0"/>
      <w:marBottom w:val="0"/>
      <w:divBdr>
        <w:top w:val="none" w:sz="0" w:space="0" w:color="auto"/>
        <w:left w:val="none" w:sz="0" w:space="0" w:color="auto"/>
        <w:bottom w:val="none" w:sz="0" w:space="0" w:color="auto"/>
        <w:right w:val="none" w:sz="0" w:space="0" w:color="auto"/>
      </w:divBdr>
    </w:div>
    <w:div w:id="1916737622">
      <w:bodyDiv w:val="1"/>
      <w:marLeft w:val="0"/>
      <w:marRight w:val="0"/>
      <w:marTop w:val="0"/>
      <w:marBottom w:val="0"/>
      <w:divBdr>
        <w:top w:val="none" w:sz="0" w:space="0" w:color="auto"/>
        <w:left w:val="none" w:sz="0" w:space="0" w:color="auto"/>
        <w:bottom w:val="none" w:sz="0" w:space="0" w:color="auto"/>
        <w:right w:val="none" w:sz="0" w:space="0" w:color="auto"/>
      </w:divBdr>
    </w:div>
    <w:div w:id="1952277923">
      <w:bodyDiv w:val="1"/>
      <w:marLeft w:val="0"/>
      <w:marRight w:val="0"/>
      <w:marTop w:val="0"/>
      <w:marBottom w:val="0"/>
      <w:divBdr>
        <w:top w:val="none" w:sz="0" w:space="0" w:color="auto"/>
        <w:left w:val="none" w:sz="0" w:space="0" w:color="auto"/>
        <w:bottom w:val="none" w:sz="0" w:space="0" w:color="auto"/>
        <w:right w:val="none" w:sz="0" w:space="0" w:color="auto"/>
      </w:divBdr>
    </w:div>
    <w:div w:id="1975209245">
      <w:bodyDiv w:val="1"/>
      <w:marLeft w:val="0"/>
      <w:marRight w:val="0"/>
      <w:marTop w:val="0"/>
      <w:marBottom w:val="0"/>
      <w:divBdr>
        <w:top w:val="none" w:sz="0" w:space="0" w:color="auto"/>
        <w:left w:val="none" w:sz="0" w:space="0" w:color="auto"/>
        <w:bottom w:val="none" w:sz="0" w:space="0" w:color="auto"/>
        <w:right w:val="none" w:sz="0" w:space="0" w:color="auto"/>
      </w:divBdr>
      <w:divsChild>
        <w:div w:id="930162587">
          <w:marLeft w:val="547"/>
          <w:marRight w:val="0"/>
          <w:marTop w:val="0"/>
          <w:marBottom w:val="0"/>
          <w:divBdr>
            <w:top w:val="none" w:sz="0" w:space="0" w:color="auto"/>
            <w:left w:val="none" w:sz="0" w:space="0" w:color="auto"/>
            <w:bottom w:val="none" w:sz="0" w:space="0" w:color="auto"/>
            <w:right w:val="none" w:sz="0" w:space="0" w:color="auto"/>
          </w:divBdr>
        </w:div>
      </w:divsChild>
    </w:div>
    <w:div w:id="2038771975">
      <w:bodyDiv w:val="1"/>
      <w:marLeft w:val="0"/>
      <w:marRight w:val="0"/>
      <w:marTop w:val="0"/>
      <w:marBottom w:val="0"/>
      <w:divBdr>
        <w:top w:val="none" w:sz="0" w:space="0" w:color="auto"/>
        <w:left w:val="none" w:sz="0" w:space="0" w:color="auto"/>
        <w:bottom w:val="none" w:sz="0" w:space="0" w:color="auto"/>
        <w:right w:val="none" w:sz="0" w:space="0" w:color="auto"/>
      </w:divBdr>
      <w:divsChild>
        <w:div w:id="1840383627">
          <w:marLeft w:val="547"/>
          <w:marRight w:val="0"/>
          <w:marTop w:val="0"/>
          <w:marBottom w:val="0"/>
          <w:divBdr>
            <w:top w:val="none" w:sz="0" w:space="0" w:color="auto"/>
            <w:left w:val="none" w:sz="0" w:space="0" w:color="auto"/>
            <w:bottom w:val="none" w:sz="0" w:space="0" w:color="auto"/>
            <w:right w:val="none" w:sz="0" w:space="0" w:color="auto"/>
          </w:divBdr>
        </w:div>
      </w:divsChild>
    </w:div>
    <w:div w:id="2068868185">
      <w:bodyDiv w:val="1"/>
      <w:marLeft w:val="0"/>
      <w:marRight w:val="0"/>
      <w:marTop w:val="0"/>
      <w:marBottom w:val="0"/>
      <w:divBdr>
        <w:top w:val="none" w:sz="0" w:space="0" w:color="auto"/>
        <w:left w:val="none" w:sz="0" w:space="0" w:color="auto"/>
        <w:bottom w:val="none" w:sz="0" w:space="0" w:color="auto"/>
        <w:right w:val="none" w:sz="0" w:space="0" w:color="auto"/>
      </w:divBdr>
    </w:div>
    <w:div w:id="2083287149">
      <w:bodyDiv w:val="1"/>
      <w:marLeft w:val="0"/>
      <w:marRight w:val="0"/>
      <w:marTop w:val="0"/>
      <w:marBottom w:val="0"/>
      <w:divBdr>
        <w:top w:val="none" w:sz="0" w:space="0" w:color="auto"/>
        <w:left w:val="none" w:sz="0" w:space="0" w:color="auto"/>
        <w:bottom w:val="none" w:sz="0" w:space="0" w:color="auto"/>
        <w:right w:val="none" w:sz="0" w:space="0" w:color="auto"/>
      </w:divBdr>
    </w:div>
    <w:div w:id="2083481211">
      <w:bodyDiv w:val="1"/>
      <w:marLeft w:val="0"/>
      <w:marRight w:val="0"/>
      <w:marTop w:val="0"/>
      <w:marBottom w:val="0"/>
      <w:divBdr>
        <w:top w:val="none" w:sz="0" w:space="0" w:color="auto"/>
        <w:left w:val="none" w:sz="0" w:space="0" w:color="auto"/>
        <w:bottom w:val="none" w:sz="0" w:space="0" w:color="auto"/>
        <w:right w:val="none" w:sz="0" w:space="0" w:color="auto"/>
      </w:divBdr>
    </w:div>
    <w:div w:id="2092970109">
      <w:bodyDiv w:val="1"/>
      <w:marLeft w:val="0"/>
      <w:marRight w:val="0"/>
      <w:marTop w:val="0"/>
      <w:marBottom w:val="0"/>
      <w:divBdr>
        <w:top w:val="none" w:sz="0" w:space="0" w:color="auto"/>
        <w:left w:val="none" w:sz="0" w:space="0" w:color="auto"/>
        <w:bottom w:val="none" w:sz="0" w:space="0" w:color="auto"/>
        <w:right w:val="none" w:sz="0" w:space="0" w:color="auto"/>
      </w:divBdr>
      <w:divsChild>
        <w:div w:id="93206755">
          <w:marLeft w:val="547"/>
          <w:marRight w:val="0"/>
          <w:marTop w:val="0"/>
          <w:marBottom w:val="0"/>
          <w:divBdr>
            <w:top w:val="none" w:sz="0" w:space="0" w:color="auto"/>
            <w:left w:val="none" w:sz="0" w:space="0" w:color="auto"/>
            <w:bottom w:val="none" w:sz="0" w:space="0" w:color="auto"/>
            <w:right w:val="none" w:sz="0" w:space="0" w:color="auto"/>
          </w:divBdr>
        </w:div>
      </w:divsChild>
    </w:div>
    <w:div w:id="2104108473">
      <w:bodyDiv w:val="1"/>
      <w:marLeft w:val="0"/>
      <w:marRight w:val="0"/>
      <w:marTop w:val="0"/>
      <w:marBottom w:val="0"/>
      <w:divBdr>
        <w:top w:val="none" w:sz="0" w:space="0" w:color="auto"/>
        <w:left w:val="none" w:sz="0" w:space="0" w:color="auto"/>
        <w:bottom w:val="none" w:sz="0" w:space="0" w:color="auto"/>
        <w:right w:val="none" w:sz="0" w:space="0" w:color="auto"/>
      </w:divBdr>
    </w:div>
    <w:div w:id="2122261469">
      <w:bodyDiv w:val="1"/>
      <w:marLeft w:val="0"/>
      <w:marRight w:val="0"/>
      <w:marTop w:val="0"/>
      <w:marBottom w:val="0"/>
      <w:divBdr>
        <w:top w:val="none" w:sz="0" w:space="0" w:color="auto"/>
        <w:left w:val="none" w:sz="0" w:space="0" w:color="auto"/>
        <w:bottom w:val="none" w:sz="0" w:space="0" w:color="auto"/>
        <w:right w:val="none" w:sz="0" w:space="0" w:color="auto"/>
      </w:divBdr>
      <w:divsChild>
        <w:div w:id="1393892631">
          <w:marLeft w:val="547"/>
          <w:marRight w:val="0"/>
          <w:marTop w:val="0"/>
          <w:marBottom w:val="0"/>
          <w:divBdr>
            <w:top w:val="none" w:sz="0" w:space="0" w:color="auto"/>
            <w:left w:val="none" w:sz="0" w:space="0" w:color="auto"/>
            <w:bottom w:val="none" w:sz="0" w:space="0" w:color="auto"/>
            <w:right w:val="none" w:sz="0" w:space="0" w:color="auto"/>
          </w:divBdr>
        </w:div>
      </w:divsChild>
    </w:div>
    <w:div w:id="2122449920">
      <w:bodyDiv w:val="1"/>
      <w:marLeft w:val="0"/>
      <w:marRight w:val="0"/>
      <w:marTop w:val="0"/>
      <w:marBottom w:val="0"/>
      <w:divBdr>
        <w:top w:val="none" w:sz="0" w:space="0" w:color="auto"/>
        <w:left w:val="none" w:sz="0" w:space="0" w:color="auto"/>
        <w:bottom w:val="none" w:sz="0" w:space="0" w:color="auto"/>
        <w:right w:val="none" w:sz="0" w:space="0" w:color="auto"/>
      </w:divBdr>
      <w:divsChild>
        <w:div w:id="182525323">
          <w:marLeft w:val="547"/>
          <w:marRight w:val="0"/>
          <w:marTop w:val="0"/>
          <w:marBottom w:val="0"/>
          <w:divBdr>
            <w:top w:val="none" w:sz="0" w:space="0" w:color="auto"/>
            <w:left w:val="none" w:sz="0" w:space="0" w:color="auto"/>
            <w:bottom w:val="none" w:sz="0" w:space="0" w:color="auto"/>
            <w:right w:val="none" w:sz="0" w:space="0" w:color="auto"/>
          </w:divBdr>
        </w:div>
      </w:divsChild>
    </w:div>
    <w:div w:id="2132629243">
      <w:bodyDiv w:val="1"/>
      <w:marLeft w:val="0"/>
      <w:marRight w:val="0"/>
      <w:marTop w:val="0"/>
      <w:marBottom w:val="0"/>
      <w:divBdr>
        <w:top w:val="none" w:sz="0" w:space="0" w:color="auto"/>
        <w:left w:val="none" w:sz="0" w:space="0" w:color="auto"/>
        <w:bottom w:val="none" w:sz="0" w:space="0" w:color="auto"/>
        <w:right w:val="none" w:sz="0" w:space="0" w:color="auto"/>
      </w:divBdr>
      <w:divsChild>
        <w:div w:id="522403731">
          <w:marLeft w:val="446"/>
          <w:marRight w:val="0"/>
          <w:marTop w:val="0"/>
          <w:marBottom w:val="0"/>
          <w:divBdr>
            <w:top w:val="none" w:sz="0" w:space="0" w:color="auto"/>
            <w:left w:val="none" w:sz="0" w:space="0" w:color="auto"/>
            <w:bottom w:val="none" w:sz="0" w:space="0" w:color="auto"/>
            <w:right w:val="none" w:sz="0" w:space="0" w:color="auto"/>
          </w:divBdr>
        </w:div>
      </w:divsChild>
    </w:div>
    <w:div w:id="21463141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diagramColors" Target="diagrams/colors1.xml"/><Relationship Id="rId18" Type="http://schemas.openxmlformats.org/officeDocument/2006/relationships/diagramLayout" Target="diagrams/layout2.xml"/><Relationship Id="rId26" Type="http://schemas.openxmlformats.org/officeDocument/2006/relationships/theme" Target="theme/theme1.xml"/><Relationship Id="rId3" Type="http://schemas.openxmlformats.org/officeDocument/2006/relationships/styles" Target="styles.xml"/><Relationship Id="rId21" Type="http://schemas.microsoft.com/office/2007/relationships/diagramDrawing" Target="diagrams/drawing2.xml"/><Relationship Id="rId7" Type="http://schemas.openxmlformats.org/officeDocument/2006/relationships/footnotes" Target="footnotes.xml"/><Relationship Id="rId12" Type="http://schemas.openxmlformats.org/officeDocument/2006/relationships/diagramQuickStyle" Target="diagrams/quickStyle1.xml"/><Relationship Id="rId17" Type="http://schemas.openxmlformats.org/officeDocument/2006/relationships/diagramData" Target="diagrams/data2.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diagramColors" Target="diagrams/colors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Layout" Target="diagrams/layout1.xml"/><Relationship Id="rId24"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footer" Target="footer2.xml"/><Relationship Id="rId10" Type="http://schemas.openxmlformats.org/officeDocument/2006/relationships/diagramData" Target="diagrams/data1.xml"/><Relationship Id="rId19" Type="http://schemas.openxmlformats.org/officeDocument/2006/relationships/diagramQuickStyle" Target="diagrams/quickStyle2.xml"/><Relationship Id="rId4" Type="http://schemas.microsoft.com/office/2007/relationships/stylesWithEffects" Target="stylesWithEffects.xml"/><Relationship Id="rId9" Type="http://schemas.openxmlformats.org/officeDocument/2006/relationships/image" Target="media/image1.png"/><Relationship Id="rId14" Type="http://schemas.microsoft.com/office/2007/relationships/diagramDrawing" Target="diagrams/drawing1.xml"/><Relationship Id="rId22" Type="http://schemas.openxmlformats.org/officeDocument/2006/relationships/image" Target="media/image3.jpeg"/></Relationships>
</file>

<file path=word/diagrams/colors1.xml><?xml version="1.0" encoding="utf-8"?>
<dgm:colorsDef xmlns:dgm="http://schemas.openxmlformats.org/drawingml/2006/diagram" xmlns:a="http://schemas.openxmlformats.org/drawingml/2006/main" uniqueId="urn:microsoft.com/office/officeart/2005/8/colors/colorful3">
  <dgm:title val=""/>
  <dgm:desc val=""/>
  <dgm:catLst>
    <dgm:cat type="colorful" pri="10300"/>
  </dgm:catLst>
  <dgm:styleLbl name="node0">
    <dgm:fillClrLst meth="repeat">
      <a:schemeClr val="accent2"/>
    </dgm:fillClrLst>
    <dgm:linClrLst meth="repeat">
      <a:schemeClr val="lt1"/>
    </dgm:linClrLst>
    <dgm:effectClrLst/>
    <dgm:txLinClrLst/>
    <dgm:txFillClrLst/>
    <dgm:txEffectClrLst/>
  </dgm:styleLbl>
  <dgm:styleLbl name="node1">
    <dgm:fillClrLst>
      <a:schemeClr val="accent3"/>
      <a:schemeClr val="accent4"/>
    </dgm:fillClrLst>
    <dgm:linClrLst meth="repeat">
      <a:schemeClr val="lt1"/>
    </dgm:linClrLst>
    <dgm:effectClrLst/>
    <dgm:txLinClrLst/>
    <dgm:txFillClrLst/>
    <dgm:txEffectClrLst/>
  </dgm:styleLbl>
  <dgm:styleLbl name="alignNode1">
    <dgm:fillClrLst>
      <a:schemeClr val="accent3"/>
      <a:schemeClr val="accent4"/>
    </dgm:fillClrLst>
    <dgm:linClrLst>
      <a:schemeClr val="accent3"/>
      <a:schemeClr val="accent4"/>
    </dgm:linClrLst>
    <dgm:effectClrLst/>
    <dgm:txLinClrLst/>
    <dgm:txFillClrLst/>
    <dgm:txEffectClrLst/>
  </dgm:styleLbl>
  <dgm:styleLbl name="lnNode1">
    <dgm:fillClrLst>
      <a:schemeClr val="accent3"/>
      <a:schemeClr val="accent4"/>
    </dgm:fillClrLst>
    <dgm:linClrLst meth="repeat">
      <a:schemeClr val="lt1"/>
    </dgm:linClrLst>
    <dgm:effectClrLst/>
    <dgm:txLinClrLst/>
    <dgm:txFillClrLst/>
    <dgm:txEffectClrLst/>
  </dgm:styleLbl>
  <dgm:styleLbl name="vennNode1">
    <dgm:fillClrLst>
      <a:schemeClr val="accent3">
        <a:alpha val="50000"/>
      </a:schemeClr>
      <a:schemeClr val="accent4">
        <a:alpha val="50000"/>
      </a:schemeClr>
    </dgm:fillClrLst>
    <dgm:linClrLst meth="repeat">
      <a:schemeClr val="lt1"/>
    </dgm:linClrLst>
    <dgm:effectClrLst/>
    <dgm:txLinClrLst/>
    <dgm:txFillClrLst/>
    <dgm:txEffectClrLst/>
  </dgm:styleLbl>
  <dgm:styleLbl name="node2">
    <dgm:fillClrLst>
      <a:schemeClr val="accent4"/>
    </dgm:fillClrLst>
    <dgm:linClrLst meth="repeat">
      <a:schemeClr val="lt1"/>
    </dgm:linClrLst>
    <dgm:effectClrLst/>
    <dgm:txLinClrLst/>
    <dgm:txFillClrLst/>
    <dgm:txEffectClrLst/>
  </dgm:styleLbl>
  <dgm:styleLbl name="node3">
    <dgm:fillClrLst>
      <a:schemeClr val="accent5"/>
    </dgm:fillClrLst>
    <dgm:linClrLst meth="repeat">
      <a:schemeClr val="lt1"/>
    </dgm:linClrLst>
    <dgm:effectClrLst/>
    <dgm:txLinClrLst/>
    <dgm:txFillClrLst/>
    <dgm:txEffectClrLst/>
  </dgm:styleLbl>
  <dgm:styleLbl name="node4">
    <dgm:fillClrLst>
      <a:schemeClr val="accent6"/>
    </dgm:fillClrLst>
    <dgm:linClrLst meth="repeat">
      <a:schemeClr val="lt1"/>
    </dgm:linClrLst>
    <dgm:effectClrLst/>
    <dgm:txLinClrLst/>
    <dgm:txFillClrLst/>
    <dgm:txEffectClrLst/>
  </dgm:styleLbl>
  <dgm:styleLbl name="fgImgPlace1">
    <dgm:fillClrLst>
      <a:schemeClr val="accent3">
        <a:tint val="50000"/>
      </a:schemeClr>
      <a:schemeClr val="accent4">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3">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3"/>
      <a:schemeClr val="accent4"/>
    </dgm:fillClrLst>
    <dgm:linClrLst meth="repeat">
      <a:schemeClr val="lt1"/>
    </dgm:linClrLst>
    <dgm:effectClrLst/>
    <dgm:txLinClrLst/>
    <dgm:txFillClrLst/>
    <dgm:txEffectClrLst/>
  </dgm:styleLbl>
  <dgm:styleLbl name="fgSibTrans2D1">
    <dgm:fillClrLst>
      <a:schemeClr val="accent3"/>
      <a:schemeClr val="accent4"/>
    </dgm:fillClrLst>
    <dgm:linClrLst meth="repeat">
      <a:schemeClr val="lt1"/>
    </dgm:linClrLst>
    <dgm:effectClrLst/>
    <dgm:txLinClrLst/>
    <dgm:txFillClrLst meth="repeat">
      <a:schemeClr val="lt1"/>
    </dgm:txFillClrLst>
    <dgm:txEffectClrLst/>
  </dgm:styleLbl>
  <dgm:styleLbl name="bgSibTrans2D1">
    <dgm:fillClrLst>
      <a:schemeClr val="accent3"/>
      <a:schemeClr val="accent4"/>
    </dgm:fillClrLst>
    <dgm:linClrLst meth="repeat">
      <a:schemeClr val="lt1"/>
    </dgm:linClrLst>
    <dgm:effectClrLst/>
    <dgm:txLinClrLst/>
    <dgm:txFillClrLst meth="repeat">
      <a:schemeClr val="lt1"/>
    </dgm:txFillClrLst>
    <dgm:txEffectClrLst/>
  </dgm:styleLbl>
  <dgm:styleLbl name="sibTrans1D1">
    <dgm:fillClrLst/>
    <dgm:linClrLst>
      <a:schemeClr val="accent3"/>
      <a:schemeClr val="accent4"/>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a:shade val="80000"/>
      </a:schemeClr>
    </dgm:linClrLst>
    <dgm:effectClrLst/>
    <dgm:txLinClrLst/>
    <dgm:txFillClrLst/>
    <dgm:txEffectClrLst/>
  </dgm:styleLbl>
  <dgm:styleLbl name="asst1">
    <dgm:fillClrLst meth="repeat">
      <a:schemeClr val="accent4"/>
    </dgm:fillClrLst>
    <dgm:linClrLst meth="repeat">
      <a:schemeClr val="lt1">
        <a:shade val="80000"/>
      </a:schemeClr>
    </dgm:linClrLst>
    <dgm:effectClrLst/>
    <dgm:txLinClrLst/>
    <dgm:txFillClrLst/>
    <dgm:txEffectClrLst/>
  </dgm:styleLbl>
  <dgm:styleLbl name="asst2">
    <dgm:fillClrLst>
      <a:schemeClr val="accent5"/>
    </dgm:fillClrLst>
    <dgm:linClrLst meth="repeat">
      <a:schemeClr val="lt1"/>
    </dgm:linClrLst>
    <dgm:effectClrLst/>
    <dgm:txLinClrLst/>
    <dgm:txFillClrLst/>
    <dgm:txEffectClrLst/>
  </dgm:styleLbl>
  <dgm:styleLbl name="asst3">
    <dgm:fillClrLst>
      <a:schemeClr val="accent6"/>
    </dgm:fillClrLst>
    <dgm:linClrLst meth="repeat">
      <a:schemeClr val="lt1"/>
    </dgm:linClrLst>
    <dgm:effectClrLst/>
    <dgm:txLinClrLst/>
    <dgm:txFillClrLst/>
    <dgm:txEffectClrLst/>
  </dgm:styleLbl>
  <dgm:styleLbl name="asst4">
    <dgm:fillClrLst>
      <a:schemeClr val="accent1"/>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3"/>
    </dgm:fillClrLst>
    <dgm:linClrLst meth="repeat">
      <a:schemeClr val="accent3"/>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4"/>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5"/>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6"/>
    </dgm:linClrLst>
    <dgm:effectClrLst/>
    <dgm:txLinClrLst/>
    <dgm:txFillClrLst meth="repeat">
      <a:schemeClr val="tx1"/>
    </dgm:txFillClrLst>
    <dgm:txEffectClrLst/>
  </dgm:styleLbl>
  <dgm:styleLbl name="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conF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align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3"/>
      <a:schemeClr val="accent4"/>
    </dgm:linClrLst>
    <dgm:effectClrLst/>
    <dgm:txLinClrLst/>
    <dgm:txFillClrLst meth="repeat">
      <a:schemeClr val="dk1"/>
    </dgm:txFillClrLst>
    <dgm:txEffectClrLst/>
  </dgm:styleLbl>
  <dgm:styleLbl name="solidFgAcc1">
    <dgm:fillClrLst meth="repeat">
      <a:schemeClr val="lt1"/>
    </dgm:fillClrLst>
    <dgm:linClrLst>
      <a:schemeClr val="accent3"/>
      <a:schemeClr val="accent4"/>
    </dgm:linClrLst>
    <dgm:effectClrLst/>
    <dgm:txLinClrLst/>
    <dgm:txFillClrLst meth="repeat">
      <a:schemeClr val="dk1"/>
    </dgm:txFillClrLst>
    <dgm:txEffectClrLst/>
  </dgm:styleLbl>
  <dgm:styleLbl name="solidAlignAcc1">
    <dgm:fillClrLst meth="repeat">
      <a:schemeClr val="lt1"/>
    </dgm:fillClrLst>
    <dgm:linClrLst>
      <a:schemeClr val="accent3"/>
      <a:schemeClr val="accent4"/>
    </dgm:linClrLst>
    <dgm:effectClrLst/>
    <dgm:txLinClrLst/>
    <dgm:txFillClrLst meth="repeat">
      <a:schemeClr val="dk1"/>
    </dgm:txFillClrLst>
    <dgm:txEffectClrLst/>
  </dgm:styleLbl>
  <dgm:styleLbl name="solidBgAcc1">
    <dgm:fillClrLst meth="repeat">
      <a:schemeClr val="lt1"/>
    </dgm:fillClrLst>
    <dgm:linClrLst>
      <a:schemeClr val="accent3"/>
      <a:schemeClr val="accent4"/>
    </dgm:linClrLst>
    <dgm:effectClrLst/>
    <dgm:txLinClrLst/>
    <dgm:txFillClrLst meth="repeat">
      <a:schemeClr val="dk1"/>
    </dgm:txFillClrLst>
    <dgm:txEffectClrLst/>
  </dgm:styleLbl>
  <dgm:styleLbl name="f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align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bgAccFollowNode1">
    <dgm:fillClrLst>
      <a:schemeClr val="accent3">
        <a:tint val="40000"/>
        <a:alpha val="90000"/>
      </a:schemeClr>
      <a:schemeClr val="accent4">
        <a:tint val="40000"/>
        <a:alpha val="90000"/>
      </a:schemeClr>
    </dgm:fillClrLst>
    <dgm:linClrLst>
      <a:schemeClr val="accent3">
        <a:tint val="40000"/>
        <a:alpha val="90000"/>
      </a:schemeClr>
      <a:schemeClr val="accent4">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2"/>
    </dgm:linClrLst>
    <dgm:effectClrLst/>
    <dgm:txLinClrLst/>
    <dgm:txFillClrLst meth="repeat">
      <a:schemeClr val="dk1"/>
    </dgm:txFillClrLst>
    <dgm:txEffectClrLst/>
  </dgm:styleLbl>
  <dgm:styleLbl name="fgAcc2">
    <dgm:fillClrLst meth="repeat">
      <a:schemeClr val="lt1">
        <a:alpha val="90000"/>
      </a:schemeClr>
    </dgm:fillClrLst>
    <dgm:linClrLst>
      <a:schemeClr val="accent4"/>
    </dgm:linClrLst>
    <dgm:effectClrLst/>
    <dgm:txLinClrLst/>
    <dgm:txFillClrLst meth="repeat">
      <a:schemeClr val="dk1"/>
    </dgm:txFillClrLst>
    <dgm:txEffectClrLst/>
  </dgm:styleLbl>
  <dgm:styleLbl name="fgAcc3">
    <dgm:fillClrLst meth="repeat">
      <a:schemeClr val="lt1">
        <a:alpha val="90000"/>
      </a:schemeClr>
    </dgm:fillClrLst>
    <dgm:linClrLst>
      <a:schemeClr val="accent5"/>
    </dgm:linClrLst>
    <dgm:effectClrLst/>
    <dgm:txLinClrLst/>
    <dgm:txFillClrLst meth="repeat">
      <a:schemeClr val="dk1"/>
    </dgm:txFillClrLst>
    <dgm:txEffectClrLst/>
  </dgm:styleLbl>
  <dgm:styleLbl name="fgAcc4">
    <dgm:fillClrLst meth="repeat">
      <a:schemeClr val="lt1">
        <a:alpha val="90000"/>
      </a:schemeClr>
    </dgm:fillClrLst>
    <dgm:linClrLst>
      <a:schemeClr val="accent6"/>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3">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BD149FC-6B4C-4DA9-8721-881CCFF3120B}" type="doc">
      <dgm:prSet loTypeId="urn:microsoft.com/office/officeart/2005/8/layout/hierarchy6" loCatId="hierarchy" qsTypeId="urn:microsoft.com/office/officeart/2005/8/quickstyle/3d2" qsCatId="3D" csTypeId="urn:microsoft.com/office/officeart/2005/8/colors/colorful3" csCatId="colorful" phldr="1"/>
      <dgm:spPr/>
      <dgm:t>
        <a:bodyPr/>
        <a:lstStyle/>
        <a:p>
          <a:endParaRPr lang="zh-TW" altLang="en-US"/>
        </a:p>
      </dgm:t>
    </dgm:pt>
    <dgm:pt modelId="{B897F7A5-6BC6-4D2C-9694-180C04B8E4FC}">
      <dgm:prSet phldrT="[文字]" custT="1"/>
      <dgm:spPr/>
      <dgm:t>
        <a:bodyPr/>
        <a:lstStyle/>
        <a:p>
          <a:pPr algn="ctr"/>
          <a:r>
            <a:rPr lang="zh-TW" altLang="en-US" sz="1200" b="1">
              <a:solidFill>
                <a:sysClr val="windowText" lastClr="000000"/>
              </a:solidFill>
              <a:latin typeface="微軟正黑體" panose="020B0604030504040204" pitchFamily="34" charset="-120"/>
              <a:ea typeface="微軟正黑體" panose="020B0604030504040204" pitchFamily="34" charset="-120"/>
            </a:rPr>
            <a:t>建國科大中長程發展計畫</a:t>
          </a:r>
        </a:p>
      </dgm:t>
    </dgm:pt>
    <dgm:pt modelId="{922CAE1F-E0AF-44BB-8235-5D5293D988DD}" type="parTrans" cxnId="{2F8E5625-78C6-4622-B33D-78580C247C47}">
      <dgm:prSet/>
      <dgm:spPr/>
      <dgm:t>
        <a:bodyPr/>
        <a:lstStyle/>
        <a:p>
          <a:pPr algn="ctr"/>
          <a:endParaRPr lang="zh-TW" altLang="en-US" sz="1200"/>
        </a:p>
      </dgm:t>
    </dgm:pt>
    <dgm:pt modelId="{16080220-23B6-4181-96BF-5B7150B3823B}" type="sibTrans" cxnId="{2F8E5625-78C6-4622-B33D-78580C247C47}">
      <dgm:prSet/>
      <dgm:spPr/>
      <dgm:t>
        <a:bodyPr/>
        <a:lstStyle/>
        <a:p>
          <a:pPr algn="ctr"/>
          <a:endParaRPr lang="zh-TW" altLang="en-US" sz="1200"/>
        </a:p>
      </dgm:t>
    </dgm:pt>
    <dgm:pt modelId="{0CC0CA43-FE0F-4E2B-ACC3-7B9376A33CFB}">
      <dgm:prSet phldrT="[文字]" custT="1"/>
      <dgm:spPr/>
      <dgm:t>
        <a:bodyPr/>
        <a:lstStyle/>
        <a:p>
          <a:pPr algn="ctr"/>
          <a:r>
            <a:rPr lang="zh-TW" altLang="en-US" sz="1200" b="1">
              <a:solidFill>
                <a:sysClr val="windowText" lastClr="000000"/>
              </a:solidFill>
              <a:latin typeface="微軟正黑體" panose="020B0604030504040204" pitchFamily="34" charset="-120"/>
              <a:ea typeface="微軟正黑體" panose="020B0604030504040204" pitchFamily="34" charset="-120"/>
            </a:rPr>
            <a:t>校務發展計畫</a:t>
          </a:r>
        </a:p>
      </dgm:t>
    </dgm:pt>
    <dgm:pt modelId="{305288C8-5EE1-4F42-8EF7-1BCA45556463}" type="parTrans" cxnId="{566C2B07-5C6D-40EA-A7DC-6660640E839D}">
      <dgm:prSet/>
      <dgm:spPr/>
      <dgm:t>
        <a:bodyPr/>
        <a:lstStyle/>
        <a:p>
          <a:pPr algn="ctr"/>
          <a:endParaRPr lang="zh-TW" altLang="en-US" sz="1200"/>
        </a:p>
      </dgm:t>
    </dgm:pt>
    <dgm:pt modelId="{BEACFD59-0E8A-4822-B68C-519833279CA1}" type="sibTrans" cxnId="{566C2B07-5C6D-40EA-A7DC-6660640E839D}">
      <dgm:prSet/>
      <dgm:spPr/>
      <dgm:t>
        <a:bodyPr/>
        <a:lstStyle/>
        <a:p>
          <a:pPr algn="ctr"/>
          <a:endParaRPr lang="zh-TW" altLang="en-US" sz="1200"/>
        </a:p>
      </dgm:t>
    </dgm:pt>
    <dgm:pt modelId="{6614099B-924F-4DF7-A924-4DFEDE0C539B}">
      <dgm:prSet phldrT="[文字]" custT="1"/>
      <dgm:spPr/>
      <dgm:t>
        <a:bodyPr/>
        <a:lstStyle/>
        <a:p>
          <a:pPr algn="ctr">
            <a:lnSpc>
              <a:spcPts val="1440"/>
            </a:lnSpc>
            <a:spcAft>
              <a:spcPts val="0"/>
            </a:spcAft>
          </a:pPr>
          <a:r>
            <a:rPr lang="zh-TW" altLang="en-US" sz="1200" b="1">
              <a:solidFill>
                <a:sysClr val="windowText" lastClr="000000"/>
              </a:solidFill>
              <a:latin typeface="微軟正黑體" panose="020B0604030504040204" pitchFamily="34" charset="-120"/>
              <a:ea typeface="微軟正黑體" panose="020B0604030504040204" pitchFamily="34" charset="-120"/>
            </a:rPr>
            <a:t>各單位</a:t>
          </a:r>
          <a:endParaRPr lang="en-US" altLang="zh-TW" sz="1200" b="1">
            <a:solidFill>
              <a:sysClr val="windowText" lastClr="000000"/>
            </a:solidFill>
            <a:latin typeface="微軟正黑體" panose="020B0604030504040204" pitchFamily="34" charset="-120"/>
            <a:ea typeface="微軟正黑體" panose="020B0604030504040204" pitchFamily="34" charset="-120"/>
          </a:endParaRPr>
        </a:p>
        <a:p>
          <a:pPr algn="ctr">
            <a:lnSpc>
              <a:spcPts val="1440"/>
            </a:lnSpc>
            <a:spcAft>
              <a:spcPts val="0"/>
            </a:spcAft>
          </a:pPr>
          <a:r>
            <a:rPr lang="zh-TW" altLang="en-US" sz="1200" b="1">
              <a:solidFill>
                <a:sysClr val="windowText" lastClr="000000"/>
              </a:solidFill>
              <a:latin typeface="微軟正黑體" panose="020B0604030504040204" pitchFamily="34" charset="-120"/>
              <a:ea typeface="微軟正黑體" panose="020B0604030504040204" pitchFamily="34" charset="-120"/>
            </a:rPr>
            <a:t>經營計畫</a:t>
          </a:r>
        </a:p>
      </dgm:t>
    </dgm:pt>
    <dgm:pt modelId="{D7EFB33D-F3A2-43EE-92E0-A72F10D2C8B6}" type="parTrans" cxnId="{93D660D2-998A-4365-86B5-D11F02BE38B7}">
      <dgm:prSet/>
      <dgm:spPr/>
      <dgm:t>
        <a:bodyPr/>
        <a:lstStyle/>
        <a:p>
          <a:pPr algn="ctr"/>
          <a:endParaRPr lang="zh-TW" altLang="en-US" sz="1200"/>
        </a:p>
      </dgm:t>
    </dgm:pt>
    <dgm:pt modelId="{C9D6EE60-372F-4729-987A-2394AEF145E8}" type="sibTrans" cxnId="{93D660D2-998A-4365-86B5-D11F02BE38B7}">
      <dgm:prSet/>
      <dgm:spPr/>
      <dgm:t>
        <a:bodyPr/>
        <a:lstStyle/>
        <a:p>
          <a:pPr algn="ctr"/>
          <a:endParaRPr lang="zh-TW" altLang="en-US" sz="1200"/>
        </a:p>
      </dgm:t>
    </dgm:pt>
    <dgm:pt modelId="{76D04D6B-2001-4D61-8CE2-DB86D80DC511}">
      <dgm:prSet phldrT="[文字]" custT="1"/>
      <dgm:spPr/>
      <dgm:t>
        <a:bodyPr/>
        <a:lstStyle/>
        <a:p>
          <a:pPr algn="ctr">
            <a:lnSpc>
              <a:spcPts val="1440"/>
            </a:lnSpc>
          </a:pPr>
          <a:r>
            <a:rPr lang="zh-TW" altLang="en-US" sz="1200" b="1">
              <a:solidFill>
                <a:sysClr val="windowText" lastClr="000000"/>
              </a:solidFill>
              <a:latin typeface="微軟正黑體" panose="020B0604030504040204" pitchFamily="34" charset="-120"/>
              <a:ea typeface="微軟正黑體" panose="020B0604030504040204" pitchFamily="34" charset="-120"/>
            </a:rPr>
            <a:t>教育部高等教育深耕計畫</a:t>
          </a:r>
        </a:p>
      </dgm:t>
    </dgm:pt>
    <dgm:pt modelId="{F05E0359-9F0F-4448-A99C-93FC06EF1DE2}" type="parTrans" cxnId="{F85E22A8-80C9-4E1D-B4B6-5DD46DA0E782}">
      <dgm:prSet/>
      <dgm:spPr/>
      <dgm:t>
        <a:bodyPr/>
        <a:lstStyle/>
        <a:p>
          <a:pPr algn="ctr"/>
          <a:endParaRPr lang="zh-TW" altLang="en-US" sz="1200"/>
        </a:p>
      </dgm:t>
    </dgm:pt>
    <dgm:pt modelId="{9171D66C-5533-4047-88BE-0E0B7CD4B833}" type="sibTrans" cxnId="{F85E22A8-80C9-4E1D-B4B6-5DD46DA0E782}">
      <dgm:prSet/>
      <dgm:spPr/>
      <dgm:t>
        <a:bodyPr/>
        <a:lstStyle/>
        <a:p>
          <a:pPr algn="ctr"/>
          <a:endParaRPr lang="zh-TW" altLang="en-US" sz="1200"/>
        </a:p>
      </dgm:t>
    </dgm:pt>
    <dgm:pt modelId="{1768A243-F20B-4040-AE86-CF20106B37C4}">
      <dgm:prSet phldrT="[文字]" custT="1"/>
      <dgm:spPr/>
      <dgm:t>
        <a:bodyPr/>
        <a:lstStyle/>
        <a:p>
          <a:pPr algn="ctr">
            <a:lnSpc>
              <a:spcPts val="1440"/>
            </a:lnSpc>
          </a:pPr>
          <a:r>
            <a:rPr lang="zh-TW" altLang="en-US" sz="1200" b="1">
              <a:solidFill>
                <a:sysClr val="windowText" lastClr="000000"/>
              </a:solidFill>
              <a:latin typeface="微軟正黑體" panose="020B0604030504040204" pitchFamily="34" charset="-120"/>
              <a:ea typeface="微軟正黑體" panose="020B0604030504040204" pitchFamily="34" charset="-120"/>
            </a:rPr>
            <a:t>教育部整體發展經費核配及申請支用計畫</a:t>
          </a:r>
        </a:p>
      </dgm:t>
    </dgm:pt>
    <dgm:pt modelId="{3B3D2294-95D0-48AB-9501-6A078B975762}" type="parTrans" cxnId="{2F7E4707-9FF8-4C34-A3C3-240F33F70F78}">
      <dgm:prSet/>
      <dgm:spPr/>
      <dgm:t>
        <a:bodyPr/>
        <a:lstStyle/>
        <a:p>
          <a:pPr algn="ctr"/>
          <a:endParaRPr lang="zh-TW" altLang="en-US" sz="1200"/>
        </a:p>
      </dgm:t>
    </dgm:pt>
    <dgm:pt modelId="{C9CF3067-0FDD-4E92-B739-60C5D4412FC1}" type="sibTrans" cxnId="{2F7E4707-9FF8-4C34-A3C3-240F33F70F78}">
      <dgm:prSet/>
      <dgm:spPr/>
      <dgm:t>
        <a:bodyPr/>
        <a:lstStyle/>
        <a:p>
          <a:pPr algn="ctr"/>
          <a:endParaRPr lang="zh-TW" altLang="en-US" sz="1200"/>
        </a:p>
      </dgm:t>
    </dgm:pt>
    <dgm:pt modelId="{61C56DD9-283C-4DB2-BA7C-7D88DE458DFC}" type="pres">
      <dgm:prSet presAssocID="{DBD149FC-6B4C-4DA9-8721-881CCFF3120B}" presName="mainComposite" presStyleCnt="0">
        <dgm:presLayoutVars>
          <dgm:chPref val="1"/>
          <dgm:dir/>
          <dgm:animOne val="branch"/>
          <dgm:animLvl val="lvl"/>
          <dgm:resizeHandles val="exact"/>
        </dgm:presLayoutVars>
      </dgm:prSet>
      <dgm:spPr/>
      <dgm:t>
        <a:bodyPr/>
        <a:lstStyle/>
        <a:p>
          <a:endParaRPr lang="zh-TW" altLang="en-US"/>
        </a:p>
      </dgm:t>
    </dgm:pt>
    <dgm:pt modelId="{A4B57B3C-F09B-4029-ACB4-35BC7A0A01C5}" type="pres">
      <dgm:prSet presAssocID="{DBD149FC-6B4C-4DA9-8721-881CCFF3120B}" presName="hierFlow" presStyleCnt="0"/>
      <dgm:spPr/>
    </dgm:pt>
    <dgm:pt modelId="{6A6B2627-E04C-44FE-B7B7-EF843E5672F7}" type="pres">
      <dgm:prSet presAssocID="{DBD149FC-6B4C-4DA9-8721-881CCFF3120B}" presName="hierChild1" presStyleCnt="0">
        <dgm:presLayoutVars>
          <dgm:chPref val="1"/>
          <dgm:animOne val="branch"/>
          <dgm:animLvl val="lvl"/>
        </dgm:presLayoutVars>
      </dgm:prSet>
      <dgm:spPr/>
    </dgm:pt>
    <dgm:pt modelId="{FB4AA115-0E13-4B25-82C0-7054E82D9EE6}" type="pres">
      <dgm:prSet presAssocID="{B897F7A5-6BC6-4D2C-9694-180C04B8E4FC}" presName="Name14" presStyleCnt="0"/>
      <dgm:spPr/>
    </dgm:pt>
    <dgm:pt modelId="{86772282-62DF-4FE5-905C-D7E417893173}" type="pres">
      <dgm:prSet presAssocID="{B897F7A5-6BC6-4D2C-9694-180C04B8E4FC}" presName="level1Shape" presStyleLbl="node0" presStyleIdx="0" presStyleCnt="1">
        <dgm:presLayoutVars>
          <dgm:chPref val="3"/>
        </dgm:presLayoutVars>
      </dgm:prSet>
      <dgm:spPr/>
      <dgm:t>
        <a:bodyPr/>
        <a:lstStyle/>
        <a:p>
          <a:endParaRPr lang="zh-TW" altLang="en-US"/>
        </a:p>
      </dgm:t>
    </dgm:pt>
    <dgm:pt modelId="{C827817E-DE90-4A8C-B739-F77DB2B0ECB7}" type="pres">
      <dgm:prSet presAssocID="{B897F7A5-6BC6-4D2C-9694-180C04B8E4FC}" presName="hierChild2" presStyleCnt="0"/>
      <dgm:spPr/>
    </dgm:pt>
    <dgm:pt modelId="{B7AF336A-9C1F-4C9E-B71F-AAD90F57491A}" type="pres">
      <dgm:prSet presAssocID="{305288C8-5EE1-4F42-8EF7-1BCA45556463}" presName="Name19" presStyleLbl="parChTrans1D2" presStyleIdx="0" presStyleCnt="1"/>
      <dgm:spPr/>
      <dgm:t>
        <a:bodyPr/>
        <a:lstStyle/>
        <a:p>
          <a:endParaRPr lang="zh-TW" altLang="en-US"/>
        </a:p>
      </dgm:t>
    </dgm:pt>
    <dgm:pt modelId="{88D6A0D4-105B-4FC5-AF36-1C2DD61A7B59}" type="pres">
      <dgm:prSet presAssocID="{0CC0CA43-FE0F-4E2B-ACC3-7B9376A33CFB}" presName="Name21" presStyleCnt="0"/>
      <dgm:spPr/>
    </dgm:pt>
    <dgm:pt modelId="{06E38F06-9B98-4220-8A9C-DA51333F56EC}" type="pres">
      <dgm:prSet presAssocID="{0CC0CA43-FE0F-4E2B-ACC3-7B9376A33CFB}" presName="level2Shape" presStyleLbl="node2" presStyleIdx="0" presStyleCnt="1"/>
      <dgm:spPr/>
      <dgm:t>
        <a:bodyPr/>
        <a:lstStyle/>
        <a:p>
          <a:endParaRPr lang="zh-TW" altLang="en-US"/>
        </a:p>
      </dgm:t>
    </dgm:pt>
    <dgm:pt modelId="{9A4FAA49-8288-4D5B-8370-BFDE2C5C1FC1}" type="pres">
      <dgm:prSet presAssocID="{0CC0CA43-FE0F-4E2B-ACC3-7B9376A33CFB}" presName="hierChild3" presStyleCnt="0"/>
      <dgm:spPr/>
    </dgm:pt>
    <dgm:pt modelId="{C4DBBE06-5611-45E5-92A3-8E325C764543}" type="pres">
      <dgm:prSet presAssocID="{D7EFB33D-F3A2-43EE-92E0-A72F10D2C8B6}" presName="Name19" presStyleLbl="parChTrans1D3" presStyleIdx="0" presStyleCnt="3"/>
      <dgm:spPr/>
      <dgm:t>
        <a:bodyPr/>
        <a:lstStyle/>
        <a:p>
          <a:endParaRPr lang="zh-TW" altLang="en-US"/>
        </a:p>
      </dgm:t>
    </dgm:pt>
    <dgm:pt modelId="{2D90D449-B3E7-4B43-B64F-B048C1476E45}" type="pres">
      <dgm:prSet presAssocID="{6614099B-924F-4DF7-A924-4DFEDE0C539B}" presName="Name21" presStyleCnt="0"/>
      <dgm:spPr/>
    </dgm:pt>
    <dgm:pt modelId="{7C0CA84B-62EE-44A3-9C57-38EAE8F0CC33}" type="pres">
      <dgm:prSet presAssocID="{6614099B-924F-4DF7-A924-4DFEDE0C539B}" presName="level2Shape" presStyleLbl="node3" presStyleIdx="0" presStyleCnt="3"/>
      <dgm:spPr/>
      <dgm:t>
        <a:bodyPr/>
        <a:lstStyle/>
        <a:p>
          <a:endParaRPr lang="zh-TW" altLang="en-US"/>
        </a:p>
      </dgm:t>
    </dgm:pt>
    <dgm:pt modelId="{E8099FF5-F712-4792-974F-94C38F795471}" type="pres">
      <dgm:prSet presAssocID="{6614099B-924F-4DF7-A924-4DFEDE0C539B}" presName="hierChild3" presStyleCnt="0"/>
      <dgm:spPr/>
    </dgm:pt>
    <dgm:pt modelId="{6C4DA0F7-9249-48A4-A254-D47E7625756E}" type="pres">
      <dgm:prSet presAssocID="{F05E0359-9F0F-4448-A99C-93FC06EF1DE2}" presName="Name19" presStyleLbl="parChTrans1D3" presStyleIdx="1" presStyleCnt="3"/>
      <dgm:spPr/>
      <dgm:t>
        <a:bodyPr/>
        <a:lstStyle/>
        <a:p>
          <a:endParaRPr lang="zh-TW" altLang="en-US"/>
        </a:p>
      </dgm:t>
    </dgm:pt>
    <dgm:pt modelId="{16A8F91A-FA7B-4643-B65B-E37940A2C140}" type="pres">
      <dgm:prSet presAssocID="{76D04D6B-2001-4D61-8CE2-DB86D80DC511}" presName="Name21" presStyleCnt="0"/>
      <dgm:spPr/>
    </dgm:pt>
    <dgm:pt modelId="{15D3413E-C5B8-43EB-AFAC-62958356AE89}" type="pres">
      <dgm:prSet presAssocID="{76D04D6B-2001-4D61-8CE2-DB86D80DC511}" presName="level2Shape" presStyleLbl="node3" presStyleIdx="1" presStyleCnt="3"/>
      <dgm:spPr/>
      <dgm:t>
        <a:bodyPr/>
        <a:lstStyle/>
        <a:p>
          <a:endParaRPr lang="zh-TW" altLang="en-US"/>
        </a:p>
      </dgm:t>
    </dgm:pt>
    <dgm:pt modelId="{65BBB2BC-C581-4CAB-A5D3-9C57CAA548E6}" type="pres">
      <dgm:prSet presAssocID="{76D04D6B-2001-4D61-8CE2-DB86D80DC511}" presName="hierChild3" presStyleCnt="0"/>
      <dgm:spPr/>
    </dgm:pt>
    <dgm:pt modelId="{A44E1D02-5E04-4969-A799-A62AFBDBBE7F}" type="pres">
      <dgm:prSet presAssocID="{3B3D2294-95D0-48AB-9501-6A078B975762}" presName="Name19" presStyleLbl="parChTrans1D3" presStyleIdx="2" presStyleCnt="3"/>
      <dgm:spPr/>
      <dgm:t>
        <a:bodyPr/>
        <a:lstStyle/>
        <a:p>
          <a:endParaRPr lang="zh-TW" altLang="en-US"/>
        </a:p>
      </dgm:t>
    </dgm:pt>
    <dgm:pt modelId="{4A40CBC6-651F-4492-B094-9516E4D4EC7A}" type="pres">
      <dgm:prSet presAssocID="{1768A243-F20B-4040-AE86-CF20106B37C4}" presName="Name21" presStyleCnt="0"/>
      <dgm:spPr/>
    </dgm:pt>
    <dgm:pt modelId="{83DD73A1-2249-4F1F-881C-83D7248D5A28}" type="pres">
      <dgm:prSet presAssocID="{1768A243-F20B-4040-AE86-CF20106B37C4}" presName="level2Shape" presStyleLbl="node3" presStyleIdx="2" presStyleCnt="3"/>
      <dgm:spPr/>
      <dgm:t>
        <a:bodyPr/>
        <a:lstStyle/>
        <a:p>
          <a:endParaRPr lang="zh-TW" altLang="en-US"/>
        </a:p>
      </dgm:t>
    </dgm:pt>
    <dgm:pt modelId="{4B28499B-19DC-4752-BAEA-A533358548AC}" type="pres">
      <dgm:prSet presAssocID="{1768A243-F20B-4040-AE86-CF20106B37C4}" presName="hierChild3" presStyleCnt="0"/>
      <dgm:spPr/>
    </dgm:pt>
    <dgm:pt modelId="{78FD1240-4245-4D00-8C59-4E327F87B915}" type="pres">
      <dgm:prSet presAssocID="{DBD149FC-6B4C-4DA9-8721-881CCFF3120B}" presName="bgShapesFlow" presStyleCnt="0"/>
      <dgm:spPr/>
    </dgm:pt>
  </dgm:ptLst>
  <dgm:cxnLst>
    <dgm:cxn modelId="{7BA6D0DF-3E4F-44EA-A011-D5E5C842C44F}" type="presOf" srcId="{B897F7A5-6BC6-4D2C-9694-180C04B8E4FC}" destId="{86772282-62DF-4FE5-905C-D7E417893173}" srcOrd="0" destOrd="0" presId="urn:microsoft.com/office/officeart/2005/8/layout/hierarchy6"/>
    <dgm:cxn modelId="{65C4981E-5BE8-44E4-879E-5A77470A5362}" type="presOf" srcId="{6614099B-924F-4DF7-A924-4DFEDE0C539B}" destId="{7C0CA84B-62EE-44A3-9C57-38EAE8F0CC33}" srcOrd="0" destOrd="0" presId="urn:microsoft.com/office/officeart/2005/8/layout/hierarchy6"/>
    <dgm:cxn modelId="{4FC05759-BD9A-4B12-9FE9-7B25597D3ADB}" type="presOf" srcId="{D7EFB33D-F3A2-43EE-92E0-A72F10D2C8B6}" destId="{C4DBBE06-5611-45E5-92A3-8E325C764543}" srcOrd="0" destOrd="0" presId="urn:microsoft.com/office/officeart/2005/8/layout/hierarchy6"/>
    <dgm:cxn modelId="{566C2B07-5C6D-40EA-A7DC-6660640E839D}" srcId="{B897F7A5-6BC6-4D2C-9694-180C04B8E4FC}" destId="{0CC0CA43-FE0F-4E2B-ACC3-7B9376A33CFB}" srcOrd="0" destOrd="0" parTransId="{305288C8-5EE1-4F42-8EF7-1BCA45556463}" sibTransId="{BEACFD59-0E8A-4822-B68C-519833279CA1}"/>
    <dgm:cxn modelId="{2F8E5625-78C6-4622-B33D-78580C247C47}" srcId="{DBD149FC-6B4C-4DA9-8721-881CCFF3120B}" destId="{B897F7A5-6BC6-4D2C-9694-180C04B8E4FC}" srcOrd="0" destOrd="0" parTransId="{922CAE1F-E0AF-44BB-8235-5D5293D988DD}" sibTransId="{16080220-23B6-4181-96BF-5B7150B3823B}"/>
    <dgm:cxn modelId="{E65B9CFE-870D-4BEF-B49B-973F5B5DC7B9}" type="presOf" srcId="{F05E0359-9F0F-4448-A99C-93FC06EF1DE2}" destId="{6C4DA0F7-9249-48A4-A254-D47E7625756E}" srcOrd="0" destOrd="0" presId="urn:microsoft.com/office/officeart/2005/8/layout/hierarchy6"/>
    <dgm:cxn modelId="{DC8BAA0F-7F57-4313-9D3C-577ED4BCDD7D}" type="presOf" srcId="{0CC0CA43-FE0F-4E2B-ACC3-7B9376A33CFB}" destId="{06E38F06-9B98-4220-8A9C-DA51333F56EC}" srcOrd="0" destOrd="0" presId="urn:microsoft.com/office/officeart/2005/8/layout/hierarchy6"/>
    <dgm:cxn modelId="{D1ECBA37-4937-47FE-9218-62D1AA407734}" type="presOf" srcId="{305288C8-5EE1-4F42-8EF7-1BCA45556463}" destId="{B7AF336A-9C1F-4C9E-B71F-AAD90F57491A}" srcOrd="0" destOrd="0" presId="urn:microsoft.com/office/officeart/2005/8/layout/hierarchy6"/>
    <dgm:cxn modelId="{24EF8DF7-9484-42DC-8D1E-9E204F000747}" type="presOf" srcId="{DBD149FC-6B4C-4DA9-8721-881CCFF3120B}" destId="{61C56DD9-283C-4DB2-BA7C-7D88DE458DFC}" srcOrd="0" destOrd="0" presId="urn:microsoft.com/office/officeart/2005/8/layout/hierarchy6"/>
    <dgm:cxn modelId="{0BD76DA7-1039-4257-88BE-14E8AF4B50EB}" type="presOf" srcId="{1768A243-F20B-4040-AE86-CF20106B37C4}" destId="{83DD73A1-2249-4F1F-881C-83D7248D5A28}" srcOrd="0" destOrd="0" presId="urn:microsoft.com/office/officeart/2005/8/layout/hierarchy6"/>
    <dgm:cxn modelId="{9A7D14CB-CE35-42B4-B1B0-7900BF2A2B37}" type="presOf" srcId="{3B3D2294-95D0-48AB-9501-6A078B975762}" destId="{A44E1D02-5E04-4969-A799-A62AFBDBBE7F}" srcOrd="0" destOrd="0" presId="urn:microsoft.com/office/officeart/2005/8/layout/hierarchy6"/>
    <dgm:cxn modelId="{2F7E4707-9FF8-4C34-A3C3-240F33F70F78}" srcId="{0CC0CA43-FE0F-4E2B-ACC3-7B9376A33CFB}" destId="{1768A243-F20B-4040-AE86-CF20106B37C4}" srcOrd="2" destOrd="0" parTransId="{3B3D2294-95D0-48AB-9501-6A078B975762}" sibTransId="{C9CF3067-0FDD-4E92-B739-60C5D4412FC1}"/>
    <dgm:cxn modelId="{F85E22A8-80C9-4E1D-B4B6-5DD46DA0E782}" srcId="{0CC0CA43-FE0F-4E2B-ACC3-7B9376A33CFB}" destId="{76D04D6B-2001-4D61-8CE2-DB86D80DC511}" srcOrd="1" destOrd="0" parTransId="{F05E0359-9F0F-4448-A99C-93FC06EF1DE2}" sibTransId="{9171D66C-5533-4047-88BE-0E0B7CD4B833}"/>
    <dgm:cxn modelId="{BCFD9996-8A01-46F7-8ECE-1A97220E8970}" type="presOf" srcId="{76D04D6B-2001-4D61-8CE2-DB86D80DC511}" destId="{15D3413E-C5B8-43EB-AFAC-62958356AE89}" srcOrd="0" destOrd="0" presId="urn:microsoft.com/office/officeart/2005/8/layout/hierarchy6"/>
    <dgm:cxn modelId="{93D660D2-998A-4365-86B5-D11F02BE38B7}" srcId="{0CC0CA43-FE0F-4E2B-ACC3-7B9376A33CFB}" destId="{6614099B-924F-4DF7-A924-4DFEDE0C539B}" srcOrd="0" destOrd="0" parTransId="{D7EFB33D-F3A2-43EE-92E0-A72F10D2C8B6}" sibTransId="{C9D6EE60-372F-4729-987A-2394AEF145E8}"/>
    <dgm:cxn modelId="{A97241E3-DEF3-4612-AFB1-5948D1485E66}" type="presParOf" srcId="{61C56DD9-283C-4DB2-BA7C-7D88DE458DFC}" destId="{A4B57B3C-F09B-4029-ACB4-35BC7A0A01C5}" srcOrd="0" destOrd="0" presId="urn:microsoft.com/office/officeart/2005/8/layout/hierarchy6"/>
    <dgm:cxn modelId="{A7673974-8D98-4D97-8B13-722266722518}" type="presParOf" srcId="{A4B57B3C-F09B-4029-ACB4-35BC7A0A01C5}" destId="{6A6B2627-E04C-44FE-B7B7-EF843E5672F7}" srcOrd="0" destOrd="0" presId="urn:microsoft.com/office/officeart/2005/8/layout/hierarchy6"/>
    <dgm:cxn modelId="{C99CEE80-18E1-4CF6-82FD-17A7B736A82F}" type="presParOf" srcId="{6A6B2627-E04C-44FE-B7B7-EF843E5672F7}" destId="{FB4AA115-0E13-4B25-82C0-7054E82D9EE6}" srcOrd="0" destOrd="0" presId="urn:microsoft.com/office/officeart/2005/8/layout/hierarchy6"/>
    <dgm:cxn modelId="{E58B6A63-F080-4891-BCF9-B0C4E4F49C3A}" type="presParOf" srcId="{FB4AA115-0E13-4B25-82C0-7054E82D9EE6}" destId="{86772282-62DF-4FE5-905C-D7E417893173}" srcOrd="0" destOrd="0" presId="urn:microsoft.com/office/officeart/2005/8/layout/hierarchy6"/>
    <dgm:cxn modelId="{A32EFBE4-9C45-47A5-ADA8-C6A57D3933A4}" type="presParOf" srcId="{FB4AA115-0E13-4B25-82C0-7054E82D9EE6}" destId="{C827817E-DE90-4A8C-B739-F77DB2B0ECB7}" srcOrd="1" destOrd="0" presId="urn:microsoft.com/office/officeart/2005/8/layout/hierarchy6"/>
    <dgm:cxn modelId="{A559990D-6EE4-4F73-A2F0-38F0D6996699}" type="presParOf" srcId="{C827817E-DE90-4A8C-B739-F77DB2B0ECB7}" destId="{B7AF336A-9C1F-4C9E-B71F-AAD90F57491A}" srcOrd="0" destOrd="0" presId="urn:microsoft.com/office/officeart/2005/8/layout/hierarchy6"/>
    <dgm:cxn modelId="{4B28EDAB-D190-470F-B3A9-E55BBA0B2991}" type="presParOf" srcId="{C827817E-DE90-4A8C-B739-F77DB2B0ECB7}" destId="{88D6A0D4-105B-4FC5-AF36-1C2DD61A7B59}" srcOrd="1" destOrd="0" presId="urn:microsoft.com/office/officeart/2005/8/layout/hierarchy6"/>
    <dgm:cxn modelId="{889672CA-46A6-4C59-B1A1-89CC7A2CB737}" type="presParOf" srcId="{88D6A0D4-105B-4FC5-AF36-1C2DD61A7B59}" destId="{06E38F06-9B98-4220-8A9C-DA51333F56EC}" srcOrd="0" destOrd="0" presId="urn:microsoft.com/office/officeart/2005/8/layout/hierarchy6"/>
    <dgm:cxn modelId="{355718BA-A629-4C2F-B7C9-6F52CA2856E9}" type="presParOf" srcId="{88D6A0D4-105B-4FC5-AF36-1C2DD61A7B59}" destId="{9A4FAA49-8288-4D5B-8370-BFDE2C5C1FC1}" srcOrd="1" destOrd="0" presId="urn:microsoft.com/office/officeart/2005/8/layout/hierarchy6"/>
    <dgm:cxn modelId="{74BF932F-D92C-4339-88A8-CDDFD2FCF203}" type="presParOf" srcId="{9A4FAA49-8288-4D5B-8370-BFDE2C5C1FC1}" destId="{C4DBBE06-5611-45E5-92A3-8E325C764543}" srcOrd="0" destOrd="0" presId="urn:microsoft.com/office/officeart/2005/8/layout/hierarchy6"/>
    <dgm:cxn modelId="{C7C4B3FF-2655-47AC-B437-632818456D47}" type="presParOf" srcId="{9A4FAA49-8288-4D5B-8370-BFDE2C5C1FC1}" destId="{2D90D449-B3E7-4B43-B64F-B048C1476E45}" srcOrd="1" destOrd="0" presId="urn:microsoft.com/office/officeart/2005/8/layout/hierarchy6"/>
    <dgm:cxn modelId="{1F371B4B-2D9A-4ADA-9DFF-92C010719A32}" type="presParOf" srcId="{2D90D449-B3E7-4B43-B64F-B048C1476E45}" destId="{7C0CA84B-62EE-44A3-9C57-38EAE8F0CC33}" srcOrd="0" destOrd="0" presId="urn:microsoft.com/office/officeart/2005/8/layout/hierarchy6"/>
    <dgm:cxn modelId="{450926AD-3C78-4954-B051-D766DCDD44F1}" type="presParOf" srcId="{2D90D449-B3E7-4B43-B64F-B048C1476E45}" destId="{E8099FF5-F712-4792-974F-94C38F795471}" srcOrd="1" destOrd="0" presId="urn:microsoft.com/office/officeart/2005/8/layout/hierarchy6"/>
    <dgm:cxn modelId="{DFFE5324-D4E2-41B0-960E-284C775487D7}" type="presParOf" srcId="{9A4FAA49-8288-4D5B-8370-BFDE2C5C1FC1}" destId="{6C4DA0F7-9249-48A4-A254-D47E7625756E}" srcOrd="2" destOrd="0" presId="urn:microsoft.com/office/officeart/2005/8/layout/hierarchy6"/>
    <dgm:cxn modelId="{CF4E8448-63C3-493D-A05D-A3DB714F18FE}" type="presParOf" srcId="{9A4FAA49-8288-4D5B-8370-BFDE2C5C1FC1}" destId="{16A8F91A-FA7B-4643-B65B-E37940A2C140}" srcOrd="3" destOrd="0" presId="urn:microsoft.com/office/officeart/2005/8/layout/hierarchy6"/>
    <dgm:cxn modelId="{E1ADB090-BAAC-460A-A6AB-B804466F731F}" type="presParOf" srcId="{16A8F91A-FA7B-4643-B65B-E37940A2C140}" destId="{15D3413E-C5B8-43EB-AFAC-62958356AE89}" srcOrd="0" destOrd="0" presId="urn:microsoft.com/office/officeart/2005/8/layout/hierarchy6"/>
    <dgm:cxn modelId="{6C7221CF-C276-40FE-A382-67FABE72E330}" type="presParOf" srcId="{16A8F91A-FA7B-4643-B65B-E37940A2C140}" destId="{65BBB2BC-C581-4CAB-A5D3-9C57CAA548E6}" srcOrd="1" destOrd="0" presId="urn:microsoft.com/office/officeart/2005/8/layout/hierarchy6"/>
    <dgm:cxn modelId="{1CDA14CE-54F1-4248-9FDB-728215124F1D}" type="presParOf" srcId="{9A4FAA49-8288-4D5B-8370-BFDE2C5C1FC1}" destId="{A44E1D02-5E04-4969-A799-A62AFBDBBE7F}" srcOrd="4" destOrd="0" presId="urn:microsoft.com/office/officeart/2005/8/layout/hierarchy6"/>
    <dgm:cxn modelId="{6B0B1608-37A0-4C7F-8EE8-2D1C558E0371}" type="presParOf" srcId="{9A4FAA49-8288-4D5B-8370-BFDE2C5C1FC1}" destId="{4A40CBC6-651F-4492-B094-9516E4D4EC7A}" srcOrd="5" destOrd="0" presId="urn:microsoft.com/office/officeart/2005/8/layout/hierarchy6"/>
    <dgm:cxn modelId="{042E60F9-8225-407C-9481-6BE630DD6F0B}" type="presParOf" srcId="{4A40CBC6-651F-4492-B094-9516E4D4EC7A}" destId="{83DD73A1-2249-4F1F-881C-83D7248D5A28}" srcOrd="0" destOrd="0" presId="urn:microsoft.com/office/officeart/2005/8/layout/hierarchy6"/>
    <dgm:cxn modelId="{D408A5E2-9D1D-4867-A9ED-82F19AFF5439}" type="presParOf" srcId="{4A40CBC6-651F-4492-B094-9516E4D4EC7A}" destId="{4B28499B-19DC-4752-BAEA-A533358548AC}" srcOrd="1" destOrd="0" presId="urn:microsoft.com/office/officeart/2005/8/layout/hierarchy6"/>
    <dgm:cxn modelId="{D17C1052-97F3-4F20-B147-E83EF44B2F54}" type="presParOf" srcId="{61C56DD9-283C-4DB2-BA7C-7D88DE458DFC}" destId="{78FD1240-4245-4D00-8C59-4E327F87B915}" srcOrd="1" destOrd="0" presId="urn:microsoft.com/office/officeart/2005/8/layout/hierarchy6"/>
  </dgm:cxnLst>
  <dgm:bg/>
  <dgm:whole/>
  <dgm:extLst>
    <a:ext uri="http://schemas.microsoft.com/office/drawing/2008/diagram">
      <dsp:dataModelExt xmlns:dsp="http://schemas.microsoft.com/office/drawing/2008/diagram" relId="rId1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ECBF4E7-806E-4395-8746-B036BF25E2FC}" type="doc">
      <dgm:prSet loTypeId="urn:microsoft.com/office/officeart/2005/8/layout/orgChart1" loCatId="hierarchy" qsTypeId="urn:microsoft.com/office/officeart/2005/8/quickstyle/3d1" qsCatId="3D" csTypeId="urn:microsoft.com/office/officeart/2005/8/colors/accent1_2" csCatId="accent1" phldr="1"/>
      <dgm:spPr/>
      <dgm:t>
        <a:bodyPr/>
        <a:lstStyle/>
        <a:p>
          <a:endParaRPr lang="zh-TW" altLang="en-US"/>
        </a:p>
      </dgm:t>
    </dgm:pt>
    <dgm:pt modelId="{7AA680DD-04E1-4299-B336-3695C557E9FA}" type="asst">
      <dgm:prSet phldrT="[文字]"/>
      <dgm:spPr>
        <a:xfrm>
          <a:off x="1360115" y="649412"/>
          <a:ext cx="1732084" cy="455514"/>
        </a:xfrm>
      </dgm:spPr>
      <dgm:t>
        <a:bodyPr/>
        <a:lstStyle/>
        <a:p>
          <a:pPr>
            <a:buNone/>
          </a:pPr>
          <a:r>
            <a:rPr lang="zh-TW" altLang="en-US">
              <a:latin typeface="Calibri" panose="020F0502020204030204"/>
              <a:ea typeface="新細明體" panose="02020500000000000000" pitchFamily="18" charset="-120"/>
              <a:cs typeface="+mn-cs"/>
            </a:rPr>
            <a:t>校務研究推動委員會</a:t>
          </a:r>
        </a:p>
      </dgm:t>
    </dgm:pt>
    <dgm:pt modelId="{1C3D4B18-4800-4BB7-B119-54DA8DB63E8A}" type="parTrans" cxnId="{F6EFEA2E-243A-41DF-8240-68BA0045DD30}">
      <dgm:prSet/>
      <dgm:spPr>
        <a:xfrm>
          <a:off x="3092200" y="458096"/>
          <a:ext cx="95658" cy="419073"/>
        </a:xfrm>
      </dgm:spPr>
      <dgm:t>
        <a:bodyPr/>
        <a:lstStyle/>
        <a:p>
          <a:endParaRPr lang="zh-TW" altLang="en-US"/>
        </a:p>
      </dgm:t>
    </dgm:pt>
    <dgm:pt modelId="{15AB9218-CBF8-49D7-92AB-C3930A6F5ABE}" type="sibTrans" cxnId="{F6EFEA2E-243A-41DF-8240-68BA0045DD30}">
      <dgm:prSet/>
      <dgm:spPr/>
      <dgm:t>
        <a:bodyPr/>
        <a:lstStyle/>
        <a:p>
          <a:endParaRPr lang="zh-TW" altLang="en-US"/>
        </a:p>
      </dgm:t>
    </dgm:pt>
    <dgm:pt modelId="{51997582-C432-4A70-869F-387535C423B1}">
      <dgm:prSet phldrT="[文字]"/>
      <dgm:spPr>
        <a:xfrm>
          <a:off x="2539100" y="1296242"/>
          <a:ext cx="1297514" cy="455514"/>
        </a:xfrm>
      </dgm:spPr>
      <dgm:t>
        <a:bodyPr/>
        <a:lstStyle/>
        <a:p>
          <a:pPr>
            <a:buNone/>
          </a:pPr>
          <a:r>
            <a:rPr lang="zh-TW" altLang="en-US">
              <a:latin typeface="Calibri" panose="020F0502020204030204"/>
              <a:ea typeface="新細明體" panose="02020500000000000000" pitchFamily="18" charset="-120"/>
              <a:cs typeface="+mn-cs"/>
            </a:rPr>
            <a:t>圖書資訊處</a:t>
          </a:r>
        </a:p>
      </dgm:t>
    </dgm:pt>
    <dgm:pt modelId="{84052868-10F1-45A6-A702-F661492F213C}" type="parTrans" cxnId="{A09133C4-C9C7-42A9-BEFD-F31DA522584E}">
      <dgm:prSet/>
      <dgm:spPr>
        <a:xfrm>
          <a:off x="3142138" y="458096"/>
          <a:ext cx="91440" cy="838146"/>
        </a:xfrm>
      </dgm:spPr>
      <dgm:t>
        <a:bodyPr/>
        <a:lstStyle/>
        <a:p>
          <a:endParaRPr lang="zh-TW" altLang="en-US"/>
        </a:p>
      </dgm:t>
    </dgm:pt>
    <dgm:pt modelId="{E52FA381-BA8F-4731-8DE9-579B09C76D5A}" type="sibTrans" cxnId="{A09133C4-C9C7-42A9-BEFD-F31DA522584E}">
      <dgm:prSet/>
      <dgm:spPr/>
      <dgm:t>
        <a:bodyPr/>
        <a:lstStyle/>
        <a:p>
          <a:endParaRPr lang="zh-TW" altLang="en-US"/>
        </a:p>
      </dgm:t>
    </dgm:pt>
    <dgm:pt modelId="{B9F01227-D000-4A27-80E9-F8732F2BB6FB}">
      <dgm:prSet phldrT="[文字]"/>
      <dgm:spPr>
        <a:xfrm>
          <a:off x="2529576" y="1943073"/>
          <a:ext cx="1316564" cy="455514"/>
        </a:xfrm>
      </dgm:spPr>
      <dgm:t>
        <a:bodyPr/>
        <a:lstStyle/>
        <a:p>
          <a:pPr>
            <a:buNone/>
          </a:pPr>
          <a:r>
            <a:rPr lang="zh-TW" altLang="en-US">
              <a:latin typeface="Calibri" panose="020F0502020204030204"/>
              <a:ea typeface="新細明體" panose="02020500000000000000" pitchFamily="18" charset="-120"/>
              <a:cs typeface="+mn-cs"/>
            </a:rPr>
            <a:t>校務研究辦公室主任</a:t>
          </a:r>
        </a:p>
      </dgm:t>
    </dgm:pt>
    <dgm:pt modelId="{D78C74E1-BE83-444D-9409-BD11E9F9BB13}" type="parTrans" cxnId="{C9300FA7-E503-4004-A29E-580F8349502F}">
      <dgm:prSet/>
      <dgm:spPr>
        <a:xfrm>
          <a:off x="3142138" y="1751757"/>
          <a:ext cx="91440" cy="191316"/>
        </a:xfrm>
      </dgm:spPr>
      <dgm:t>
        <a:bodyPr/>
        <a:lstStyle/>
        <a:p>
          <a:endParaRPr lang="zh-TW" altLang="en-US"/>
        </a:p>
      </dgm:t>
    </dgm:pt>
    <dgm:pt modelId="{E245D3F3-16D9-4647-8D00-41ED889F0741}" type="sibTrans" cxnId="{C9300FA7-E503-4004-A29E-580F8349502F}">
      <dgm:prSet/>
      <dgm:spPr/>
      <dgm:t>
        <a:bodyPr/>
        <a:lstStyle/>
        <a:p>
          <a:endParaRPr lang="zh-TW" altLang="en-US"/>
        </a:p>
      </dgm:t>
    </dgm:pt>
    <dgm:pt modelId="{714A3891-EFB3-49A3-8EA4-159E157BEDA5}">
      <dgm:prSet phldrT="[文字]"/>
      <dgm:spPr>
        <a:xfrm>
          <a:off x="2858717" y="2589903"/>
          <a:ext cx="911028" cy="455514"/>
        </a:xfrm>
      </dgm:spPr>
      <dgm:t>
        <a:bodyPr/>
        <a:lstStyle/>
        <a:p>
          <a:pPr>
            <a:buNone/>
          </a:pPr>
          <a:r>
            <a:rPr lang="zh-TW" altLang="en-US">
              <a:latin typeface="Calibri" panose="020F0502020204030204"/>
              <a:ea typeface="新細明體" panose="02020500000000000000" pitchFamily="18" charset="-120"/>
              <a:cs typeface="+mn-cs"/>
            </a:rPr>
            <a:t>約聘人員</a:t>
          </a:r>
        </a:p>
      </dgm:t>
    </dgm:pt>
    <dgm:pt modelId="{F9997D0D-FC72-4631-A41A-DED5514A0CE8}" type="parTrans" cxnId="{08FC96EB-B77D-498A-8DB9-E4122283483C}">
      <dgm:prSet/>
      <dgm:spPr>
        <a:xfrm>
          <a:off x="2661232" y="2398587"/>
          <a:ext cx="197484" cy="419073"/>
        </a:xfrm>
      </dgm:spPr>
      <dgm:t>
        <a:bodyPr/>
        <a:lstStyle/>
        <a:p>
          <a:endParaRPr lang="zh-TW" altLang="en-US"/>
        </a:p>
      </dgm:t>
    </dgm:pt>
    <dgm:pt modelId="{6AF4FE16-A648-45D6-8024-4195FCEAB5CB}" type="sibTrans" cxnId="{08FC96EB-B77D-498A-8DB9-E4122283483C}">
      <dgm:prSet/>
      <dgm:spPr/>
      <dgm:t>
        <a:bodyPr/>
        <a:lstStyle/>
        <a:p>
          <a:endParaRPr lang="zh-TW" altLang="en-US"/>
        </a:p>
      </dgm:t>
    </dgm:pt>
    <dgm:pt modelId="{3D95D228-4491-4F3A-BBB9-0DC7E9042B5F}">
      <dgm:prSet phldrT="[文字]"/>
      <dgm:spPr>
        <a:xfrm>
          <a:off x="2461522" y="2581"/>
          <a:ext cx="1452672" cy="455514"/>
        </a:xfrm>
      </dgm:spPr>
      <dgm:t>
        <a:bodyPr/>
        <a:lstStyle/>
        <a:p>
          <a:pPr>
            <a:buNone/>
          </a:pPr>
          <a:r>
            <a:rPr lang="zh-TW" altLang="en-US">
              <a:latin typeface="Calibri" panose="020F0502020204030204"/>
              <a:ea typeface="新細明體" panose="02020500000000000000" pitchFamily="18" charset="-120"/>
              <a:cs typeface="+mn-cs"/>
            </a:rPr>
            <a:t>校長</a:t>
          </a:r>
        </a:p>
      </dgm:t>
    </dgm:pt>
    <dgm:pt modelId="{572704D0-A1C1-4B82-B639-AB86F5F6C09A}" type="sibTrans" cxnId="{7C4E2384-105A-43F3-B9F5-FEA2F868F521}">
      <dgm:prSet/>
      <dgm:spPr/>
      <dgm:t>
        <a:bodyPr/>
        <a:lstStyle/>
        <a:p>
          <a:endParaRPr lang="zh-TW" altLang="en-US"/>
        </a:p>
      </dgm:t>
    </dgm:pt>
    <dgm:pt modelId="{1BD6EC79-2133-4942-B2ED-CC0E6BD41553}" type="parTrans" cxnId="{7C4E2384-105A-43F3-B9F5-FEA2F868F521}">
      <dgm:prSet/>
      <dgm:spPr/>
      <dgm:t>
        <a:bodyPr/>
        <a:lstStyle/>
        <a:p>
          <a:endParaRPr lang="zh-TW" altLang="en-US"/>
        </a:p>
      </dgm:t>
    </dgm:pt>
    <dgm:pt modelId="{6F74DA4B-05AB-4738-BDBB-01FC863360A4}" type="pres">
      <dgm:prSet presAssocID="{7ECBF4E7-806E-4395-8746-B036BF25E2FC}" presName="hierChild1" presStyleCnt="0">
        <dgm:presLayoutVars>
          <dgm:orgChart val="1"/>
          <dgm:chPref val="1"/>
          <dgm:dir/>
          <dgm:animOne val="branch"/>
          <dgm:animLvl val="lvl"/>
          <dgm:resizeHandles/>
        </dgm:presLayoutVars>
      </dgm:prSet>
      <dgm:spPr/>
      <dgm:t>
        <a:bodyPr/>
        <a:lstStyle/>
        <a:p>
          <a:endParaRPr lang="zh-TW" altLang="en-US"/>
        </a:p>
      </dgm:t>
    </dgm:pt>
    <dgm:pt modelId="{A77F45E5-6496-436E-9C1F-DB764D8EE680}" type="pres">
      <dgm:prSet presAssocID="{3D95D228-4491-4F3A-BBB9-0DC7E9042B5F}" presName="hierRoot1" presStyleCnt="0">
        <dgm:presLayoutVars>
          <dgm:hierBranch val="init"/>
        </dgm:presLayoutVars>
      </dgm:prSet>
      <dgm:spPr/>
    </dgm:pt>
    <dgm:pt modelId="{D9C4AA05-75CE-4D48-8DB1-A8D7E2EF91E5}" type="pres">
      <dgm:prSet presAssocID="{3D95D228-4491-4F3A-BBB9-0DC7E9042B5F}" presName="rootComposite1" presStyleCnt="0"/>
      <dgm:spPr/>
    </dgm:pt>
    <dgm:pt modelId="{792868E2-81B8-42F1-8B1B-5B94E12CD057}" type="pres">
      <dgm:prSet presAssocID="{3D95D228-4491-4F3A-BBB9-0DC7E9042B5F}" presName="rootText1" presStyleLbl="node0" presStyleIdx="0" presStyleCnt="1" custScaleX="159454">
        <dgm:presLayoutVars>
          <dgm:chPref val="3"/>
        </dgm:presLayoutVars>
      </dgm:prSet>
      <dgm:spPr>
        <a:prstGeom prst="rect">
          <a:avLst/>
        </a:prstGeom>
      </dgm:spPr>
      <dgm:t>
        <a:bodyPr/>
        <a:lstStyle/>
        <a:p>
          <a:endParaRPr lang="zh-TW" altLang="en-US"/>
        </a:p>
      </dgm:t>
    </dgm:pt>
    <dgm:pt modelId="{BA2BE936-2F41-45D0-AE2A-433FB4DC0BE8}" type="pres">
      <dgm:prSet presAssocID="{3D95D228-4491-4F3A-BBB9-0DC7E9042B5F}" presName="rootConnector1" presStyleLbl="node1" presStyleIdx="0" presStyleCnt="0"/>
      <dgm:spPr/>
      <dgm:t>
        <a:bodyPr/>
        <a:lstStyle/>
        <a:p>
          <a:endParaRPr lang="zh-TW" altLang="en-US"/>
        </a:p>
      </dgm:t>
    </dgm:pt>
    <dgm:pt modelId="{D4509F74-E9A8-4FB8-A643-12DC545C3038}" type="pres">
      <dgm:prSet presAssocID="{3D95D228-4491-4F3A-BBB9-0DC7E9042B5F}" presName="hierChild2" presStyleCnt="0"/>
      <dgm:spPr/>
    </dgm:pt>
    <dgm:pt modelId="{10A14A10-EA2E-4166-B425-2B900BD7D177}" type="pres">
      <dgm:prSet presAssocID="{84052868-10F1-45A6-A702-F661492F213C}" presName="Name37" presStyleLbl="parChTrans1D2" presStyleIdx="0" presStyleCnt="2"/>
      <dgm:spPr>
        <a:custGeom>
          <a:avLst/>
          <a:gdLst/>
          <a:ahLst/>
          <a:cxnLst/>
          <a:rect l="0" t="0" r="0" b="0"/>
          <a:pathLst>
            <a:path>
              <a:moveTo>
                <a:pt x="45720" y="0"/>
              </a:moveTo>
              <a:lnTo>
                <a:pt x="45720" y="838146"/>
              </a:lnTo>
            </a:path>
          </a:pathLst>
        </a:custGeom>
      </dgm:spPr>
      <dgm:t>
        <a:bodyPr/>
        <a:lstStyle/>
        <a:p>
          <a:endParaRPr lang="zh-TW" altLang="en-US"/>
        </a:p>
      </dgm:t>
    </dgm:pt>
    <dgm:pt modelId="{F2B7463A-2595-4DF6-B213-C09C1590410A}" type="pres">
      <dgm:prSet presAssocID="{51997582-C432-4A70-869F-387535C423B1}" presName="hierRoot2" presStyleCnt="0">
        <dgm:presLayoutVars>
          <dgm:hierBranch val="init"/>
        </dgm:presLayoutVars>
      </dgm:prSet>
      <dgm:spPr/>
    </dgm:pt>
    <dgm:pt modelId="{EDA81D5B-51AB-4925-A496-A5D5423CF42B}" type="pres">
      <dgm:prSet presAssocID="{51997582-C432-4A70-869F-387535C423B1}" presName="rootComposite" presStyleCnt="0"/>
      <dgm:spPr/>
    </dgm:pt>
    <dgm:pt modelId="{4E35F695-95D0-4067-9721-35A5F6AF108A}" type="pres">
      <dgm:prSet presAssocID="{51997582-C432-4A70-869F-387535C423B1}" presName="rootText" presStyleLbl="node2" presStyleIdx="0" presStyleCnt="1" custScaleX="142423">
        <dgm:presLayoutVars>
          <dgm:chPref val="3"/>
        </dgm:presLayoutVars>
      </dgm:prSet>
      <dgm:spPr>
        <a:prstGeom prst="rect">
          <a:avLst/>
        </a:prstGeom>
      </dgm:spPr>
      <dgm:t>
        <a:bodyPr/>
        <a:lstStyle/>
        <a:p>
          <a:endParaRPr lang="zh-TW" altLang="en-US"/>
        </a:p>
      </dgm:t>
    </dgm:pt>
    <dgm:pt modelId="{F6A08A05-F680-4CB6-A3A7-8D8E17B5A058}" type="pres">
      <dgm:prSet presAssocID="{51997582-C432-4A70-869F-387535C423B1}" presName="rootConnector" presStyleLbl="node2" presStyleIdx="0" presStyleCnt="1"/>
      <dgm:spPr/>
      <dgm:t>
        <a:bodyPr/>
        <a:lstStyle/>
        <a:p>
          <a:endParaRPr lang="zh-TW" altLang="en-US"/>
        </a:p>
      </dgm:t>
    </dgm:pt>
    <dgm:pt modelId="{F9D2C2EE-939F-4B0B-84CD-A1E85F1EE735}" type="pres">
      <dgm:prSet presAssocID="{51997582-C432-4A70-869F-387535C423B1}" presName="hierChild4" presStyleCnt="0"/>
      <dgm:spPr/>
    </dgm:pt>
    <dgm:pt modelId="{241B9D3D-5FB2-4C07-B926-426BC933BBC1}" type="pres">
      <dgm:prSet presAssocID="{D78C74E1-BE83-444D-9409-BD11E9F9BB13}" presName="Name37" presStyleLbl="parChTrans1D3" presStyleIdx="0" presStyleCnt="1"/>
      <dgm:spPr>
        <a:custGeom>
          <a:avLst/>
          <a:gdLst/>
          <a:ahLst/>
          <a:cxnLst/>
          <a:rect l="0" t="0" r="0" b="0"/>
          <a:pathLst>
            <a:path>
              <a:moveTo>
                <a:pt x="45720" y="0"/>
              </a:moveTo>
              <a:lnTo>
                <a:pt x="45720" y="191316"/>
              </a:lnTo>
            </a:path>
          </a:pathLst>
        </a:custGeom>
      </dgm:spPr>
      <dgm:t>
        <a:bodyPr/>
        <a:lstStyle/>
        <a:p>
          <a:endParaRPr lang="zh-TW" altLang="en-US"/>
        </a:p>
      </dgm:t>
    </dgm:pt>
    <dgm:pt modelId="{940BA3E7-41C3-456A-912F-9A3138498D6A}" type="pres">
      <dgm:prSet presAssocID="{B9F01227-D000-4A27-80E9-F8732F2BB6FB}" presName="hierRoot2" presStyleCnt="0">
        <dgm:presLayoutVars>
          <dgm:hierBranch val="init"/>
        </dgm:presLayoutVars>
      </dgm:prSet>
      <dgm:spPr/>
    </dgm:pt>
    <dgm:pt modelId="{67F820E4-F2C4-433A-ACF4-AF081FC486E9}" type="pres">
      <dgm:prSet presAssocID="{B9F01227-D000-4A27-80E9-F8732F2BB6FB}" presName="rootComposite" presStyleCnt="0"/>
      <dgm:spPr/>
    </dgm:pt>
    <dgm:pt modelId="{6BA20B27-E5DE-4646-8734-B2B87D7D1B1E}" type="pres">
      <dgm:prSet presAssocID="{B9F01227-D000-4A27-80E9-F8732F2BB6FB}" presName="rootText" presStyleLbl="node3" presStyleIdx="0" presStyleCnt="1" custScaleX="144514">
        <dgm:presLayoutVars>
          <dgm:chPref val="3"/>
        </dgm:presLayoutVars>
      </dgm:prSet>
      <dgm:spPr>
        <a:prstGeom prst="rect">
          <a:avLst/>
        </a:prstGeom>
      </dgm:spPr>
      <dgm:t>
        <a:bodyPr/>
        <a:lstStyle/>
        <a:p>
          <a:endParaRPr lang="zh-TW" altLang="en-US"/>
        </a:p>
      </dgm:t>
    </dgm:pt>
    <dgm:pt modelId="{9FD32FD7-CD3D-4474-BDD2-7CB26BEB5A24}" type="pres">
      <dgm:prSet presAssocID="{B9F01227-D000-4A27-80E9-F8732F2BB6FB}" presName="rootConnector" presStyleLbl="node3" presStyleIdx="0" presStyleCnt="1"/>
      <dgm:spPr/>
      <dgm:t>
        <a:bodyPr/>
        <a:lstStyle/>
        <a:p>
          <a:endParaRPr lang="zh-TW" altLang="en-US"/>
        </a:p>
      </dgm:t>
    </dgm:pt>
    <dgm:pt modelId="{E1ED3344-6478-42CE-8E45-F592D48BE086}" type="pres">
      <dgm:prSet presAssocID="{B9F01227-D000-4A27-80E9-F8732F2BB6FB}" presName="hierChild4" presStyleCnt="0"/>
      <dgm:spPr/>
    </dgm:pt>
    <dgm:pt modelId="{F91F135E-46EE-4772-AA31-6FFDEC183D69}" type="pres">
      <dgm:prSet presAssocID="{F9997D0D-FC72-4631-A41A-DED5514A0CE8}" presName="Name37" presStyleLbl="parChTrans1D4" presStyleIdx="0" presStyleCnt="1"/>
      <dgm:spPr>
        <a:custGeom>
          <a:avLst/>
          <a:gdLst/>
          <a:ahLst/>
          <a:cxnLst/>
          <a:rect l="0" t="0" r="0" b="0"/>
          <a:pathLst>
            <a:path>
              <a:moveTo>
                <a:pt x="0" y="0"/>
              </a:moveTo>
              <a:lnTo>
                <a:pt x="0" y="419073"/>
              </a:lnTo>
              <a:lnTo>
                <a:pt x="197484" y="419073"/>
              </a:lnTo>
            </a:path>
          </a:pathLst>
        </a:custGeom>
      </dgm:spPr>
      <dgm:t>
        <a:bodyPr/>
        <a:lstStyle/>
        <a:p>
          <a:endParaRPr lang="zh-TW" altLang="en-US"/>
        </a:p>
      </dgm:t>
    </dgm:pt>
    <dgm:pt modelId="{68AC7988-6EE2-4EB3-B98F-37D19586F8BE}" type="pres">
      <dgm:prSet presAssocID="{714A3891-EFB3-49A3-8EA4-159E157BEDA5}" presName="hierRoot2" presStyleCnt="0">
        <dgm:presLayoutVars>
          <dgm:hierBranch val="init"/>
        </dgm:presLayoutVars>
      </dgm:prSet>
      <dgm:spPr/>
    </dgm:pt>
    <dgm:pt modelId="{328E7F91-D8D5-469B-AFBF-703E82578E4C}" type="pres">
      <dgm:prSet presAssocID="{714A3891-EFB3-49A3-8EA4-159E157BEDA5}" presName="rootComposite" presStyleCnt="0"/>
      <dgm:spPr/>
    </dgm:pt>
    <dgm:pt modelId="{F1C45951-9331-4712-830B-97A84B389D16}" type="pres">
      <dgm:prSet presAssocID="{714A3891-EFB3-49A3-8EA4-159E157BEDA5}" presName="rootText" presStyleLbl="node4" presStyleIdx="0" presStyleCnt="1">
        <dgm:presLayoutVars>
          <dgm:chPref val="3"/>
        </dgm:presLayoutVars>
      </dgm:prSet>
      <dgm:spPr>
        <a:prstGeom prst="rect">
          <a:avLst/>
        </a:prstGeom>
      </dgm:spPr>
      <dgm:t>
        <a:bodyPr/>
        <a:lstStyle/>
        <a:p>
          <a:endParaRPr lang="zh-TW" altLang="en-US"/>
        </a:p>
      </dgm:t>
    </dgm:pt>
    <dgm:pt modelId="{25A57D72-10F6-417E-9071-8D7586E1787E}" type="pres">
      <dgm:prSet presAssocID="{714A3891-EFB3-49A3-8EA4-159E157BEDA5}" presName="rootConnector" presStyleLbl="node4" presStyleIdx="0" presStyleCnt="1"/>
      <dgm:spPr/>
      <dgm:t>
        <a:bodyPr/>
        <a:lstStyle/>
        <a:p>
          <a:endParaRPr lang="zh-TW" altLang="en-US"/>
        </a:p>
      </dgm:t>
    </dgm:pt>
    <dgm:pt modelId="{12C58B8C-3945-4D65-AA1B-D5533C104997}" type="pres">
      <dgm:prSet presAssocID="{714A3891-EFB3-49A3-8EA4-159E157BEDA5}" presName="hierChild4" presStyleCnt="0"/>
      <dgm:spPr/>
    </dgm:pt>
    <dgm:pt modelId="{85A38977-AFC7-446B-B9DD-CFCEA6653D07}" type="pres">
      <dgm:prSet presAssocID="{714A3891-EFB3-49A3-8EA4-159E157BEDA5}" presName="hierChild5" presStyleCnt="0"/>
      <dgm:spPr/>
    </dgm:pt>
    <dgm:pt modelId="{28FFC71D-246B-4AC6-B7A8-7731707F3B00}" type="pres">
      <dgm:prSet presAssocID="{B9F01227-D000-4A27-80E9-F8732F2BB6FB}" presName="hierChild5" presStyleCnt="0"/>
      <dgm:spPr/>
    </dgm:pt>
    <dgm:pt modelId="{7D5501A6-38E5-4CDB-B9E3-412D2098FBAA}" type="pres">
      <dgm:prSet presAssocID="{51997582-C432-4A70-869F-387535C423B1}" presName="hierChild5" presStyleCnt="0"/>
      <dgm:spPr/>
    </dgm:pt>
    <dgm:pt modelId="{FA24C958-FBCB-44E4-ACE7-CF81984727EF}" type="pres">
      <dgm:prSet presAssocID="{3D95D228-4491-4F3A-BBB9-0DC7E9042B5F}" presName="hierChild3" presStyleCnt="0"/>
      <dgm:spPr/>
    </dgm:pt>
    <dgm:pt modelId="{21563252-1AF1-4546-A46F-9B325BC8F7C7}" type="pres">
      <dgm:prSet presAssocID="{1C3D4B18-4800-4BB7-B119-54DA8DB63E8A}" presName="Name111" presStyleLbl="parChTrans1D2" presStyleIdx="1" presStyleCnt="2"/>
      <dgm:spPr>
        <a:custGeom>
          <a:avLst/>
          <a:gdLst/>
          <a:ahLst/>
          <a:cxnLst/>
          <a:rect l="0" t="0" r="0" b="0"/>
          <a:pathLst>
            <a:path>
              <a:moveTo>
                <a:pt x="95658" y="0"/>
              </a:moveTo>
              <a:lnTo>
                <a:pt x="95658" y="419073"/>
              </a:lnTo>
              <a:lnTo>
                <a:pt x="0" y="419073"/>
              </a:lnTo>
            </a:path>
          </a:pathLst>
        </a:custGeom>
      </dgm:spPr>
      <dgm:t>
        <a:bodyPr/>
        <a:lstStyle/>
        <a:p>
          <a:endParaRPr lang="zh-TW" altLang="en-US"/>
        </a:p>
      </dgm:t>
    </dgm:pt>
    <dgm:pt modelId="{5A0F6891-8110-4DFF-BD78-1246B34888E7}" type="pres">
      <dgm:prSet presAssocID="{7AA680DD-04E1-4299-B336-3695C557E9FA}" presName="hierRoot3" presStyleCnt="0">
        <dgm:presLayoutVars>
          <dgm:hierBranch val="init"/>
        </dgm:presLayoutVars>
      </dgm:prSet>
      <dgm:spPr/>
    </dgm:pt>
    <dgm:pt modelId="{E2EDD2BB-A95B-4282-BCE7-8392E747712B}" type="pres">
      <dgm:prSet presAssocID="{7AA680DD-04E1-4299-B336-3695C557E9FA}" presName="rootComposite3" presStyleCnt="0"/>
      <dgm:spPr/>
    </dgm:pt>
    <dgm:pt modelId="{77F9DE01-CB31-4BEC-AA2D-50DD34BB5748}" type="pres">
      <dgm:prSet presAssocID="{7AA680DD-04E1-4299-B336-3695C557E9FA}" presName="rootText3" presStyleLbl="asst1" presStyleIdx="0" presStyleCnt="1" custScaleX="190124">
        <dgm:presLayoutVars>
          <dgm:chPref val="3"/>
        </dgm:presLayoutVars>
      </dgm:prSet>
      <dgm:spPr>
        <a:prstGeom prst="rect">
          <a:avLst/>
        </a:prstGeom>
      </dgm:spPr>
      <dgm:t>
        <a:bodyPr/>
        <a:lstStyle/>
        <a:p>
          <a:endParaRPr lang="zh-TW" altLang="en-US"/>
        </a:p>
      </dgm:t>
    </dgm:pt>
    <dgm:pt modelId="{30E2720A-F606-49DD-AE30-EEE2A6E5D863}" type="pres">
      <dgm:prSet presAssocID="{7AA680DD-04E1-4299-B336-3695C557E9FA}" presName="rootConnector3" presStyleLbl="asst1" presStyleIdx="0" presStyleCnt="1"/>
      <dgm:spPr/>
      <dgm:t>
        <a:bodyPr/>
        <a:lstStyle/>
        <a:p>
          <a:endParaRPr lang="zh-TW" altLang="en-US"/>
        </a:p>
      </dgm:t>
    </dgm:pt>
    <dgm:pt modelId="{06D497E1-7AC3-4B49-9598-54B892C8BDDD}" type="pres">
      <dgm:prSet presAssocID="{7AA680DD-04E1-4299-B336-3695C557E9FA}" presName="hierChild6" presStyleCnt="0"/>
      <dgm:spPr/>
    </dgm:pt>
    <dgm:pt modelId="{BEFCE538-E05A-463C-A887-F991C0989E82}" type="pres">
      <dgm:prSet presAssocID="{7AA680DD-04E1-4299-B336-3695C557E9FA}" presName="hierChild7" presStyleCnt="0"/>
      <dgm:spPr/>
    </dgm:pt>
  </dgm:ptLst>
  <dgm:cxnLst>
    <dgm:cxn modelId="{06C3DF00-299C-4A4A-ABF1-4A5F01A43FF3}" type="presOf" srcId="{51997582-C432-4A70-869F-387535C423B1}" destId="{F6A08A05-F680-4CB6-A3A7-8D8E17B5A058}" srcOrd="1" destOrd="0" presId="urn:microsoft.com/office/officeart/2005/8/layout/orgChart1"/>
    <dgm:cxn modelId="{2A7389DA-17F8-4254-9B83-90BF18982ECF}" type="presOf" srcId="{3D95D228-4491-4F3A-BBB9-0DC7E9042B5F}" destId="{BA2BE936-2F41-45D0-AE2A-433FB4DC0BE8}" srcOrd="1" destOrd="0" presId="urn:microsoft.com/office/officeart/2005/8/layout/orgChart1"/>
    <dgm:cxn modelId="{3A1541BE-3AA1-46CE-862C-1CEB1B0A91AF}" type="presOf" srcId="{7AA680DD-04E1-4299-B336-3695C557E9FA}" destId="{77F9DE01-CB31-4BEC-AA2D-50DD34BB5748}" srcOrd="0" destOrd="0" presId="urn:microsoft.com/office/officeart/2005/8/layout/orgChart1"/>
    <dgm:cxn modelId="{08FC96EB-B77D-498A-8DB9-E4122283483C}" srcId="{B9F01227-D000-4A27-80E9-F8732F2BB6FB}" destId="{714A3891-EFB3-49A3-8EA4-159E157BEDA5}" srcOrd="0" destOrd="0" parTransId="{F9997D0D-FC72-4631-A41A-DED5514A0CE8}" sibTransId="{6AF4FE16-A648-45D6-8024-4195FCEAB5CB}"/>
    <dgm:cxn modelId="{F6EFEA2E-243A-41DF-8240-68BA0045DD30}" srcId="{3D95D228-4491-4F3A-BBB9-0DC7E9042B5F}" destId="{7AA680DD-04E1-4299-B336-3695C557E9FA}" srcOrd="0" destOrd="0" parTransId="{1C3D4B18-4800-4BB7-B119-54DA8DB63E8A}" sibTransId="{15AB9218-CBF8-49D7-92AB-C3930A6F5ABE}"/>
    <dgm:cxn modelId="{A09133C4-C9C7-42A9-BEFD-F31DA522584E}" srcId="{3D95D228-4491-4F3A-BBB9-0DC7E9042B5F}" destId="{51997582-C432-4A70-869F-387535C423B1}" srcOrd="1" destOrd="0" parTransId="{84052868-10F1-45A6-A702-F661492F213C}" sibTransId="{E52FA381-BA8F-4731-8DE9-579B09C76D5A}"/>
    <dgm:cxn modelId="{0C7402FF-0E5B-4902-8633-66A1DE626690}" type="presOf" srcId="{714A3891-EFB3-49A3-8EA4-159E157BEDA5}" destId="{25A57D72-10F6-417E-9071-8D7586E1787E}" srcOrd="1" destOrd="0" presId="urn:microsoft.com/office/officeart/2005/8/layout/orgChart1"/>
    <dgm:cxn modelId="{1EFCC096-A51E-42E1-866A-07A9A9AD9FE2}" type="presOf" srcId="{51997582-C432-4A70-869F-387535C423B1}" destId="{4E35F695-95D0-4067-9721-35A5F6AF108A}" srcOrd="0" destOrd="0" presId="urn:microsoft.com/office/officeart/2005/8/layout/orgChart1"/>
    <dgm:cxn modelId="{3B0EBD5E-E2AD-476D-9344-7073823070D9}" type="presOf" srcId="{B9F01227-D000-4A27-80E9-F8732F2BB6FB}" destId="{9FD32FD7-CD3D-4474-BDD2-7CB26BEB5A24}" srcOrd="1" destOrd="0" presId="urn:microsoft.com/office/officeart/2005/8/layout/orgChart1"/>
    <dgm:cxn modelId="{F72A0858-1797-4EFE-9D17-8880980A0561}" type="presOf" srcId="{D78C74E1-BE83-444D-9409-BD11E9F9BB13}" destId="{241B9D3D-5FB2-4C07-B926-426BC933BBC1}" srcOrd="0" destOrd="0" presId="urn:microsoft.com/office/officeart/2005/8/layout/orgChart1"/>
    <dgm:cxn modelId="{7C4E2384-105A-43F3-B9F5-FEA2F868F521}" srcId="{7ECBF4E7-806E-4395-8746-B036BF25E2FC}" destId="{3D95D228-4491-4F3A-BBB9-0DC7E9042B5F}" srcOrd="0" destOrd="0" parTransId="{1BD6EC79-2133-4942-B2ED-CC0E6BD41553}" sibTransId="{572704D0-A1C1-4B82-B639-AB86F5F6C09A}"/>
    <dgm:cxn modelId="{3AEF0ADD-57E4-47A7-A9B9-3395FE6955DD}" type="presOf" srcId="{7ECBF4E7-806E-4395-8746-B036BF25E2FC}" destId="{6F74DA4B-05AB-4738-BDBB-01FC863360A4}" srcOrd="0" destOrd="0" presId="urn:microsoft.com/office/officeart/2005/8/layout/orgChart1"/>
    <dgm:cxn modelId="{C9300FA7-E503-4004-A29E-580F8349502F}" srcId="{51997582-C432-4A70-869F-387535C423B1}" destId="{B9F01227-D000-4A27-80E9-F8732F2BB6FB}" srcOrd="0" destOrd="0" parTransId="{D78C74E1-BE83-444D-9409-BD11E9F9BB13}" sibTransId="{E245D3F3-16D9-4647-8D00-41ED889F0741}"/>
    <dgm:cxn modelId="{55BBD9CF-7670-4C82-AC1E-3C5BAA926F37}" type="presOf" srcId="{B9F01227-D000-4A27-80E9-F8732F2BB6FB}" destId="{6BA20B27-E5DE-4646-8734-B2B87D7D1B1E}" srcOrd="0" destOrd="0" presId="urn:microsoft.com/office/officeart/2005/8/layout/orgChart1"/>
    <dgm:cxn modelId="{A53A5F41-B3B1-4AB1-BBD3-DFB369F6950A}" type="presOf" srcId="{1C3D4B18-4800-4BB7-B119-54DA8DB63E8A}" destId="{21563252-1AF1-4546-A46F-9B325BC8F7C7}" srcOrd="0" destOrd="0" presId="urn:microsoft.com/office/officeart/2005/8/layout/orgChart1"/>
    <dgm:cxn modelId="{9D2CFC03-CE3B-46B2-AFE6-5C0847C763CF}" type="presOf" srcId="{F9997D0D-FC72-4631-A41A-DED5514A0CE8}" destId="{F91F135E-46EE-4772-AA31-6FFDEC183D69}" srcOrd="0" destOrd="0" presId="urn:microsoft.com/office/officeart/2005/8/layout/orgChart1"/>
    <dgm:cxn modelId="{5F87AF6C-FF06-4657-B1DB-0B4CFC89D36F}" type="presOf" srcId="{84052868-10F1-45A6-A702-F661492F213C}" destId="{10A14A10-EA2E-4166-B425-2B900BD7D177}" srcOrd="0" destOrd="0" presId="urn:microsoft.com/office/officeart/2005/8/layout/orgChart1"/>
    <dgm:cxn modelId="{3EC25FF5-D03D-4571-87B2-A50A4D3D5D8C}" type="presOf" srcId="{714A3891-EFB3-49A3-8EA4-159E157BEDA5}" destId="{F1C45951-9331-4712-830B-97A84B389D16}" srcOrd="0" destOrd="0" presId="urn:microsoft.com/office/officeart/2005/8/layout/orgChart1"/>
    <dgm:cxn modelId="{078DBD34-81D6-44B4-8218-4F41D9069FF5}" type="presOf" srcId="{7AA680DD-04E1-4299-B336-3695C557E9FA}" destId="{30E2720A-F606-49DD-AE30-EEE2A6E5D863}" srcOrd="1" destOrd="0" presId="urn:microsoft.com/office/officeart/2005/8/layout/orgChart1"/>
    <dgm:cxn modelId="{59C4353E-28A9-4DED-8EE1-689F7EFF8BBE}" type="presOf" srcId="{3D95D228-4491-4F3A-BBB9-0DC7E9042B5F}" destId="{792868E2-81B8-42F1-8B1B-5B94E12CD057}" srcOrd="0" destOrd="0" presId="urn:microsoft.com/office/officeart/2005/8/layout/orgChart1"/>
    <dgm:cxn modelId="{FA950B13-BE4B-486B-8234-FC72746EE7B5}" type="presParOf" srcId="{6F74DA4B-05AB-4738-BDBB-01FC863360A4}" destId="{A77F45E5-6496-436E-9C1F-DB764D8EE680}" srcOrd="0" destOrd="0" presId="urn:microsoft.com/office/officeart/2005/8/layout/orgChart1"/>
    <dgm:cxn modelId="{32AA9C33-D9B5-42F2-B7B9-15C69A203D04}" type="presParOf" srcId="{A77F45E5-6496-436E-9C1F-DB764D8EE680}" destId="{D9C4AA05-75CE-4D48-8DB1-A8D7E2EF91E5}" srcOrd="0" destOrd="0" presId="urn:microsoft.com/office/officeart/2005/8/layout/orgChart1"/>
    <dgm:cxn modelId="{06FB94E7-2F31-48C9-AE9C-BA10D99B270A}" type="presParOf" srcId="{D9C4AA05-75CE-4D48-8DB1-A8D7E2EF91E5}" destId="{792868E2-81B8-42F1-8B1B-5B94E12CD057}" srcOrd="0" destOrd="0" presId="urn:microsoft.com/office/officeart/2005/8/layout/orgChart1"/>
    <dgm:cxn modelId="{9EB79C7F-25C3-4076-809F-6E0DDD6951CE}" type="presParOf" srcId="{D9C4AA05-75CE-4D48-8DB1-A8D7E2EF91E5}" destId="{BA2BE936-2F41-45D0-AE2A-433FB4DC0BE8}" srcOrd="1" destOrd="0" presId="urn:microsoft.com/office/officeart/2005/8/layout/orgChart1"/>
    <dgm:cxn modelId="{5488A90B-0895-41C5-BBB8-0218424D7E55}" type="presParOf" srcId="{A77F45E5-6496-436E-9C1F-DB764D8EE680}" destId="{D4509F74-E9A8-4FB8-A643-12DC545C3038}" srcOrd="1" destOrd="0" presId="urn:microsoft.com/office/officeart/2005/8/layout/orgChart1"/>
    <dgm:cxn modelId="{BD923AAB-1BE6-463A-A3A0-EB62C26D86B8}" type="presParOf" srcId="{D4509F74-E9A8-4FB8-A643-12DC545C3038}" destId="{10A14A10-EA2E-4166-B425-2B900BD7D177}" srcOrd="0" destOrd="0" presId="urn:microsoft.com/office/officeart/2005/8/layout/orgChart1"/>
    <dgm:cxn modelId="{4827EF67-D7EF-4931-97E1-ACB6B2160C62}" type="presParOf" srcId="{D4509F74-E9A8-4FB8-A643-12DC545C3038}" destId="{F2B7463A-2595-4DF6-B213-C09C1590410A}" srcOrd="1" destOrd="0" presId="urn:microsoft.com/office/officeart/2005/8/layout/orgChart1"/>
    <dgm:cxn modelId="{7F8EDEA7-B71A-4916-AB79-9313BE2273AA}" type="presParOf" srcId="{F2B7463A-2595-4DF6-B213-C09C1590410A}" destId="{EDA81D5B-51AB-4925-A496-A5D5423CF42B}" srcOrd="0" destOrd="0" presId="urn:microsoft.com/office/officeart/2005/8/layout/orgChart1"/>
    <dgm:cxn modelId="{11EACE43-DC10-4AB5-A8C3-2D1D238D2951}" type="presParOf" srcId="{EDA81D5B-51AB-4925-A496-A5D5423CF42B}" destId="{4E35F695-95D0-4067-9721-35A5F6AF108A}" srcOrd="0" destOrd="0" presId="urn:microsoft.com/office/officeart/2005/8/layout/orgChart1"/>
    <dgm:cxn modelId="{CFBE6A64-3B78-4674-9F3C-97A3461C9C16}" type="presParOf" srcId="{EDA81D5B-51AB-4925-A496-A5D5423CF42B}" destId="{F6A08A05-F680-4CB6-A3A7-8D8E17B5A058}" srcOrd="1" destOrd="0" presId="urn:microsoft.com/office/officeart/2005/8/layout/orgChart1"/>
    <dgm:cxn modelId="{20A052B5-AB60-4D74-8C27-23920F66B63D}" type="presParOf" srcId="{F2B7463A-2595-4DF6-B213-C09C1590410A}" destId="{F9D2C2EE-939F-4B0B-84CD-A1E85F1EE735}" srcOrd="1" destOrd="0" presId="urn:microsoft.com/office/officeart/2005/8/layout/orgChart1"/>
    <dgm:cxn modelId="{83544EB2-D46A-4BA0-80B5-5923669F4716}" type="presParOf" srcId="{F9D2C2EE-939F-4B0B-84CD-A1E85F1EE735}" destId="{241B9D3D-5FB2-4C07-B926-426BC933BBC1}" srcOrd="0" destOrd="0" presId="urn:microsoft.com/office/officeart/2005/8/layout/orgChart1"/>
    <dgm:cxn modelId="{BE4539E5-9459-419E-9B0A-4942DFBA855D}" type="presParOf" srcId="{F9D2C2EE-939F-4B0B-84CD-A1E85F1EE735}" destId="{940BA3E7-41C3-456A-912F-9A3138498D6A}" srcOrd="1" destOrd="0" presId="urn:microsoft.com/office/officeart/2005/8/layout/orgChart1"/>
    <dgm:cxn modelId="{A416B1A5-5053-4CE5-8A15-6D92D4081036}" type="presParOf" srcId="{940BA3E7-41C3-456A-912F-9A3138498D6A}" destId="{67F820E4-F2C4-433A-ACF4-AF081FC486E9}" srcOrd="0" destOrd="0" presId="urn:microsoft.com/office/officeart/2005/8/layout/orgChart1"/>
    <dgm:cxn modelId="{3E14287E-6166-4538-8502-5ACE5C500CD1}" type="presParOf" srcId="{67F820E4-F2C4-433A-ACF4-AF081FC486E9}" destId="{6BA20B27-E5DE-4646-8734-B2B87D7D1B1E}" srcOrd="0" destOrd="0" presId="urn:microsoft.com/office/officeart/2005/8/layout/orgChart1"/>
    <dgm:cxn modelId="{15DFC873-8491-4D3D-8A2A-A0D247438B58}" type="presParOf" srcId="{67F820E4-F2C4-433A-ACF4-AF081FC486E9}" destId="{9FD32FD7-CD3D-4474-BDD2-7CB26BEB5A24}" srcOrd="1" destOrd="0" presId="urn:microsoft.com/office/officeart/2005/8/layout/orgChart1"/>
    <dgm:cxn modelId="{B99A8B59-D012-4E50-BD1E-A11E066A6A3B}" type="presParOf" srcId="{940BA3E7-41C3-456A-912F-9A3138498D6A}" destId="{E1ED3344-6478-42CE-8E45-F592D48BE086}" srcOrd="1" destOrd="0" presId="urn:microsoft.com/office/officeart/2005/8/layout/orgChart1"/>
    <dgm:cxn modelId="{9BC55CCD-D9C4-4107-87D1-7F1824D5FC9E}" type="presParOf" srcId="{E1ED3344-6478-42CE-8E45-F592D48BE086}" destId="{F91F135E-46EE-4772-AA31-6FFDEC183D69}" srcOrd="0" destOrd="0" presId="urn:microsoft.com/office/officeart/2005/8/layout/orgChart1"/>
    <dgm:cxn modelId="{1792FBE0-2BDF-48B7-AA39-B69CCB593D84}" type="presParOf" srcId="{E1ED3344-6478-42CE-8E45-F592D48BE086}" destId="{68AC7988-6EE2-4EB3-B98F-37D19586F8BE}" srcOrd="1" destOrd="0" presId="urn:microsoft.com/office/officeart/2005/8/layout/orgChart1"/>
    <dgm:cxn modelId="{64F3A6D6-F62D-4E68-8C72-EBFE97E022D7}" type="presParOf" srcId="{68AC7988-6EE2-4EB3-B98F-37D19586F8BE}" destId="{328E7F91-D8D5-469B-AFBF-703E82578E4C}" srcOrd="0" destOrd="0" presId="urn:microsoft.com/office/officeart/2005/8/layout/orgChart1"/>
    <dgm:cxn modelId="{3436F23F-EC28-45FF-BD35-97E58EF7D566}" type="presParOf" srcId="{328E7F91-D8D5-469B-AFBF-703E82578E4C}" destId="{F1C45951-9331-4712-830B-97A84B389D16}" srcOrd="0" destOrd="0" presId="urn:microsoft.com/office/officeart/2005/8/layout/orgChart1"/>
    <dgm:cxn modelId="{411140DE-C6AC-409B-9F65-0301693457AD}" type="presParOf" srcId="{328E7F91-D8D5-469B-AFBF-703E82578E4C}" destId="{25A57D72-10F6-417E-9071-8D7586E1787E}" srcOrd="1" destOrd="0" presId="urn:microsoft.com/office/officeart/2005/8/layout/orgChart1"/>
    <dgm:cxn modelId="{B2307084-6BDA-45BF-9E43-6FC4D51B2B0A}" type="presParOf" srcId="{68AC7988-6EE2-4EB3-B98F-37D19586F8BE}" destId="{12C58B8C-3945-4D65-AA1B-D5533C104997}" srcOrd="1" destOrd="0" presId="urn:microsoft.com/office/officeart/2005/8/layout/orgChart1"/>
    <dgm:cxn modelId="{1480BF9F-97C7-44C7-B18D-326D9E319733}" type="presParOf" srcId="{68AC7988-6EE2-4EB3-B98F-37D19586F8BE}" destId="{85A38977-AFC7-446B-B9DD-CFCEA6653D07}" srcOrd="2" destOrd="0" presId="urn:microsoft.com/office/officeart/2005/8/layout/orgChart1"/>
    <dgm:cxn modelId="{90DC60FD-E319-4B60-A8A6-5EE3810497CC}" type="presParOf" srcId="{940BA3E7-41C3-456A-912F-9A3138498D6A}" destId="{28FFC71D-246B-4AC6-B7A8-7731707F3B00}" srcOrd="2" destOrd="0" presId="urn:microsoft.com/office/officeart/2005/8/layout/orgChart1"/>
    <dgm:cxn modelId="{7D9145F9-9C0B-4088-8D8D-D7B875C45D0C}" type="presParOf" srcId="{F2B7463A-2595-4DF6-B213-C09C1590410A}" destId="{7D5501A6-38E5-4CDB-B9E3-412D2098FBAA}" srcOrd="2" destOrd="0" presId="urn:microsoft.com/office/officeart/2005/8/layout/orgChart1"/>
    <dgm:cxn modelId="{52979D1A-E9EB-464E-85B3-CA591E4FB299}" type="presParOf" srcId="{A77F45E5-6496-436E-9C1F-DB764D8EE680}" destId="{FA24C958-FBCB-44E4-ACE7-CF81984727EF}" srcOrd="2" destOrd="0" presId="urn:microsoft.com/office/officeart/2005/8/layout/orgChart1"/>
    <dgm:cxn modelId="{4A51F388-D08B-48BB-86C7-BD223F9EAD5B}" type="presParOf" srcId="{FA24C958-FBCB-44E4-ACE7-CF81984727EF}" destId="{21563252-1AF1-4546-A46F-9B325BC8F7C7}" srcOrd="0" destOrd="0" presId="urn:microsoft.com/office/officeart/2005/8/layout/orgChart1"/>
    <dgm:cxn modelId="{F69B20C7-F523-435E-BB11-04011AF79964}" type="presParOf" srcId="{FA24C958-FBCB-44E4-ACE7-CF81984727EF}" destId="{5A0F6891-8110-4DFF-BD78-1246B34888E7}" srcOrd="1" destOrd="0" presId="urn:microsoft.com/office/officeart/2005/8/layout/orgChart1"/>
    <dgm:cxn modelId="{5ED7E809-2EE3-426B-8568-4DB41D3A3E97}" type="presParOf" srcId="{5A0F6891-8110-4DFF-BD78-1246B34888E7}" destId="{E2EDD2BB-A95B-4282-BCE7-8392E747712B}" srcOrd="0" destOrd="0" presId="urn:microsoft.com/office/officeart/2005/8/layout/orgChart1"/>
    <dgm:cxn modelId="{B1BB5721-D809-41CA-9E37-FB5FEDE9C34D}" type="presParOf" srcId="{E2EDD2BB-A95B-4282-BCE7-8392E747712B}" destId="{77F9DE01-CB31-4BEC-AA2D-50DD34BB5748}" srcOrd="0" destOrd="0" presId="urn:microsoft.com/office/officeart/2005/8/layout/orgChart1"/>
    <dgm:cxn modelId="{F97C824E-4A64-401E-A28B-1B06EAA2A9C2}" type="presParOf" srcId="{E2EDD2BB-A95B-4282-BCE7-8392E747712B}" destId="{30E2720A-F606-49DD-AE30-EEE2A6E5D863}" srcOrd="1" destOrd="0" presId="urn:microsoft.com/office/officeart/2005/8/layout/orgChart1"/>
    <dgm:cxn modelId="{804A5F12-C9D4-4EFF-97C2-77BC45033F09}" type="presParOf" srcId="{5A0F6891-8110-4DFF-BD78-1246B34888E7}" destId="{06D497E1-7AC3-4B49-9598-54B892C8BDDD}" srcOrd="1" destOrd="0" presId="urn:microsoft.com/office/officeart/2005/8/layout/orgChart1"/>
    <dgm:cxn modelId="{CD862878-6691-4C26-A3D4-EF9BBCAF51F4}" type="presParOf" srcId="{5A0F6891-8110-4DFF-BD78-1246B34888E7}" destId="{BEFCE538-E05A-463C-A887-F991C0989E82}" srcOrd="2" destOrd="0" presId="urn:microsoft.com/office/officeart/2005/8/layout/orgChart1"/>
  </dgm:cxnLst>
  <dgm:bg/>
  <dgm:whole/>
  <dgm:extLst>
    <a:ext uri="http://schemas.microsoft.com/office/drawing/2008/diagram">
      <dsp:dataModelExt xmlns:dsp="http://schemas.microsoft.com/office/drawing/2008/diagram" relId="rId2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6772282-62DF-4FE5-905C-D7E417893173}">
      <dsp:nvSpPr>
        <dsp:cNvPr id="0" name=""/>
        <dsp:cNvSpPr/>
      </dsp:nvSpPr>
      <dsp:spPr>
        <a:xfrm>
          <a:off x="1991616" y="8903"/>
          <a:ext cx="1528699" cy="1019133"/>
        </a:xfrm>
        <a:prstGeom prst="roundRect">
          <a:avLst>
            <a:gd name="adj" fmla="val 10000"/>
          </a:avLst>
        </a:prstGeom>
        <a:gradFill rotWithShape="0">
          <a:gsLst>
            <a:gs pos="0">
              <a:schemeClr val="accent2">
                <a:hueOff val="0"/>
                <a:satOff val="0"/>
                <a:lumOff val="0"/>
                <a:alphaOff val="0"/>
                <a:satMod val="103000"/>
                <a:lumMod val="102000"/>
                <a:tint val="94000"/>
              </a:schemeClr>
            </a:gs>
            <a:gs pos="50000">
              <a:schemeClr val="accent2">
                <a:hueOff val="0"/>
                <a:satOff val="0"/>
                <a:lumOff val="0"/>
                <a:alphaOff val="0"/>
                <a:satMod val="110000"/>
                <a:lumMod val="100000"/>
                <a:shade val="100000"/>
              </a:schemeClr>
            </a:gs>
            <a:gs pos="100000">
              <a:schemeClr val="accent2">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zh-TW" altLang="en-US" sz="1200" b="1" kern="1200">
              <a:solidFill>
                <a:sysClr val="windowText" lastClr="000000"/>
              </a:solidFill>
              <a:latin typeface="微軟正黑體" panose="020B0604030504040204" pitchFamily="34" charset="-120"/>
              <a:ea typeface="微軟正黑體" panose="020B0604030504040204" pitchFamily="34" charset="-120"/>
            </a:rPr>
            <a:t>建國科大中長程發展計畫</a:t>
          </a:r>
        </a:p>
      </dsp:txBody>
      <dsp:txXfrm>
        <a:off x="2021465" y="38752"/>
        <a:ext cx="1469001" cy="959435"/>
      </dsp:txXfrm>
    </dsp:sp>
    <dsp:sp modelId="{B7AF336A-9C1F-4C9E-B71F-AAD90F57491A}">
      <dsp:nvSpPr>
        <dsp:cNvPr id="0" name=""/>
        <dsp:cNvSpPr/>
      </dsp:nvSpPr>
      <dsp:spPr>
        <a:xfrm>
          <a:off x="2710246" y="1028036"/>
          <a:ext cx="91440" cy="407653"/>
        </a:xfrm>
        <a:custGeom>
          <a:avLst/>
          <a:gdLst/>
          <a:ahLst/>
          <a:cxnLst/>
          <a:rect l="0" t="0" r="0" b="0"/>
          <a:pathLst>
            <a:path>
              <a:moveTo>
                <a:pt x="45720" y="0"/>
              </a:moveTo>
              <a:lnTo>
                <a:pt x="45720" y="407653"/>
              </a:lnTo>
            </a:path>
          </a:pathLst>
        </a:custGeom>
        <a:noFill/>
        <a:ln w="12700" cap="flat" cmpd="sng" algn="ctr">
          <a:solidFill>
            <a:schemeClr val="accent4">
              <a:hueOff val="0"/>
              <a:satOff val="0"/>
              <a:lumOff val="0"/>
              <a:alphaOff val="0"/>
            </a:schemeClr>
          </a:solidFill>
          <a:prstDash val="solid"/>
          <a:miter lim="800000"/>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06E38F06-9B98-4220-8A9C-DA51333F56EC}">
      <dsp:nvSpPr>
        <dsp:cNvPr id="0" name=""/>
        <dsp:cNvSpPr/>
      </dsp:nvSpPr>
      <dsp:spPr>
        <a:xfrm>
          <a:off x="1991616" y="1435689"/>
          <a:ext cx="1528699" cy="1019133"/>
        </a:xfrm>
        <a:prstGeom prst="roundRect">
          <a:avLst>
            <a:gd name="adj" fmla="val 10000"/>
          </a:avLst>
        </a:prstGeom>
        <a:gradFill rotWithShape="0">
          <a:gsLst>
            <a:gs pos="0">
              <a:schemeClr val="accent4">
                <a:hueOff val="0"/>
                <a:satOff val="0"/>
                <a:lumOff val="0"/>
                <a:alphaOff val="0"/>
                <a:satMod val="103000"/>
                <a:lumMod val="102000"/>
                <a:tint val="94000"/>
              </a:schemeClr>
            </a:gs>
            <a:gs pos="50000">
              <a:schemeClr val="accent4">
                <a:hueOff val="0"/>
                <a:satOff val="0"/>
                <a:lumOff val="0"/>
                <a:alphaOff val="0"/>
                <a:satMod val="110000"/>
                <a:lumMod val="100000"/>
                <a:shade val="100000"/>
              </a:schemeClr>
            </a:gs>
            <a:gs pos="100000">
              <a:schemeClr val="accent4">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zh-TW" altLang="en-US" sz="1200" b="1" kern="1200">
              <a:solidFill>
                <a:sysClr val="windowText" lastClr="000000"/>
              </a:solidFill>
              <a:latin typeface="微軟正黑體" panose="020B0604030504040204" pitchFamily="34" charset="-120"/>
              <a:ea typeface="微軟正黑體" panose="020B0604030504040204" pitchFamily="34" charset="-120"/>
            </a:rPr>
            <a:t>校務發展計畫</a:t>
          </a:r>
        </a:p>
      </dsp:txBody>
      <dsp:txXfrm>
        <a:off x="2021465" y="1465538"/>
        <a:ext cx="1469001" cy="959435"/>
      </dsp:txXfrm>
    </dsp:sp>
    <dsp:sp modelId="{C4DBBE06-5611-45E5-92A3-8E325C764543}">
      <dsp:nvSpPr>
        <dsp:cNvPr id="0" name=""/>
        <dsp:cNvSpPr/>
      </dsp:nvSpPr>
      <dsp:spPr>
        <a:xfrm>
          <a:off x="768656" y="2454823"/>
          <a:ext cx="1987309" cy="407653"/>
        </a:xfrm>
        <a:custGeom>
          <a:avLst/>
          <a:gdLst/>
          <a:ahLst/>
          <a:cxnLst/>
          <a:rect l="0" t="0" r="0" b="0"/>
          <a:pathLst>
            <a:path>
              <a:moveTo>
                <a:pt x="1987309" y="0"/>
              </a:moveTo>
              <a:lnTo>
                <a:pt x="1987309" y="203826"/>
              </a:lnTo>
              <a:lnTo>
                <a:pt x="0" y="203826"/>
              </a:lnTo>
              <a:lnTo>
                <a:pt x="0" y="407653"/>
              </a:lnTo>
            </a:path>
          </a:pathLst>
        </a:custGeom>
        <a:noFill/>
        <a:ln w="12700" cap="flat" cmpd="sng" algn="ctr">
          <a:solidFill>
            <a:schemeClr val="accent5">
              <a:hueOff val="0"/>
              <a:satOff val="0"/>
              <a:lumOff val="0"/>
              <a:alphaOff val="0"/>
            </a:schemeClr>
          </a:solidFill>
          <a:prstDash val="solid"/>
          <a:miter lim="800000"/>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7C0CA84B-62EE-44A3-9C57-38EAE8F0CC33}">
      <dsp:nvSpPr>
        <dsp:cNvPr id="0" name=""/>
        <dsp:cNvSpPr/>
      </dsp:nvSpPr>
      <dsp:spPr>
        <a:xfrm>
          <a:off x="4306" y="2862476"/>
          <a:ext cx="1528699" cy="1019133"/>
        </a:xfrm>
        <a:prstGeom prst="roundRect">
          <a:avLst>
            <a:gd name="adj" fmla="val 10000"/>
          </a:avLst>
        </a:prstGeom>
        <a:gradFill rotWithShape="0">
          <a:gsLst>
            <a:gs pos="0">
              <a:schemeClr val="accent5">
                <a:hueOff val="0"/>
                <a:satOff val="0"/>
                <a:lumOff val="0"/>
                <a:alphaOff val="0"/>
                <a:satMod val="103000"/>
                <a:lumMod val="102000"/>
                <a:tint val="94000"/>
              </a:schemeClr>
            </a:gs>
            <a:gs pos="50000">
              <a:schemeClr val="accent5">
                <a:hueOff val="0"/>
                <a:satOff val="0"/>
                <a:lumOff val="0"/>
                <a:alphaOff val="0"/>
                <a:satMod val="110000"/>
                <a:lumMod val="100000"/>
                <a:shade val="100000"/>
              </a:schemeClr>
            </a:gs>
            <a:gs pos="100000">
              <a:schemeClr val="accent5">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ts val="1440"/>
            </a:lnSpc>
            <a:spcBef>
              <a:spcPct val="0"/>
            </a:spcBef>
            <a:spcAft>
              <a:spcPts val="0"/>
            </a:spcAft>
          </a:pPr>
          <a:r>
            <a:rPr lang="zh-TW" altLang="en-US" sz="1200" b="1" kern="1200">
              <a:solidFill>
                <a:sysClr val="windowText" lastClr="000000"/>
              </a:solidFill>
              <a:latin typeface="微軟正黑體" panose="020B0604030504040204" pitchFamily="34" charset="-120"/>
              <a:ea typeface="微軟正黑體" panose="020B0604030504040204" pitchFamily="34" charset="-120"/>
            </a:rPr>
            <a:t>各單位</a:t>
          </a:r>
          <a:endParaRPr lang="en-US" altLang="zh-TW" sz="1200" b="1" kern="1200">
            <a:solidFill>
              <a:sysClr val="windowText" lastClr="000000"/>
            </a:solidFill>
            <a:latin typeface="微軟正黑體" panose="020B0604030504040204" pitchFamily="34" charset="-120"/>
            <a:ea typeface="微軟正黑體" panose="020B0604030504040204" pitchFamily="34" charset="-120"/>
          </a:endParaRPr>
        </a:p>
        <a:p>
          <a:pPr lvl="0" algn="ctr" defTabSz="533400">
            <a:lnSpc>
              <a:spcPts val="1440"/>
            </a:lnSpc>
            <a:spcBef>
              <a:spcPct val="0"/>
            </a:spcBef>
            <a:spcAft>
              <a:spcPts val="0"/>
            </a:spcAft>
          </a:pPr>
          <a:r>
            <a:rPr lang="zh-TW" altLang="en-US" sz="1200" b="1" kern="1200">
              <a:solidFill>
                <a:sysClr val="windowText" lastClr="000000"/>
              </a:solidFill>
              <a:latin typeface="微軟正黑體" panose="020B0604030504040204" pitchFamily="34" charset="-120"/>
              <a:ea typeface="微軟正黑體" panose="020B0604030504040204" pitchFamily="34" charset="-120"/>
            </a:rPr>
            <a:t>經營計畫</a:t>
          </a:r>
        </a:p>
      </dsp:txBody>
      <dsp:txXfrm>
        <a:off x="34155" y="2892325"/>
        <a:ext cx="1469001" cy="959435"/>
      </dsp:txXfrm>
    </dsp:sp>
    <dsp:sp modelId="{6C4DA0F7-9249-48A4-A254-D47E7625756E}">
      <dsp:nvSpPr>
        <dsp:cNvPr id="0" name=""/>
        <dsp:cNvSpPr/>
      </dsp:nvSpPr>
      <dsp:spPr>
        <a:xfrm>
          <a:off x="2710246" y="2454823"/>
          <a:ext cx="91440" cy="407653"/>
        </a:xfrm>
        <a:custGeom>
          <a:avLst/>
          <a:gdLst/>
          <a:ahLst/>
          <a:cxnLst/>
          <a:rect l="0" t="0" r="0" b="0"/>
          <a:pathLst>
            <a:path>
              <a:moveTo>
                <a:pt x="45720" y="0"/>
              </a:moveTo>
              <a:lnTo>
                <a:pt x="45720" y="407653"/>
              </a:lnTo>
            </a:path>
          </a:pathLst>
        </a:custGeom>
        <a:noFill/>
        <a:ln w="12700" cap="flat" cmpd="sng" algn="ctr">
          <a:solidFill>
            <a:schemeClr val="accent5">
              <a:hueOff val="0"/>
              <a:satOff val="0"/>
              <a:lumOff val="0"/>
              <a:alphaOff val="0"/>
            </a:schemeClr>
          </a:solidFill>
          <a:prstDash val="solid"/>
          <a:miter lim="800000"/>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15D3413E-C5B8-43EB-AFAC-62958356AE89}">
      <dsp:nvSpPr>
        <dsp:cNvPr id="0" name=""/>
        <dsp:cNvSpPr/>
      </dsp:nvSpPr>
      <dsp:spPr>
        <a:xfrm>
          <a:off x="1991616" y="2862476"/>
          <a:ext cx="1528699" cy="1019133"/>
        </a:xfrm>
        <a:prstGeom prst="roundRect">
          <a:avLst>
            <a:gd name="adj" fmla="val 10000"/>
          </a:avLst>
        </a:prstGeom>
        <a:gradFill rotWithShape="0">
          <a:gsLst>
            <a:gs pos="0">
              <a:schemeClr val="accent5">
                <a:hueOff val="0"/>
                <a:satOff val="0"/>
                <a:lumOff val="0"/>
                <a:alphaOff val="0"/>
                <a:satMod val="103000"/>
                <a:lumMod val="102000"/>
                <a:tint val="94000"/>
              </a:schemeClr>
            </a:gs>
            <a:gs pos="50000">
              <a:schemeClr val="accent5">
                <a:hueOff val="0"/>
                <a:satOff val="0"/>
                <a:lumOff val="0"/>
                <a:alphaOff val="0"/>
                <a:satMod val="110000"/>
                <a:lumMod val="100000"/>
                <a:shade val="100000"/>
              </a:schemeClr>
            </a:gs>
            <a:gs pos="100000">
              <a:schemeClr val="accent5">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ts val="1440"/>
            </a:lnSpc>
            <a:spcBef>
              <a:spcPct val="0"/>
            </a:spcBef>
            <a:spcAft>
              <a:spcPct val="35000"/>
            </a:spcAft>
          </a:pPr>
          <a:r>
            <a:rPr lang="zh-TW" altLang="en-US" sz="1200" b="1" kern="1200">
              <a:solidFill>
                <a:sysClr val="windowText" lastClr="000000"/>
              </a:solidFill>
              <a:latin typeface="微軟正黑體" panose="020B0604030504040204" pitchFamily="34" charset="-120"/>
              <a:ea typeface="微軟正黑體" panose="020B0604030504040204" pitchFamily="34" charset="-120"/>
            </a:rPr>
            <a:t>教育部高等教育深耕計畫</a:t>
          </a:r>
        </a:p>
      </dsp:txBody>
      <dsp:txXfrm>
        <a:off x="2021465" y="2892325"/>
        <a:ext cx="1469001" cy="959435"/>
      </dsp:txXfrm>
    </dsp:sp>
    <dsp:sp modelId="{A44E1D02-5E04-4969-A799-A62AFBDBBE7F}">
      <dsp:nvSpPr>
        <dsp:cNvPr id="0" name=""/>
        <dsp:cNvSpPr/>
      </dsp:nvSpPr>
      <dsp:spPr>
        <a:xfrm>
          <a:off x="2755966" y="2454823"/>
          <a:ext cx="1987309" cy="407653"/>
        </a:xfrm>
        <a:custGeom>
          <a:avLst/>
          <a:gdLst/>
          <a:ahLst/>
          <a:cxnLst/>
          <a:rect l="0" t="0" r="0" b="0"/>
          <a:pathLst>
            <a:path>
              <a:moveTo>
                <a:pt x="0" y="0"/>
              </a:moveTo>
              <a:lnTo>
                <a:pt x="0" y="203826"/>
              </a:lnTo>
              <a:lnTo>
                <a:pt x="1987309" y="203826"/>
              </a:lnTo>
              <a:lnTo>
                <a:pt x="1987309" y="407653"/>
              </a:lnTo>
            </a:path>
          </a:pathLst>
        </a:custGeom>
        <a:noFill/>
        <a:ln w="12700" cap="flat" cmpd="sng" algn="ctr">
          <a:solidFill>
            <a:schemeClr val="accent5">
              <a:hueOff val="0"/>
              <a:satOff val="0"/>
              <a:lumOff val="0"/>
              <a:alphaOff val="0"/>
            </a:schemeClr>
          </a:solidFill>
          <a:prstDash val="solid"/>
          <a:miter lim="800000"/>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83DD73A1-2249-4F1F-881C-83D7248D5A28}">
      <dsp:nvSpPr>
        <dsp:cNvPr id="0" name=""/>
        <dsp:cNvSpPr/>
      </dsp:nvSpPr>
      <dsp:spPr>
        <a:xfrm>
          <a:off x="3978925" y="2862476"/>
          <a:ext cx="1528699" cy="1019133"/>
        </a:xfrm>
        <a:prstGeom prst="roundRect">
          <a:avLst>
            <a:gd name="adj" fmla="val 10000"/>
          </a:avLst>
        </a:prstGeom>
        <a:gradFill rotWithShape="0">
          <a:gsLst>
            <a:gs pos="0">
              <a:schemeClr val="accent5">
                <a:hueOff val="0"/>
                <a:satOff val="0"/>
                <a:lumOff val="0"/>
                <a:alphaOff val="0"/>
                <a:satMod val="103000"/>
                <a:lumMod val="102000"/>
                <a:tint val="94000"/>
              </a:schemeClr>
            </a:gs>
            <a:gs pos="50000">
              <a:schemeClr val="accent5">
                <a:hueOff val="0"/>
                <a:satOff val="0"/>
                <a:lumOff val="0"/>
                <a:alphaOff val="0"/>
                <a:satMod val="110000"/>
                <a:lumMod val="100000"/>
                <a:shade val="100000"/>
              </a:schemeClr>
            </a:gs>
            <a:gs pos="100000">
              <a:schemeClr val="accent5">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ts val="1440"/>
            </a:lnSpc>
            <a:spcBef>
              <a:spcPct val="0"/>
            </a:spcBef>
            <a:spcAft>
              <a:spcPct val="35000"/>
            </a:spcAft>
          </a:pPr>
          <a:r>
            <a:rPr lang="zh-TW" altLang="en-US" sz="1200" b="1" kern="1200">
              <a:solidFill>
                <a:sysClr val="windowText" lastClr="000000"/>
              </a:solidFill>
              <a:latin typeface="微軟正黑體" panose="020B0604030504040204" pitchFamily="34" charset="-120"/>
              <a:ea typeface="微軟正黑體" panose="020B0604030504040204" pitchFamily="34" charset="-120"/>
            </a:rPr>
            <a:t>教育部整體發展經費核配及申請支用計畫</a:t>
          </a:r>
        </a:p>
      </dsp:txBody>
      <dsp:txXfrm>
        <a:off x="4008774" y="2892325"/>
        <a:ext cx="1469001" cy="959435"/>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1563252-1AF1-4546-A46F-9B325BC8F7C7}">
      <dsp:nvSpPr>
        <dsp:cNvPr id="0" name=""/>
        <dsp:cNvSpPr/>
      </dsp:nvSpPr>
      <dsp:spPr>
        <a:xfrm>
          <a:off x="3092200" y="458096"/>
          <a:ext cx="95658" cy="419073"/>
        </a:xfrm>
        <a:custGeom>
          <a:avLst/>
          <a:gdLst/>
          <a:ahLst/>
          <a:cxnLst/>
          <a:rect l="0" t="0" r="0" b="0"/>
          <a:pathLst>
            <a:path>
              <a:moveTo>
                <a:pt x="95658" y="0"/>
              </a:moveTo>
              <a:lnTo>
                <a:pt x="95658" y="419073"/>
              </a:lnTo>
              <a:lnTo>
                <a:pt x="0" y="419073"/>
              </a:lnTo>
            </a:path>
          </a:pathLst>
        </a:custGeom>
        <a:noFill/>
        <a:ln w="12700" cap="flat" cmpd="sng" algn="ctr">
          <a:solidFill>
            <a:schemeClr val="accent1">
              <a:shade val="60000"/>
              <a:hueOff val="0"/>
              <a:satOff val="0"/>
              <a:lumOff val="0"/>
              <a:alphaOff val="0"/>
            </a:schemeClr>
          </a:solidFill>
          <a:prstDash val="solid"/>
          <a:miter lim="800000"/>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F91F135E-46EE-4772-AA31-6FFDEC183D69}">
      <dsp:nvSpPr>
        <dsp:cNvPr id="0" name=""/>
        <dsp:cNvSpPr/>
      </dsp:nvSpPr>
      <dsp:spPr>
        <a:xfrm>
          <a:off x="2661232" y="2398587"/>
          <a:ext cx="197484" cy="419073"/>
        </a:xfrm>
        <a:custGeom>
          <a:avLst/>
          <a:gdLst/>
          <a:ahLst/>
          <a:cxnLst/>
          <a:rect l="0" t="0" r="0" b="0"/>
          <a:pathLst>
            <a:path>
              <a:moveTo>
                <a:pt x="0" y="0"/>
              </a:moveTo>
              <a:lnTo>
                <a:pt x="0" y="419073"/>
              </a:lnTo>
              <a:lnTo>
                <a:pt x="197484" y="419073"/>
              </a:lnTo>
            </a:path>
          </a:pathLst>
        </a:custGeom>
        <a:noFill/>
        <a:ln w="12700" cap="flat" cmpd="sng" algn="ctr">
          <a:solidFill>
            <a:schemeClr val="accent1">
              <a:shade val="80000"/>
              <a:hueOff val="0"/>
              <a:satOff val="0"/>
              <a:lumOff val="0"/>
              <a:alphaOff val="0"/>
            </a:schemeClr>
          </a:solidFill>
          <a:prstDash val="solid"/>
          <a:miter lim="800000"/>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241B9D3D-5FB2-4C07-B926-426BC933BBC1}">
      <dsp:nvSpPr>
        <dsp:cNvPr id="0" name=""/>
        <dsp:cNvSpPr/>
      </dsp:nvSpPr>
      <dsp:spPr>
        <a:xfrm>
          <a:off x="3142138" y="1751757"/>
          <a:ext cx="91440" cy="191316"/>
        </a:xfrm>
        <a:custGeom>
          <a:avLst/>
          <a:gdLst/>
          <a:ahLst/>
          <a:cxnLst/>
          <a:rect l="0" t="0" r="0" b="0"/>
          <a:pathLst>
            <a:path>
              <a:moveTo>
                <a:pt x="45720" y="0"/>
              </a:moveTo>
              <a:lnTo>
                <a:pt x="45720" y="191316"/>
              </a:lnTo>
            </a:path>
          </a:pathLst>
        </a:custGeom>
        <a:noFill/>
        <a:ln w="12700" cap="flat" cmpd="sng" algn="ctr">
          <a:solidFill>
            <a:schemeClr val="accent1">
              <a:shade val="80000"/>
              <a:hueOff val="0"/>
              <a:satOff val="0"/>
              <a:lumOff val="0"/>
              <a:alphaOff val="0"/>
            </a:schemeClr>
          </a:solidFill>
          <a:prstDash val="solid"/>
          <a:miter lim="800000"/>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10A14A10-EA2E-4166-B425-2B900BD7D177}">
      <dsp:nvSpPr>
        <dsp:cNvPr id="0" name=""/>
        <dsp:cNvSpPr/>
      </dsp:nvSpPr>
      <dsp:spPr>
        <a:xfrm>
          <a:off x="3142138" y="458096"/>
          <a:ext cx="91440" cy="838146"/>
        </a:xfrm>
        <a:custGeom>
          <a:avLst/>
          <a:gdLst/>
          <a:ahLst/>
          <a:cxnLst/>
          <a:rect l="0" t="0" r="0" b="0"/>
          <a:pathLst>
            <a:path>
              <a:moveTo>
                <a:pt x="45720" y="0"/>
              </a:moveTo>
              <a:lnTo>
                <a:pt x="45720" y="838146"/>
              </a:lnTo>
            </a:path>
          </a:pathLst>
        </a:custGeom>
        <a:noFill/>
        <a:ln w="12700" cap="flat" cmpd="sng" algn="ctr">
          <a:solidFill>
            <a:schemeClr val="accent1">
              <a:shade val="60000"/>
              <a:hueOff val="0"/>
              <a:satOff val="0"/>
              <a:lumOff val="0"/>
              <a:alphaOff val="0"/>
            </a:schemeClr>
          </a:solidFill>
          <a:prstDash val="solid"/>
          <a:miter lim="800000"/>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792868E2-81B8-42F1-8B1B-5B94E12CD057}">
      <dsp:nvSpPr>
        <dsp:cNvPr id="0" name=""/>
        <dsp:cNvSpPr/>
      </dsp:nvSpPr>
      <dsp:spPr>
        <a:xfrm>
          <a:off x="2461522" y="2581"/>
          <a:ext cx="1452672" cy="455514"/>
        </a:xfrm>
        <a:prstGeom prst="rect">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buNone/>
          </a:pPr>
          <a:r>
            <a:rPr lang="zh-TW" altLang="en-US" sz="1400" kern="1200">
              <a:latin typeface="Calibri" panose="020F0502020204030204"/>
              <a:ea typeface="新細明體" panose="02020500000000000000" pitchFamily="18" charset="-120"/>
              <a:cs typeface="+mn-cs"/>
            </a:rPr>
            <a:t>校長</a:t>
          </a:r>
        </a:p>
      </dsp:txBody>
      <dsp:txXfrm>
        <a:off x="2461522" y="2581"/>
        <a:ext cx="1452672" cy="455514"/>
      </dsp:txXfrm>
    </dsp:sp>
    <dsp:sp modelId="{4E35F695-95D0-4067-9721-35A5F6AF108A}">
      <dsp:nvSpPr>
        <dsp:cNvPr id="0" name=""/>
        <dsp:cNvSpPr/>
      </dsp:nvSpPr>
      <dsp:spPr>
        <a:xfrm>
          <a:off x="2539100" y="1296242"/>
          <a:ext cx="1297514" cy="455514"/>
        </a:xfrm>
        <a:prstGeom prst="rect">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buNone/>
          </a:pPr>
          <a:r>
            <a:rPr lang="zh-TW" altLang="en-US" sz="1400" kern="1200">
              <a:latin typeface="Calibri" panose="020F0502020204030204"/>
              <a:ea typeface="新細明體" panose="02020500000000000000" pitchFamily="18" charset="-120"/>
              <a:cs typeface="+mn-cs"/>
            </a:rPr>
            <a:t>圖書資訊處</a:t>
          </a:r>
        </a:p>
      </dsp:txBody>
      <dsp:txXfrm>
        <a:off x="2539100" y="1296242"/>
        <a:ext cx="1297514" cy="455514"/>
      </dsp:txXfrm>
    </dsp:sp>
    <dsp:sp modelId="{6BA20B27-E5DE-4646-8734-B2B87D7D1B1E}">
      <dsp:nvSpPr>
        <dsp:cNvPr id="0" name=""/>
        <dsp:cNvSpPr/>
      </dsp:nvSpPr>
      <dsp:spPr>
        <a:xfrm>
          <a:off x="2529576" y="1943073"/>
          <a:ext cx="1316564" cy="455514"/>
        </a:xfrm>
        <a:prstGeom prst="rect">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buNone/>
          </a:pPr>
          <a:r>
            <a:rPr lang="zh-TW" altLang="en-US" sz="1400" kern="1200">
              <a:latin typeface="Calibri" panose="020F0502020204030204"/>
              <a:ea typeface="新細明體" panose="02020500000000000000" pitchFamily="18" charset="-120"/>
              <a:cs typeface="+mn-cs"/>
            </a:rPr>
            <a:t>校務研究辦公室主任</a:t>
          </a:r>
        </a:p>
      </dsp:txBody>
      <dsp:txXfrm>
        <a:off x="2529576" y="1943073"/>
        <a:ext cx="1316564" cy="455514"/>
      </dsp:txXfrm>
    </dsp:sp>
    <dsp:sp modelId="{F1C45951-9331-4712-830B-97A84B389D16}">
      <dsp:nvSpPr>
        <dsp:cNvPr id="0" name=""/>
        <dsp:cNvSpPr/>
      </dsp:nvSpPr>
      <dsp:spPr>
        <a:xfrm>
          <a:off x="2858717" y="2589903"/>
          <a:ext cx="911028" cy="455514"/>
        </a:xfrm>
        <a:prstGeom prst="rect">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buNone/>
          </a:pPr>
          <a:r>
            <a:rPr lang="zh-TW" altLang="en-US" sz="1400" kern="1200">
              <a:latin typeface="Calibri" panose="020F0502020204030204"/>
              <a:ea typeface="新細明體" panose="02020500000000000000" pitchFamily="18" charset="-120"/>
              <a:cs typeface="+mn-cs"/>
            </a:rPr>
            <a:t>約聘人員</a:t>
          </a:r>
        </a:p>
      </dsp:txBody>
      <dsp:txXfrm>
        <a:off x="2858717" y="2589903"/>
        <a:ext cx="911028" cy="455514"/>
      </dsp:txXfrm>
    </dsp:sp>
    <dsp:sp modelId="{77F9DE01-CB31-4BEC-AA2D-50DD34BB5748}">
      <dsp:nvSpPr>
        <dsp:cNvPr id="0" name=""/>
        <dsp:cNvSpPr/>
      </dsp:nvSpPr>
      <dsp:spPr>
        <a:xfrm>
          <a:off x="1360115" y="649412"/>
          <a:ext cx="1732084" cy="455514"/>
        </a:xfrm>
        <a:prstGeom prst="rect">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8890" tIns="8890" rIns="8890" bIns="8890" numCol="1" spcCol="1270" anchor="ctr" anchorCtr="0">
          <a:noAutofit/>
        </a:bodyPr>
        <a:lstStyle/>
        <a:p>
          <a:pPr lvl="0" algn="ctr" defTabSz="622300">
            <a:lnSpc>
              <a:spcPct val="90000"/>
            </a:lnSpc>
            <a:spcBef>
              <a:spcPct val="0"/>
            </a:spcBef>
            <a:spcAft>
              <a:spcPct val="35000"/>
            </a:spcAft>
            <a:buNone/>
          </a:pPr>
          <a:r>
            <a:rPr lang="zh-TW" altLang="en-US" sz="1400" kern="1200">
              <a:latin typeface="Calibri" panose="020F0502020204030204"/>
              <a:ea typeface="新細明體" panose="02020500000000000000" pitchFamily="18" charset="-120"/>
              <a:cs typeface="+mn-cs"/>
            </a:rPr>
            <a:t>校務研究推動委員會</a:t>
          </a:r>
        </a:p>
      </dsp:txBody>
      <dsp:txXfrm>
        <a:off x="1360115" y="649412"/>
        <a:ext cx="1732084" cy="455514"/>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6">
  <dgm:title val=""/>
  <dgm:desc val=""/>
  <dgm:catLst>
    <dgm:cat type="hierarchy" pri="3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aram type="vertAlign" val="mid"/>
      <dgm:param type="horzAlign" val="ctr"/>
    </dgm:alg>
    <dgm:shape xmlns:r="http://schemas.openxmlformats.org/officeDocument/2006/relationships" r:blip="">
      <dgm:adjLst/>
    </dgm:shape>
    <dgm:presOf/>
    <dgm:choose name="Name0">
      <dgm:if name="Name1" axis="ch" ptType="node" func="cnt" op="gte" val="2">
        <dgm:choose name="Name2">
          <dgm:if name="Name3" func="var" arg="dir" op="equ" val="norm">
            <dgm:constrLst>
              <dgm:constr type="l" for="ch" forName="hierFlow" refType="w" fact="0.3"/>
              <dgm:constr type="t" for="ch" forName="hierFlow"/>
              <dgm:constr type="r" for="ch" forName="hierFlow" refType="w" fact="0.98"/>
              <dgm:constr type="b" for="ch" forName="hierFlow" refType="h" fact="0.98"/>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if>
          <dgm:else name="Name4">
            <dgm:constrLst>
              <dgm:constr type="l" for="ch" forName="hierFlow" refType="w" fact="0.02"/>
              <dgm:constr type="t" for="ch" forName="hierFlow"/>
              <dgm:constr type="r" for="ch" forName="hierFlow" refType="w" fact="0.7"/>
              <dgm:constr type="b" for="ch" forName="hierFlow" refType="h" fact="0.98"/>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else>
    </dgm:choose>
    <dgm:ruleLst/>
    <dgm:layoutNode name="hierFlow">
      <dgm:alg type="lin">
        <dgm:param type="linDir" val="fromT"/>
        <dgm:param type="nodeVertAlign" val="t"/>
        <dgm:param type="vertAlign" val="t"/>
        <dgm:param type="nodeHorzAlign" val="ctr"/>
        <dgm:param type="fallback" val="2D"/>
      </dgm:alg>
      <dgm:shape xmlns:r="http://schemas.openxmlformats.org/officeDocument/2006/relationships" r:blip="">
        <dgm:adjLst/>
      </dgm:shape>
      <dgm:presOf/>
      <dgm:constrLst/>
      <dgm:ruleLst/>
      <dgm:choose name="Name6">
        <dgm:if name="Name7" axis="ch" ptType="node" func="cnt" op="gte" val="2">
          <dgm:layoutNode name="firstBuf">
            <dgm:alg type="sp"/>
            <dgm:shape xmlns:r="http://schemas.openxmlformats.org/officeDocument/2006/relationships" r:blip="">
              <dgm:adjLst/>
            </dgm:shape>
            <dgm:presOf/>
            <dgm:constrLst/>
            <dgm:ruleLst/>
          </dgm:layoutNode>
        </dgm:if>
        <dgm:else name="Name8"/>
      </dgm:choose>
      <dgm:layoutNode name="hierChild1">
        <dgm:varLst>
          <dgm:chPref val="1"/>
          <dgm:animOne val="branch"/>
          <dgm:animLvl val="lvl"/>
        </dgm:varLst>
        <dgm:choose name="Name9">
          <dgm:if name="Name10" func="var" arg="dir" op="equ" val="norm">
            <dgm:alg type="hierChild">
              <dgm:param type="linDir" val="fromL"/>
              <dgm:param type="vertAlign" val="t"/>
            </dgm:alg>
          </dgm:if>
          <dgm:else name="Name11">
            <dgm:alg type="hierChild">
              <dgm:param type="linDir" val="fromR"/>
              <dgm:param type="vertAlign" val="t"/>
            </dgm:alg>
          </dgm:else>
        </dgm:choose>
        <dgm:shape xmlns:r="http://schemas.openxmlformats.org/officeDocument/2006/relationships" r:blip="">
          <dgm:adjLst/>
        </dgm:shape>
        <dgm:presOf/>
        <dgm:constrLst>
          <dgm:constr type="primFontSz" for="des" ptType="node" op="equ"/>
        </dgm:constrLst>
        <dgm:ruleLst/>
        <dgm:forEach name="Name12" axis="ch" cnt="3">
          <dgm:forEach name="Name13" axis="self" ptType="node">
            <dgm:layoutNode name="Name14">
              <dgm:alg type="hierRoot"/>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hierChild2">
                <dgm:choose name="Name15">
                  <dgm:if name="Name16" func="var" arg="dir" op="equ" val="norm">
                    <dgm:alg type="hierChild">
                      <dgm:param type="linDir" val="fromL"/>
                    </dgm:alg>
                  </dgm:if>
                  <dgm:else name="Name17">
                    <dgm:alg type="hierChild">
                      <dgm:param type="linDir" val="fromR"/>
                    </dgm:alg>
                  </dgm:else>
                </dgm:choose>
                <dgm:shape xmlns:r="http://schemas.openxmlformats.org/officeDocument/2006/relationships" r:blip="">
                  <dgm:adjLst/>
                </dgm:shape>
                <dgm:presOf/>
                <dgm:constrLst/>
                <dgm:ruleLst/>
                <dgm:forEach name="repeat" axis="ch">
                  <dgm:forEach name="Name18" axis="self" ptType="parTrans" cnt="1">
                    <dgm:layoutNode name="Name19">
                      <dgm:alg type="conn">
                        <dgm:param type="dim" val="1D"/>
                        <dgm:param type="endSty" val="noArr"/>
                        <dgm:param type="connRout" val="bend"/>
                        <dgm:param type="begPts" val="bCtr"/>
                        <dgm:param type="endPts" val="tCtr"/>
                      </dgm:alg>
                      <dgm:shape xmlns:r="http://schemas.openxmlformats.org/officeDocument/2006/relationships" type="conn" r:blip="">
                        <dgm:adjLst/>
                      </dgm:shape>
                      <dgm:presOf axis="self"/>
                      <dgm:constrLst>
                        <dgm:constr type="w" val="1"/>
                        <dgm:constr type="h" val="1"/>
                        <dgm:constr type="begPad"/>
                        <dgm:constr type="endPad"/>
                      </dgm:constrLst>
                      <dgm:ruleLst/>
                    </dgm:layoutNode>
                  </dgm:forEach>
                  <dgm:forEach name="Name20" axis="self" ptType="node">
                    <dgm:layoutNode name="Name21">
                      <dgm:alg type="hierRoot"/>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hierChild3">
                        <dgm:choose name="Name22">
                          <dgm:if name="Name23" func="var" arg="dir" op="equ" val="norm">
                            <dgm:alg type="hierChild">
                              <dgm:param type="linDir" val="fromL"/>
                            </dgm:alg>
                          </dgm:if>
                          <dgm:else name="Name24">
                            <dgm:alg type="hierChild">
                              <dgm:param type="linDir" val="fromR"/>
                            </dgm:alg>
                          </dgm:else>
                        </dgm:choose>
                        <dgm:shape xmlns:r="http://schemas.openxmlformats.org/officeDocument/2006/relationships" r:blip="">
                          <dgm:adjLst/>
                        </dgm:shape>
                        <dgm:presOf/>
                        <dgm:constrLst/>
                        <dgm:ruleLst/>
                        <dgm:forEach name="Name25" ref="repeat"/>
                      </dgm:layoutNode>
                    </dgm:layoutNode>
                  </dgm:forEach>
                </dgm:forEach>
              </dgm:layoutNode>
            </dgm:layoutNode>
          </dgm:forEach>
        </dgm:forEach>
      </dgm:layoutNode>
    </dgm:layoutNode>
    <dgm:layoutNode name="bgShapesFlow">
      <dgm:alg type="lin">
        <dgm:param type="linDir" val="fromT"/>
        <dgm:param type="nodeVertAlign" val="t"/>
        <dgm:param type="vertAlign" val="t"/>
        <dgm:param type="nodeHorzAlign" val="ctr"/>
      </dgm:alg>
      <dgm:shape xmlns:r="http://schemas.openxmlformats.org/officeDocument/2006/relationships" r:blip="">
        <dgm:adjLst/>
      </dgm:shape>
      <dgm:presOf/>
      <dgm:constrLst>
        <dgm:constr type="userB"/>
        <dgm:constr type="w" for="ch" forName="rectComp" refType="w"/>
        <dgm:constr type="h" for="ch" forName="rectComp" refType="h"/>
        <dgm:constr type="w" for="des" forName="bgRect" refType="w"/>
        <dgm:constr type="primFontSz" for="des" forName="bgRectTx" op="equ"/>
      </dgm:constrLst>
      <dgm:ruleLst/>
      <dgm:forEach name="Name26" axis="ch" ptType="node" st="2">
        <dgm:layoutNode name="rectComp">
          <dgm:alg type="composite">
            <dgm:param type="vertAlign" val="t"/>
            <dgm:param type="horzAlign" val="ctr"/>
          </dgm:alg>
          <dgm:shape xmlns:r="http://schemas.openxmlformats.org/officeDocument/2006/relationships" r:blip="">
            <dgm:adjLst/>
          </dgm:shape>
          <dgm:presOf/>
          <dgm:choose name="Name27">
            <dgm:if name="Name28" func="var" arg="dir" op="equ" val="norm">
              <dgm:constrLst>
                <dgm:constr type="userA"/>
                <dgm:constr type="l" for="ch" forName="bgRect"/>
                <dgm:constr type="t" for="ch" forName="bgRect"/>
                <dgm:constr type="h" for="ch" forName="bgRect" refType="userA" fact="1.2"/>
                <dgm:constr type="l" for="ch" forName="bgRectTx"/>
                <dgm:constr type="t" for="ch" forName="bgRectTx"/>
                <dgm:constr type="w" for="ch" forName="bgRectTx" refType="w" refFor="ch" refForName="bgRect" fact="0.3"/>
                <dgm:constr type="h" for="ch" forName="bgRectTx" refType="h" refFor="ch" refForName="bgRect" op="equ"/>
              </dgm:constrLst>
            </dgm:if>
            <dgm:else name="Name29">
              <dgm:constrLst>
                <dgm:constr type="userA"/>
                <dgm:constr type="l" for="ch" forName="bgRect"/>
                <dgm:constr type="t" for="ch" forName="bgRect"/>
                <dgm:constr type="h" for="ch" forName="bgRect" refType="userA" fact="1.2"/>
                <dgm:constr type="r" for="ch" forName="bgRectTx" refType="w"/>
                <dgm:constr type="t" for="ch" forName="bgRectTx"/>
                <dgm:constr type="w" for="ch" forName="bgRectTx" refType="w" refFor="ch" refForName="bgRect" fact="0.3"/>
                <dgm:constr type="h" for="ch" forName="bgRectTx" refType="h" refFor="ch" refForName="bgRect" op="equ"/>
              </dgm:constrLst>
            </dgm:else>
          </dgm:choose>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presOf axis="desOrSelf" ptType="node"/>
            <dgm:shape xmlns:r="http://schemas.openxmlformats.org/officeDocument/2006/relationships" type="rect" r:blip="" zOrderOff="-999" hideGeom="1">
              <dgm:adjLst/>
            </dgm:shape>
            <dgm:constrLst>
              <dgm:constr type="primFontSz" val="65"/>
            </dgm:constrLst>
            <dgm:ruleLst>
              <dgm:rule type="primFontSz" val="5" fact="NaN" max="NaN"/>
            </dgm:ruleLst>
          </dgm:layoutNode>
        </dgm:layoutNode>
        <dgm:choose name="Name30">
          <dgm:if name="Name31" axis="self" ptType="node" func="revPos" op="gte" val="2">
            <dgm:layoutNode name="spComp">
              <dgm:alg type="composite">
                <dgm:param type="vertAlign" val="t"/>
                <dgm:param type="horzAlign" val="ctr"/>
              </dgm:alg>
              <dgm:shape xmlns:r="http://schemas.openxmlformats.org/officeDocument/2006/relationships" r:blip="">
                <dgm:adjLst/>
              </dgm:shape>
              <dgm:presOf/>
              <dgm:constrLst>
                <dgm:constr type="userA"/>
                <dgm:constr type="userB"/>
                <dgm:constr type="l" for="ch" forName="vSp"/>
                <dgm:constr type="t" for="ch" forName="vSp"/>
                <dgm:constr type="h" for="ch" forName="vSp" refType="userB"/>
                <dgm:constr type="hOff" for="ch" forName="vSp" refType="userA" fact="-0.2"/>
              </dgm:constrLst>
              <dgm:ruleLst/>
              <dgm:layoutNode name="vSp">
                <dgm:alg type="sp"/>
                <dgm:shape xmlns:r="http://schemas.openxmlformats.org/officeDocument/2006/relationships" r:blip="">
                  <dgm:adjLst/>
                </dgm:shape>
                <dgm:presOf/>
                <dgm:constrLst/>
                <dgm:ruleLst/>
              </dgm:layoutNode>
            </dgm:layoutNode>
          </dgm:if>
          <dgm:else name="Name32"/>
        </dgm:choose>
      </dgm:forEach>
    </dgm:layoutNode>
  </dgm:layoutNode>
</dgm:layoutDef>
</file>

<file path=word/diagrams/layout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2D8DE62-0FBF-4916-93E0-FFA281C58F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76</Pages>
  <Words>7336</Words>
  <Characters>41818</Characters>
  <Application>Microsoft Office Word</Application>
  <DocSecurity>0</DocSecurity>
  <Lines>348</Lines>
  <Paragraphs>98</Paragraphs>
  <ScaleCrop>false</ScaleCrop>
  <Company/>
  <LinksUpToDate>false</LinksUpToDate>
  <CharactersWithSpaces>49056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平凡就是美</dc:creator>
  <cp:lastModifiedBy>user</cp:lastModifiedBy>
  <cp:revision>3</cp:revision>
  <cp:lastPrinted>2024-11-06T02:59:00Z</cp:lastPrinted>
  <dcterms:created xsi:type="dcterms:W3CDTF">2024-11-19T07:27:00Z</dcterms:created>
  <dcterms:modified xsi:type="dcterms:W3CDTF">2024-11-19T07:27:00Z</dcterms:modified>
</cp:coreProperties>
</file>