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5A" w:rsidRPr="00AF475A" w:rsidRDefault="00AF475A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  <w:bdr w:val="single" w:sz="4" w:space="0" w:color="auto"/>
          <w:shd w:val="pct15" w:color="auto" w:fill="FFFFFF"/>
        </w:rPr>
      </w:pPr>
      <w:r w:rsidRPr="00AF475A">
        <w:rPr>
          <w:rFonts w:ascii="Times New Roman" w:hAnsi="Times New Roman" w:cs="Times New Roman" w:hint="eastAsia"/>
          <w:b/>
          <w:sz w:val="28"/>
          <w:szCs w:val="28"/>
          <w:bdr w:val="single" w:sz="4" w:space="0" w:color="auto"/>
          <w:shd w:val="pct15" w:color="auto" w:fill="FFFFFF"/>
        </w:rPr>
        <w:t>附件</w:t>
      </w:r>
      <w:r w:rsidR="00B46B86">
        <w:rPr>
          <w:rFonts w:ascii="Times New Roman" w:hAnsi="Times New Roman" w:cs="Times New Roman" w:hint="eastAsia"/>
          <w:b/>
          <w:sz w:val="28"/>
          <w:szCs w:val="28"/>
          <w:bdr w:val="single" w:sz="4" w:space="0" w:color="auto"/>
          <w:shd w:val="pct15" w:color="auto" w:fill="FFFFFF"/>
        </w:rPr>
        <w:t>三</w:t>
      </w:r>
      <w:bookmarkStart w:id="0" w:name="_GoBack"/>
      <w:bookmarkEnd w:id="0"/>
    </w:p>
    <w:p w:rsidR="00AF475A" w:rsidRPr="00AF475A" w:rsidRDefault="00AF475A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75A" w:rsidRPr="00AF475A" w:rsidRDefault="00AF475A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D23" w:rsidRPr="00AF475A" w:rsidRDefault="009E2D23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75A">
        <w:rPr>
          <w:rFonts w:ascii="Times New Roman" w:hAnsi="Times New Roman" w:cs="Times New Roman"/>
          <w:b/>
          <w:sz w:val="28"/>
          <w:szCs w:val="28"/>
        </w:rPr>
        <w:t>建國科技大學生活科技學院組織規程新舊條文對照表</w:t>
      </w:r>
    </w:p>
    <w:tbl>
      <w:tblPr>
        <w:tblW w:w="9455" w:type="dxa"/>
        <w:jc w:val="center"/>
        <w:tblInd w:w="5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0"/>
        <w:gridCol w:w="3537"/>
        <w:gridCol w:w="3821"/>
        <w:gridCol w:w="1097"/>
      </w:tblGrid>
      <w:tr w:rsidR="009E2D23" w:rsidRPr="00AF475A" w:rsidTr="003E3AD5">
        <w:trPr>
          <w:trHeight w:val="237"/>
          <w:tblHeader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9E2D23" w:rsidRPr="00AF475A" w:rsidRDefault="009E2D23" w:rsidP="00AF475A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條款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9E2D23" w:rsidRPr="00AF475A" w:rsidRDefault="009E2D23" w:rsidP="00AF475A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修訂條文內容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9E2D23" w:rsidRPr="00AF475A" w:rsidRDefault="009E2D23" w:rsidP="00AF475A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原條文內容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9E2D23" w:rsidRPr="00AF475A" w:rsidRDefault="009E2D23" w:rsidP="00AF475A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備註</w:t>
            </w:r>
          </w:p>
        </w:tc>
      </w:tr>
      <w:tr w:rsidR="00717208" w:rsidRPr="00AF475A" w:rsidTr="00AF475A">
        <w:trPr>
          <w:trHeight w:val="1219"/>
          <w:tblHeader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17208" w:rsidRPr="00AF475A" w:rsidRDefault="00717208" w:rsidP="00AF475A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第六條</w:t>
            </w:r>
          </w:p>
        </w:tc>
        <w:tc>
          <w:tcPr>
            <w:tcW w:w="3537" w:type="dxa"/>
            <w:shd w:val="clear" w:color="auto" w:fill="auto"/>
          </w:tcPr>
          <w:p w:rsidR="00717208" w:rsidRPr="00AF475A" w:rsidRDefault="00717208" w:rsidP="00AF475A">
            <w:pPr>
              <w:widowControl/>
              <w:tabs>
                <w:tab w:val="left" w:pos="567"/>
              </w:tabs>
              <w:autoSpaceDE w:val="0"/>
              <w:autoSpaceDN w:val="0"/>
              <w:snapToGrid w:val="0"/>
              <w:spacing w:line="320" w:lineRule="exact"/>
              <w:jc w:val="both"/>
              <w:textAlignment w:val="bottom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本院院務會議下設院教師評審委員會、學術與研究委員會、</w:t>
            </w:r>
            <w:r w:rsidRPr="00AF475A">
              <w:rPr>
                <w:rFonts w:ascii="Times New Roman" w:hAnsi="Times New Roman" w:cs="Times New Roman"/>
                <w:color w:val="FF0000"/>
                <w:u w:val="single"/>
              </w:rPr>
              <w:t>課程與教學</w:t>
            </w:r>
            <w:r w:rsidRPr="00AF475A">
              <w:rPr>
                <w:rFonts w:ascii="Times New Roman" w:hAnsi="Times New Roman" w:cs="Times New Roman"/>
              </w:rPr>
              <w:t>委員會、經費與設備委員會、服務與學生事務委員會</w:t>
            </w:r>
            <w:r w:rsidRPr="00AF475A">
              <w:rPr>
                <w:rFonts w:ascii="Times New Roman" w:hAnsi="Times New Roman" w:cs="Times New Roman"/>
                <w:bCs/>
                <w:color w:val="auto"/>
                <w:kern w:val="0"/>
              </w:rPr>
              <w:t>、</w:t>
            </w:r>
            <w:r w:rsidRPr="00AF475A">
              <w:rPr>
                <w:rFonts w:ascii="Times New Roman" w:hAnsi="Times New Roman" w:cs="Times New Roman"/>
                <w:bCs/>
                <w:color w:val="FF0000"/>
                <w:kern w:val="0"/>
                <w:u w:val="single"/>
              </w:rPr>
              <w:t>校外實習委員會</w:t>
            </w:r>
            <w:r w:rsidRPr="00AF475A">
              <w:rPr>
                <w:rFonts w:ascii="Times New Roman" w:hAnsi="Times New Roman" w:cs="Times New Roman"/>
              </w:rPr>
              <w:t>等</w:t>
            </w:r>
            <w:r w:rsidRPr="00AF475A">
              <w:rPr>
                <w:rFonts w:ascii="Times New Roman" w:hAnsi="Times New Roman" w:cs="Times New Roman"/>
                <w:color w:val="FF0000"/>
                <w:u w:val="single"/>
              </w:rPr>
              <w:t>六</w:t>
            </w:r>
            <w:r w:rsidRPr="00AF475A">
              <w:rPr>
                <w:rFonts w:ascii="Times New Roman" w:hAnsi="Times New Roman" w:cs="Times New Roman"/>
              </w:rPr>
              <w:t>個常設委員會。</w:t>
            </w:r>
          </w:p>
        </w:tc>
        <w:tc>
          <w:tcPr>
            <w:tcW w:w="3821" w:type="dxa"/>
            <w:shd w:val="clear" w:color="auto" w:fill="auto"/>
          </w:tcPr>
          <w:p w:rsidR="00717208" w:rsidRPr="00AF475A" w:rsidRDefault="00717208" w:rsidP="00AF475A">
            <w:pPr>
              <w:widowControl/>
              <w:tabs>
                <w:tab w:val="left" w:pos="567"/>
              </w:tabs>
              <w:autoSpaceDE w:val="0"/>
              <w:autoSpaceDN w:val="0"/>
              <w:snapToGrid w:val="0"/>
              <w:spacing w:line="320" w:lineRule="exact"/>
              <w:jc w:val="both"/>
              <w:textAlignment w:val="bottom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</w:rPr>
              <w:t>本院院務會議下設院教師評審委員會、學術與研究委員會、</w:t>
            </w:r>
            <w:r w:rsidRPr="00AF475A">
              <w:rPr>
                <w:rFonts w:ascii="Times New Roman" w:hAnsi="Times New Roman" w:cs="Times New Roman"/>
                <w:color w:val="FF0000"/>
                <w:u w:val="single"/>
              </w:rPr>
              <w:t>教學與課程</w:t>
            </w:r>
            <w:r w:rsidRPr="00AF475A">
              <w:rPr>
                <w:rFonts w:ascii="Times New Roman" w:hAnsi="Times New Roman" w:cs="Times New Roman"/>
              </w:rPr>
              <w:t>委員會、經費與設備委員會、服務與學生事務委員會等</w:t>
            </w:r>
            <w:r w:rsidRPr="006679D6">
              <w:rPr>
                <w:rFonts w:ascii="Times New Roman" w:hAnsi="Times New Roman" w:cs="Times New Roman"/>
                <w:color w:val="FF0000"/>
                <w:u w:val="single"/>
              </w:rPr>
              <w:t>五</w:t>
            </w:r>
            <w:r w:rsidRPr="00AF475A">
              <w:rPr>
                <w:rFonts w:ascii="Times New Roman" w:hAnsi="Times New Roman" w:cs="Times New Roman"/>
              </w:rPr>
              <w:t>個常設委員會。</w:t>
            </w:r>
          </w:p>
        </w:tc>
        <w:tc>
          <w:tcPr>
            <w:tcW w:w="1097" w:type="dxa"/>
            <w:shd w:val="clear" w:color="auto" w:fill="auto"/>
          </w:tcPr>
          <w:p w:rsidR="00717208" w:rsidRPr="00AF475A" w:rsidRDefault="00717208" w:rsidP="00AF475A">
            <w:pPr>
              <w:spacing w:line="320" w:lineRule="exact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F475A">
              <w:rPr>
                <w:rFonts w:ascii="Times New Roman" w:hAnsi="Times New Roman" w:cs="Times New Roman"/>
                <w:color w:val="FF0000"/>
              </w:rPr>
              <w:t>修訂</w:t>
            </w:r>
          </w:p>
        </w:tc>
      </w:tr>
      <w:tr w:rsidR="00717208" w:rsidRPr="00AF475A" w:rsidTr="00AF475A">
        <w:trPr>
          <w:trHeight w:val="3425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17208" w:rsidRPr="00AF475A" w:rsidRDefault="00717208" w:rsidP="00AF475A">
            <w:pPr>
              <w:pStyle w:val="aa"/>
              <w:spacing w:line="320" w:lineRule="exact"/>
              <w:ind w:left="2"/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第八條</w:t>
            </w:r>
          </w:p>
        </w:tc>
        <w:tc>
          <w:tcPr>
            <w:tcW w:w="3537" w:type="dxa"/>
            <w:shd w:val="clear" w:color="auto" w:fill="auto"/>
          </w:tcPr>
          <w:p w:rsidR="00717208" w:rsidRPr="00AF475A" w:rsidRDefault="00717208" w:rsidP="00AF475A">
            <w:pPr>
              <w:pStyle w:val="Default"/>
              <w:spacing w:line="320" w:lineRule="exact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常設委員會之任務如下：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一、院教師評審委員會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二、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三、</w:t>
            </w:r>
            <w:r w:rsidRPr="00AF475A">
              <w:rPr>
                <w:rFonts w:ascii="Times New Roman" w:eastAsia="新細明體" w:hAnsi="Times New Roman" w:cs="Times New Roman"/>
              </w:rPr>
              <w:t>…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四、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五、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firstLineChars="113" w:firstLine="271"/>
              <w:jc w:val="both"/>
              <w:rPr>
                <w:rFonts w:ascii="Times New Roman" w:eastAsia="新細明體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eastAsia="新細明體" w:hAnsi="Times New Roman" w:cs="Times New Roman"/>
                <w:bCs/>
                <w:color w:val="FF0000"/>
                <w:u w:val="single"/>
              </w:rPr>
              <w:t>六、校外實習委員會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4" w:left="922" w:hangingChars="80" w:hanging="192"/>
              <w:textAlignment w:val="bottom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1.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提供學生校外實習課程之作業諮詢。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4" w:left="922" w:hangingChars="80" w:hanging="192"/>
              <w:textAlignment w:val="bottom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2.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提供學生校外實習課程之諮詢。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4" w:left="922" w:hangingChars="80" w:hanging="192"/>
              <w:textAlignment w:val="bottom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3.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協調學生校外實習課程之糾紛與爭議。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4" w:left="922" w:hangingChars="80" w:hanging="192"/>
              <w:textAlignment w:val="bottom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4.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督導學生校外實習機構之評估。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4" w:left="922" w:hangingChars="80" w:hanging="192"/>
              <w:textAlignment w:val="bottom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5.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本章程之修訂。</w:t>
            </w:r>
          </w:p>
          <w:p w:rsidR="00717208" w:rsidRPr="00AF475A" w:rsidRDefault="00717208" w:rsidP="00AF475A">
            <w:pPr>
              <w:widowControl/>
              <w:tabs>
                <w:tab w:val="left" w:pos="-1620"/>
                <w:tab w:val="left" w:pos="-720"/>
                <w:tab w:val="left" w:pos="-540"/>
              </w:tabs>
              <w:autoSpaceDE w:val="0"/>
              <w:autoSpaceDN w:val="0"/>
              <w:spacing w:line="320" w:lineRule="exact"/>
              <w:ind w:leftChars="305" w:left="1618" w:hangingChars="369" w:hanging="886"/>
              <w:textAlignment w:val="bottom"/>
              <w:rPr>
                <w:rFonts w:ascii="Times New Roman" w:hAnsi="Times New Roman" w:cs="Times New Roman"/>
              </w:rPr>
            </w:pP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6.</w:t>
            </w:r>
            <w:r w:rsidRPr="00AF475A">
              <w:rPr>
                <w:rFonts w:ascii="Times New Roman" w:hAnsi="Times New Roman" w:cs="Times New Roman"/>
                <w:bCs/>
                <w:color w:val="FF0000"/>
                <w:u w:val="single"/>
              </w:rPr>
              <w:t>其他。</w:t>
            </w:r>
          </w:p>
        </w:tc>
        <w:tc>
          <w:tcPr>
            <w:tcW w:w="3821" w:type="dxa"/>
            <w:shd w:val="clear" w:color="auto" w:fill="auto"/>
          </w:tcPr>
          <w:p w:rsidR="00717208" w:rsidRPr="00AF475A" w:rsidRDefault="00717208" w:rsidP="00AF475A">
            <w:pPr>
              <w:pStyle w:val="Default"/>
              <w:spacing w:line="320" w:lineRule="exact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常設委員會之任務如下：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一、院教師評審委員會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二、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三、</w:t>
            </w:r>
            <w:r w:rsidRPr="00AF475A">
              <w:rPr>
                <w:rFonts w:ascii="Times New Roman" w:eastAsia="新細明體" w:hAnsi="Times New Roman" w:cs="Times New Roman"/>
              </w:rPr>
              <w:t>…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四、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leftChars="98" w:left="235" w:firstLineChars="18" w:firstLine="43"/>
              <w:jc w:val="both"/>
              <w:rPr>
                <w:rFonts w:ascii="Times New Roman" w:eastAsia="新細明體" w:hAnsi="Times New Roman" w:cs="Times New Roman"/>
              </w:rPr>
            </w:pPr>
            <w:r w:rsidRPr="00AF475A">
              <w:rPr>
                <w:rFonts w:ascii="Times New Roman" w:eastAsia="新細明體" w:hAnsi="Times New Roman" w:cs="Times New Roman"/>
              </w:rPr>
              <w:t>五、</w:t>
            </w:r>
            <w:r w:rsidRPr="00AF475A">
              <w:rPr>
                <w:rFonts w:ascii="Times New Roman" w:eastAsia="新細明體" w:hAnsi="Times New Roman" w:cs="Times New Roman"/>
              </w:rPr>
              <w:t xml:space="preserve">… 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ind w:firstLineChars="372" w:firstLine="893"/>
              <w:jc w:val="both"/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1097" w:type="dxa"/>
            <w:shd w:val="clear" w:color="auto" w:fill="auto"/>
          </w:tcPr>
          <w:p w:rsidR="00717208" w:rsidRPr="00AF475A" w:rsidRDefault="002A14CF" w:rsidP="00AF475A">
            <w:pPr>
              <w:pStyle w:val="Default"/>
              <w:spacing w:line="320" w:lineRule="exact"/>
              <w:rPr>
                <w:rFonts w:ascii="Times New Roman" w:eastAsia="新細明體" w:hAnsi="Times New Roman" w:cs="Times New Roman"/>
                <w:bCs/>
                <w:color w:val="FF0000"/>
              </w:rPr>
            </w:pPr>
            <w:r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修訂</w:t>
            </w:r>
            <w:r w:rsidR="00717208"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增提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rPr>
                <w:rFonts w:ascii="Times New Roman" w:eastAsia="新細明體" w:hAnsi="Times New Roman" w:cs="Times New Roman"/>
                <w:bCs/>
                <w:color w:val="FF0000"/>
              </w:rPr>
            </w:pPr>
            <w:r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第八條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rPr>
                <w:rFonts w:ascii="Times New Roman" w:eastAsia="新細明體" w:hAnsi="Times New Roman" w:cs="Times New Roman"/>
                <w:bCs/>
                <w:color w:val="FF0000"/>
              </w:rPr>
            </w:pPr>
            <w:r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第</w:t>
            </w:r>
            <w:r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6</w:t>
            </w:r>
            <w:r w:rsidRPr="00AF475A">
              <w:rPr>
                <w:rFonts w:ascii="Times New Roman" w:eastAsia="新細明體" w:hAnsi="Times New Roman" w:cs="Times New Roman"/>
                <w:bCs/>
                <w:color w:val="FF0000"/>
              </w:rPr>
              <w:t>款</w:t>
            </w:r>
          </w:p>
          <w:p w:rsidR="00717208" w:rsidRPr="00AF475A" w:rsidRDefault="00717208" w:rsidP="00AF475A">
            <w:pPr>
              <w:pStyle w:val="Default"/>
              <w:spacing w:line="320" w:lineRule="exact"/>
              <w:rPr>
                <w:rFonts w:ascii="Times New Roman" w:eastAsia="新細明體" w:hAnsi="Times New Roman" w:cs="Times New Roman"/>
              </w:rPr>
            </w:pPr>
          </w:p>
        </w:tc>
      </w:tr>
    </w:tbl>
    <w:p w:rsidR="00AF475A" w:rsidRPr="00AF475A" w:rsidRDefault="00AF475A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836" w:rsidRPr="00AF475A" w:rsidRDefault="002E1836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75A">
        <w:rPr>
          <w:rFonts w:ascii="Times New Roman" w:hAnsi="Times New Roman" w:cs="Times New Roman"/>
          <w:b/>
          <w:sz w:val="28"/>
          <w:szCs w:val="28"/>
        </w:rPr>
        <w:t>建國科技大學生活科技學院組織規程</w:t>
      </w:r>
      <w:r w:rsidR="00AF475A" w:rsidRPr="00AF475A">
        <w:rPr>
          <w:rFonts w:ascii="Times New Roman" w:hAnsi="Times New Roman" w:cs="Times New Roman"/>
          <w:b/>
          <w:sz w:val="28"/>
          <w:szCs w:val="28"/>
        </w:rPr>
        <w:t>(</w:t>
      </w:r>
      <w:r w:rsidR="00AF475A" w:rsidRPr="00AF475A">
        <w:rPr>
          <w:rFonts w:ascii="Times New Roman" w:hAnsi="Times New Roman" w:cs="Times New Roman"/>
          <w:b/>
          <w:sz w:val="28"/>
          <w:szCs w:val="28"/>
        </w:rPr>
        <w:t>修訂草案</w:t>
      </w:r>
      <w:r w:rsidR="00AF475A" w:rsidRPr="00AF475A">
        <w:rPr>
          <w:rFonts w:ascii="Times New Roman" w:hAnsi="Times New Roman" w:cs="Times New Roman"/>
          <w:b/>
          <w:sz w:val="28"/>
          <w:szCs w:val="28"/>
        </w:rPr>
        <w:t>)</w:t>
      </w:r>
    </w:p>
    <w:p w:rsidR="00AF475A" w:rsidRPr="00AF475A" w:rsidRDefault="00AF475A" w:rsidP="00AF475A">
      <w:pPr>
        <w:spacing w:line="5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r w:rsidRPr="00AF475A">
        <w:rPr>
          <w:rFonts w:ascii="Times New Roman" w:hAnsi="Times New Roman" w:cs="Times New Roman"/>
          <w:color w:val="auto"/>
          <w:sz w:val="20"/>
        </w:rPr>
        <w:t>中華民國</w:t>
      </w:r>
      <w:r w:rsidRPr="00AF475A">
        <w:rPr>
          <w:rFonts w:ascii="Times New Roman" w:hAnsi="Times New Roman" w:cs="Times New Roman"/>
          <w:color w:val="auto"/>
          <w:sz w:val="20"/>
        </w:rPr>
        <w:t>94</w:t>
      </w:r>
      <w:r w:rsidRPr="00AF475A">
        <w:rPr>
          <w:rFonts w:ascii="Times New Roman" w:hAnsi="Times New Roman" w:cs="Times New Roman"/>
          <w:color w:val="auto"/>
          <w:sz w:val="20"/>
        </w:rPr>
        <w:t>年</w:t>
      </w:r>
      <w:r w:rsidRPr="00AF475A">
        <w:rPr>
          <w:rFonts w:ascii="Times New Roman" w:hAnsi="Times New Roman" w:cs="Times New Roman"/>
          <w:color w:val="auto"/>
          <w:sz w:val="20"/>
        </w:rPr>
        <w:t>1</w:t>
      </w:r>
      <w:r w:rsidRPr="00AF475A">
        <w:rPr>
          <w:rFonts w:ascii="Times New Roman" w:hAnsi="Times New Roman" w:cs="Times New Roman"/>
          <w:color w:val="auto"/>
          <w:sz w:val="20"/>
        </w:rPr>
        <w:t>月</w:t>
      </w:r>
      <w:r w:rsidRPr="00AF475A">
        <w:rPr>
          <w:rFonts w:ascii="Times New Roman" w:hAnsi="Times New Roman" w:cs="Times New Roman"/>
          <w:color w:val="auto"/>
          <w:sz w:val="20"/>
        </w:rPr>
        <w:t>6</w:t>
      </w:r>
      <w:r w:rsidRPr="00AF475A">
        <w:rPr>
          <w:rFonts w:ascii="Times New Roman" w:hAnsi="Times New Roman" w:cs="Times New Roman"/>
          <w:color w:val="auto"/>
          <w:sz w:val="20"/>
        </w:rPr>
        <w:t>日院務會議通過</w:t>
      </w: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bCs/>
          <w:color w:val="auto"/>
          <w:w w:val="110"/>
          <w:sz w:val="20"/>
        </w:rPr>
      </w:pPr>
      <w:smartTag w:uri="urn:schemas-microsoft-com:office:smarttags" w:element="chsdate">
        <w:smartTagPr>
          <w:attr w:name="Year" w:val="2005"/>
          <w:attr w:name="Month" w:val="2"/>
          <w:attr w:name="Day" w:val="14"/>
          <w:attr w:name="IsLunarDate" w:val="False"/>
          <w:attr w:name="IsROCDate" w:val="True"/>
        </w:smartTagP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中華民國</w:t>
        </w:r>
        <w:r w:rsidRPr="00AF475A">
          <w:rPr>
            <w:rFonts w:ascii="Times New Roman" w:hAnsi="Times New Roman" w:cs="Times New Roman"/>
            <w:bCs/>
            <w:color w:val="auto"/>
            <w:w w:val="120"/>
            <w:sz w:val="20"/>
          </w:rPr>
          <w:t>94</w:t>
        </w: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年</w:t>
        </w: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2</w:t>
        </w: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月</w:t>
        </w: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14</w:t>
        </w:r>
        <w:r w:rsidRPr="00AF475A">
          <w:rPr>
            <w:rFonts w:ascii="Times New Roman" w:hAnsi="Times New Roman" w:cs="Times New Roman"/>
            <w:bCs/>
            <w:color w:val="auto"/>
            <w:w w:val="110"/>
            <w:sz w:val="20"/>
          </w:rPr>
          <w:t>日</w:t>
        </w:r>
      </w:smartTag>
      <w:r w:rsidRPr="00AF475A">
        <w:rPr>
          <w:rFonts w:ascii="Times New Roman" w:hAnsi="Times New Roman" w:cs="Times New Roman"/>
          <w:bCs/>
          <w:color w:val="auto"/>
          <w:w w:val="110"/>
          <w:sz w:val="20"/>
        </w:rPr>
        <w:t>依教育部</w:t>
      </w: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bCs/>
          <w:color w:val="auto"/>
          <w:sz w:val="20"/>
        </w:rPr>
      </w:pPr>
      <w:r w:rsidRPr="00AF475A">
        <w:rPr>
          <w:rFonts w:ascii="Times New Roman" w:hAnsi="Times New Roman" w:cs="Times New Roman"/>
          <w:bCs/>
          <w:color w:val="auto"/>
          <w:sz w:val="20"/>
        </w:rPr>
        <w:t>台高（一）第</w:t>
      </w:r>
      <w:r w:rsidRPr="00AF475A">
        <w:rPr>
          <w:rFonts w:ascii="Times New Roman" w:hAnsi="Times New Roman" w:cs="Times New Roman"/>
          <w:bCs/>
          <w:color w:val="auto"/>
          <w:w w:val="110"/>
          <w:sz w:val="20"/>
        </w:rPr>
        <w:t>0930175889D</w:t>
      </w:r>
      <w:r w:rsidRPr="00AF475A">
        <w:rPr>
          <w:rFonts w:ascii="Times New Roman" w:hAnsi="Times New Roman" w:cs="Times New Roman"/>
          <w:bCs/>
          <w:color w:val="auto"/>
          <w:sz w:val="20"/>
        </w:rPr>
        <w:t>號函修正</w:t>
      </w: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bCs/>
          <w:color w:val="auto"/>
          <w:sz w:val="20"/>
        </w:rPr>
      </w:pPr>
      <w:smartTag w:uri="urn:schemas-microsoft-com:office:smarttags" w:element="chsdate">
        <w:smartTagPr>
          <w:attr w:name="Year" w:val="2005"/>
          <w:attr w:name="Month" w:val="4"/>
          <w:attr w:name="Day" w:val="6"/>
          <w:attr w:name="IsLunarDate" w:val="False"/>
          <w:attr w:name="IsROCDate" w:val="True"/>
        </w:smartTagPr>
        <w:r w:rsidRPr="00AF475A">
          <w:rPr>
            <w:rFonts w:ascii="Times New Roman" w:hAnsi="Times New Roman" w:cs="Times New Roman"/>
            <w:bCs/>
            <w:color w:val="auto"/>
            <w:sz w:val="20"/>
          </w:rPr>
          <w:t>中華民國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94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年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4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月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6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日</w:t>
        </w:r>
      </w:smartTag>
      <w:r w:rsidRPr="00AF475A">
        <w:rPr>
          <w:rFonts w:ascii="Times New Roman" w:hAnsi="Times New Roman" w:cs="Times New Roman"/>
          <w:bCs/>
          <w:color w:val="auto"/>
          <w:sz w:val="20"/>
        </w:rPr>
        <w:t>校務會議通過</w:t>
      </w: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bCs/>
          <w:color w:val="auto"/>
          <w:sz w:val="20"/>
        </w:rPr>
      </w:pPr>
      <w:smartTag w:uri="urn:schemas-microsoft-com:office:smarttags" w:element="chsdate">
        <w:smartTagPr>
          <w:attr w:name="Year" w:val="2005"/>
          <w:attr w:name="Month" w:val="4"/>
          <w:attr w:name="Day" w:val="22"/>
          <w:attr w:name="IsLunarDate" w:val="False"/>
          <w:attr w:name="IsROCDate" w:val="True"/>
        </w:smartTagPr>
        <w:r w:rsidRPr="00AF475A">
          <w:rPr>
            <w:rFonts w:ascii="Times New Roman" w:hAnsi="Times New Roman" w:cs="Times New Roman"/>
            <w:bCs/>
            <w:color w:val="auto"/>
            <w:sz w:val="20"/>
          </w:rPr>
          <w:t>中華民國</w:t>
        </w:r>
        <w:r w:rsidRPr="00AF475A">
          <w:rPr>
            <w:rFonts w:ascii="Times New Roman" w:hAnsi="Times New Roman" w:cs="Times New Roman"/>
            <w:bCs/>
            <w:color w:val="auto"/>
            <w:w w:val="90"/>
            <w:sz w:val="20"/>
          </w:rPr>
          <w:t>94</w:t>
        </w:r>
        <w:r w:rsidRPr="00AF475A">
          <w:rPr>
            <w:rFonts w:ascii="Times New Roman" w:hAnsi="Times New Roman" w:cs="Times New Roman"/>
            <w:bCs/>
            <w:color w:val="auto"/>
            <w:w w:val="90"/>
            <w:sz w:val="20"/>
          </w:rPr>
          <w:t>年</w:t>
        </w:r>
        <w:r w:rsidRPr="00AF475A">
          <w:rPr>
            <w:rFonts w:ascii="Times New Roman" w:hAnsi="Times New Roman" w:cs="Times New Roman"/>
            <w:bCs/>
            <w:color w:val="auto"/>
            <w:w w:val="90"/>
            <w:sz w:val="20"/>
          </w:rPr>
          <w:t>4</w:t>
        </w:r>
        <w:r w:rsidRPr="00AF475A">
          <w:rPr>
            <w:rFonts w:ascii="Times New Roman" w:hAnsi="Times New Roman" w:cs="Times New Roman"/>
            <w:bCs/>
            <w:color w:val="auto"/>
            <w:w w:val="90"/>
            <w:sz w:val="20"/>
          </w:rPr>
          <w:t>月</w:t>
        </w:r>
        <w:r w:rsidRPr="00AF475A">
          <w:rPr>
            <w:rFonts w:ascii="Times New Roman" w:hAnsi="Times New Roman" w:cs="Times New Roman"/>
            <w:bCs/>
            <w:color w:val="auto"/>
            <w:w w:val="90"/>
            <w:sz w:val="20"/>
          </w:rPr>
          <w:t>22</w:t>
        </w:r>
        <w:r w:rsidRPr="00AF475A">
          <w:rPr>
            <w:rFonts w:ascii="Times New Roman" w:hAnsi="Times New Roman" w:cs="Times New Roman"/>
            <w:bCs/>
            <w:color w:val="auto"/>
            <w:sz w:val="20"/>
          </w:rPr>
          <w:t>日</w:t>
        </w:r>
      </w:smartTag>
      <w:r w:rsidRPr="00AF475A">
        <w:rPr>
          <w:rFonts w:ascii="Times New Roman" w:hAnsi="Times New Roman" w:cs="Times New Roman"/>
          <w:bCs/>
          <w:color w:val="auto"/>
          <w:sz w:val="20"/>
        </w:rPr>
        <w:t>董事會議通過</w:t>
      </w:r>
    </w:p>
    <w:p w:rsidR="002E1836" w:rsidRPr="00AF475A" w:rsidRDefault="002E1836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smartTag w:uri="urn:schemas-microsoft-com:office:smarttags" w:element="chsdate">
        <w:smartTagPr>
          <w:attr w:name="IsROCDate" w:val="True"/>
          <w:attr w:name="IsLunarDate" w:val="False"/>
          <w:attr w:name="Day" w:val="19"/>
          <w:attr w:name="Month" w:val="9"/>
          <w:attr w:name="Year" w:val="2011"/>
        </w:smartTagPr>
        <w:r w:rsidRPr="00AF475A">
          <w:rPr>
            <w:rFonts w:ascii="Times New Roman" w:hAnsi="Times New Roman" w:cs="Times New Roman"/>
            <w:color w:val="auto"/>
            <w:sz w:val="20"/>
          </w:rPr>
          <w:t>中華民國</w:t>
        </w:r>
        <w:r w:rsidRPr="00AF475A">
          <w:rPr>
            <w:rFonts w:ascii="Times New Roman" w:hAnsi="Times New Roman" w:cs="Times New Roman"/>
            <w:color w:val="auto"/>
            <w:sz w:val="20"/>
          </w:rPr>
          <w:t>100</w:t>
        </w:r>
        <w:r w:rsidRPr="00AF475A">
          <w:rPr>
            <w:rFonts w:ascii="Times New Roman" w:hAnsi="Times New Roman" w:cs="Times New Roman"/>
            <w:color w:val="auto"/>
            <w:sz w:val="20"/>
          </w:rPr>
          <w:t>年</w:t>
        </w:r>
        <w:r w:rsidRPr="00AF475A">
          <w:rPr>
            <w:rFonts w:ascii="Times New Roman" w:hAnsi="Times New Roman" w:cs="Times New Roman"/>
            <w:color w:val="auto"/>
            <w:sz w:val="20"/>
          </w:rPr>
          <w:t>9</w:t>
        </w:r>
        <w:r w:rsidRPr="00AF475A">
          <w:rPr>
            <w:rFonts w:ascii="Times New Roman" w:hAnsi="Times New Roman" w:cs="Times New Roman"/>
            <w:color w:val="auto"/>
            <w:sz w:val="20"/>
          </w:rPr>
          <w:t>月</w:t>
        </w:r>
        <w:r w:rsidRPr="00AF475A">
          <w:rPr>
            <w:rFonts w:ascii="Times New Roman" w:hAnsi="Times New Roman" w:cs="Times New Roman"/>
            <w:color w:val="auto"/>
            <w:sz w:val="20"/>
          </w:rPr>
          <w:t>19</w:t>
        </w:r>
        <w:r w:rsidRPr="00AF475A">
          <w:rPr>
            <w:rFonts w:ascii="Times New Roman" w:hAnsi="Times New Roman" w:cs="Times New Roman"/>
            <w:color w:val="auto"/>
            <w:sz w:val="20"/>
          </w:rPr>
          <w:t>日</w:t>
        </w:r>
      </w:smartTag>
      <w:r w:rsidRPr="00AF475A">
        <w:rPr>
          <w:rFonts w:ascii="Times New Roman" w:hAnsi="Times New Roman" w:cs="Times New Roman"/>
          <w:color w:val="auto"/>
          <w:sz w:val="20"/>
        </w:rPr>
        <w:t>院務會議修訂通過</w:t>
      </w:r>
    </w:p>
    <w:p w:rsidR="006C098D" w:rsidRPr="00AF475A" w:rsidRDefault="006C098D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smartTag w:uri="urn:schemas-microsoft-com:office:smarttags" w:element="chsdate">
        <w:smartTagPr>
          <w:attr w:name="IsROCDate" w:val="True"/>
          <w:attr w:name="IsLunarDate" w:val="False"/>
          <w:attr w:name="Day" w:val="21"/>
          <w:attr w:name="Month" w:val="5"/>
          <w:attr w:name="Year" w:val="2012"/>
        </w:smartTagPr>
        <w:r w:rsidRPr="00AF475A">
          <w:rPr>
            <w:rFonts w:ascii="Times New Roman" w:hAnsi="Times New Roman" w:cs="Times New Roman"/>
            <w:color w:val="auto"/>
            <w:sz w:val="20"/>
          </w:rPr>
          <w:t>中華民國</w:t>
        </w:r>
        <w:r w:rsidRPr="00AF475A">
          <w:rPr>
            <w:rFonts w:ascii="Times New Roman" w:hAnsi="Times New Roman" w:cs="Times New Roman"/>
            <w:color w:val="auto"/>
            <w:sz w:val="20"/>
          </w:rPr>
          <w:t>101</w:t>
        </w:r>
        <w:r w:rsidRPr="00AF475A">
          <w:rPr>
            <w:rFonts w:ascii="Times New Roman" w:hAnsi="Times New Roman" w:cs="Times New Roman"/>
            <w:color w:val="auto"/>
            <w:sz w:val="20"/>
          </w:rPr>
          <w:t>年</w:t>
        </w:r>
        <w:r w:rsidRPr="00AF475A">
          <w:rPr>
            <w:rFonts w:ascii="Times New Roman" w:hAnsi="Times New Roman" w:cs="Times New Roman"/>
            <w:color w:val="auto"/>
            <w:sz w:val="20"/>
          </w:rPr>
          <w:t>5</w:t>
        </w:r>
        <w:r w:rsidRPr="00AF475A">
          <w:rPr>
            <w:rFonts w:ascii="Times New Roman" w:hAnsi="Times New Roman" w:cs="Times New Roman"/>
            <w:color w:val="auto"/>
            <w:sz w:val="20"/>
          </w:rPr>
          <w:t>月</w:t>
        </w:r>
        <w:r w:rsidRPr="00AF475A">
          <w:rPr>
            <w:rFonts w:ascii="Times New Roman" w:hAnsi="Times New Roman" w:cs="Times New Roman"/>
            <w:color w:val="auto"/>
            <w:sz w:val="20"/>
          </w:rPr>
          <w:t>21</w:t>
        </w:r>
        <w:r w:rsidRPr="00AF475A">
          <w:rPr>
            <w:rFonts w:ascii="Times New Roman" w:hAnsi="Times New Roman" w:cs="Times New Roman"/>
            <w:color w:val="auto"/>
            <w:sz w:val="20"/>
          </w:rPr>
          <w:t>日</w:t>
        </w:r>
      </w:smartTag>
      <w:r w:rsidRPr="00AF475A">
        <w:rPr>
          <w:rFonts w:ascii="Times New Roman" w:hAnsi="Times New Roman" w:cs="Times New Roman"/>
          <w:color w:val="auto"/>
          <w:sz w:val="20"/>
        </w:rPr>
        <w:t>院務會議修訂通過</w:t>
      </w:r>
    </w:p>
    <w:p w:rsidR="003A312B" w:rsidRPr="00AF475A" w:rsidRDefault="003A312B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r w:rsidRPr="00AF475A">
        <w:rPr>
          <w:rFonts w:ascii="Times New Roman" w:hAnsi="Times New Roman" w:cs="Times New Roman"/>
          <w:color w:val="auto"/>
          <w:sz w:val="20"/>
        </w:rPr>
        <w:t>中華民國</w:t>
      </w:r>
      <w:r w:rsidRPr="00AF475A">
        <w:rPr>
          <w:rFonts w:ascii="Times New Roman" w:hAnsi="Times New Roman" w:cs="Times New Roman"/>
          <w:color w:val="auto"/>
          <w:sz w:val="20"/>
        </w:rPr>
        <w:t>101</w:t>
      </w:r>
      <w:r w:rsidRPr="00AF475A">
        <w:rPr>
          <w:rFonts w:ascii="Times New Roman" w:hAnsi="Times New Roman" w:cs="Times New Roman"/>
          <w:color w:val="auto"/>
          <w:sz w:val="20"/>
        </w:rPr>
        <w:t>年</w:t>
      </w:r>
      <w:r w:rsidRPr="00AF475A">
        <w:rPr>
          <w:rFonts w:ascii="Times New Roman" w:hAnsi="Times New Roman" w:cs="Times New Roman"/>
          <w:color w:val="auto"/>
          <w:sz w:val="20"/>
        </w:rPr>
        <w:t>6</w:t>
      </w:r>
      <w:r w:rsidRPr="00AF475A">
        <w:rPr>
          <w:rFonts w:ascii="Times New Roman" w:hAnsi="Times New Roman" w:cs="Times New Roman"/>
          <w:color w:val="auto"/>
          <w:sz w:val="20"/>
        </w:rPr>
        <w:t>月</w:t>
      </w:r>
      <w:r w:rsidRPr="00AF475A">
        <w:rPr>
          <w:rFonts w:ascii="Times New Roman" w:hAnsi="Times New Roman" w:cs="Times New Roman"/>
          <w:color w:val="auto"/>
          <w:sz w:val="20"/>
        </w:rPr>
        <w:t>27</w:t>
      </w:r>
      <w:r w:rsidRPr="00AF475A">
        <w:rPr>
          <w:rFonts w:ascii="Times New Roman" w:hAnsi="Times New Roman" w:cs="Times New Roman"/>
          <w:color w:val="auto"/>
          <w:sz w:val="20"/>
        </w:rPr>
        <w:t>日校務會議修訂通過</w:t>
      </w:r>
    </w:p>
    <w:p w:rsidR="00A56B59" w:rsidRPr="00AF475A" w:rsidRDefault="00A56B59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r w:rsidRPr="00AF475A">
        <w:rPr>
          <w:rFonts w:ascii="Times New Roman" w:hAnsi="Times New Roman" w:cs="Times New Roman"/>
          <w:color w:val="auto"/>
          <w:sz w:val="20"/>
        </w:rPr>
        <w:t>中華民國</w:t>
      </w:r>
      <w:r w:rsidR="0051688F" w:rsidRPr="00AF475A">
        <w:rPr>
          <w:rFonts w:ascii="Times New Roman" w:hAnsi="Times New Roman" w:cs="Times New Roman"/>
          <w:color w:val="auto"/>
          <w:sz w:val="20"/>
        </w:rPr>
        <w:t>113</w:t>
      </w:r>
      <w:r w:rsidRPr="00AF475A">
        <w:rPr>
          <w:rFonts w:ascii="Times New Roman" w:hAnsi="Times New Roman" w:cs="Times New Roman"/>
          <w:color w:val="auto"/>
          <w:sz w:val="20"/>
        </w:rPr>
        <w:t>年</w:t>
      </w:r>
      <w:r w:rsidR="0051688F" w:rsidRPr="00AF475A">
        <w:rPr>
          <w:rFonts w:ascii="Times New Roman" w:hAnsi="Times New Roman" w:cs="Times New Roman"/>
          <w:color w:val="auto"/>
          <w:sz w:val="20"/>
        </w:rPr>
        <w:t>9</w:t>
      </w:r>
      <w:r w:rsidRPr="00AF475A">
        <w:rPr>
          <w:rFonts w:ascii="Times New Roman" w:hAnsi="Times New Roman" w:cs="Times New Roman"/>
          <w:color w:val="auto"/>
          <w:sz w:val="20"/>
        </w:rPr>
        <w:t>月</w:t>
      </w:r>
      <w:r w:rsidRPr="00AF475A">
        <w:rPr>
          <w:rFonts w:ascii="Times New Roman" w:hAnsi="Times New Roman" w:cs="Times New Roman"/>
          <w:color w:val="auto"/>
          <w:sz w:val="20"/>
        </w:rPr>
        <w:t>2</w:t>
      </w:r>
      <w:r w:rsidR="0051688F" w:rsidRPr="00AF475A">
        <w:rPr>
          <w:rFonts w:ascii="Times New Roman" w:hAnsi="Times New Roman" w:cs="Times New Roman"/>
          <w:color w:val="auto"/>
          <w:sz w:val="20"/>
        </w:rPr>
        <w:t>6</w:t>
      </w:r>
      <w:r w:rsidRPr="00AF475A">
        <w:rPr>
          <w:rFonts w:ascii="Times New Roman" w:hAnsi="Times New Roman" w:cs="Times New Roman"/>
          <w:color w:val="auto"/>
          <w:sz w:val="20"/>
        </w:rPr>
        <w:t>日院務會議修訂</w:t>
      </w:r>
      <w:r w:rsidR="008E1AD3" w:rsidRPr="00AF475A">
        <w:rPr>
          <w:rFonts w:ascii="Times New Roman" w:hAnsi="Times New Roman" w:cs="Times New Roman"/>
          <w:color w:val="auto"/>
          <w:sz w:val="20"/>
        </w:rPr>
        <w:t>通過</w:t>
      </w:r>
    </w:p>
    <w:p w:rsidR="00F13C03" w:rsidRPr="00AF475A" w:rsidRDefault="00F13C03" w:rsidP="00AF475A">
      <w:pPr>
        <w:spacing w:line="240" w:lineRule="exact"/>
        <w:jc w:val="right"/>
        <w:rPr>
          <w:rFonts w:ascii="Times New Roman" w:hAnsi="Times New Roman" w:cs="Times New Roman"/>
          <w:color w:val="auto"/>
          <w:sz w:val="20"/>
        </w:rPr>
      </w:pPr>
      <w:r w:rsidRPr="00AF475A">
        <w:rPr>
          <w:rFonts w:ascii="Times New Roman" w:hAnsi="Times New Roman" w:cs="Times New Roman"/>
          <w:color w:val="auto"/>
          <w:sz w:val="20"/>
        </w:rPr>
        <w:t>中華民國</w:t>
      </w:r>
      <w:r w:rsidRPr="00AF475A">
        <w:rPr>
          <w:rFonts w:ascii="Times New Roman" w:hAnsi="Times New Roman" w:cs="Times New Roman"/>
          <w:color w:val="auto"/>
          <w:sz w:val="20"/>
        </w:rPr>
        <w:t>113</w:t>
      </w:r>
      <w:r w:rsidRPr="00AF475A">
        <w:rPr>
          <w:rFonts w:ascii="Times New Roman" w:hAnsi="Times New Roman" w:cs="Times New Roman"/>
          <w:color w:val="auto"/>
          <w:sz w:val="20"/>
        </w:rPr>
        <w:t>年</w:t>
      </w:r>
      <w:r w:rsidR="00AF475A" w:rsidRPr="00AF475A">
        <w:rPr>
          <w:rFonts w:ascii="Times New Roman" w:hAnsi="Times New Roman" w:cs="Times New Roman"/>
          <w:color w:val="auto"/>
          <w:sz w:val="20"/>
        </w:rPr>
        <w:t>11</w:t>
      </w:r>
      <w:r w:rsidRPr="00AF475A">
        <w:rPr>
          <w:rFonts w:ascii="Times New Roman" w:hAnsi="Times New Roman" w:cs="Times New Roman"/>
          <w:color w:val="auto"/>
          <w:sz w:val="20"/>
        </w:rPr>
        <w:t>月</w:t>
      </w:r>
      <w:r w:rsidR="00AF475A" w:rsidRPr="00AF475A">
        <w:rPr>
          <w:rFonts w:ascii="Times New Roman" w:hAnsi="Times New Roman" w:cs="Times New Roman"/>
          <w:color w:val="auto"/>
          <w:sz w:val="20"/>
        </w:rPr>
        <w:t>27</w:t>
      </w:r>
      <w:r w:rsidRPr="00AF475A">
        <w:rPr>
          <w:rFonts w:ascii="Times New Roman" w:hAnsi="Times New Roman" w:cs="Times New Roman"/>
          <w:color w:val="auto"/>
          <w:sz w:val="20"/>
        </w:rPr>
        <w:t>日校務會議修訂</w:t>
      </w:r>
      <w:r w:rsidRPr="00AF475A">
        <w:rPr>
          <w:rFonts w:ascii="Times New Roman" w:hAnsi="Times New Roman" w:cs="Times New Roman"/>
          <w:color w:val="auto"/>
          <w:sz w:val="20"/>
        </w:rPr>
        <w:t>○○</w:t>
      </w:r>
    </w:p>
    <w:p w:rsidR="00A56B59" w:rsidRPr="00AF475A" w:rsidRDefault="00A56B59" w:rsidP="002E1836">
      <w:pPr>
        <w:jc w:val="right"/>
        <w:rPr>
          <w:rFonts w:ascii="Times New Roman" w:hAnsi="Times New Roman" w:cs="Times New Roman"/>
          <w:bCs/>
          <w:sz w:val="20"/>
        </w:rPr>
      </w:pPr>
    </w:p>
    <w:p w:rsidR="002E1836" w:rsidRPr="00AF475A" w:rsidRDefault="002E1836" w:rsidP="00AF475A">
      <w:pPr>
        <w:widowControl/>
        <w:tabs>
          <w:tab w:val="left" w:pos="1080"/>
        </w:tabs>
        <w:autoSpaceDE w:val="0"/>
        <w:autoSpaceDN w:val="0"/>
        <w:snapToGrid w:val="0"/>
        <w:spacing w:line="320" w:lineRule="exact"/>
        <w:ind w:left="1200" w:hangingChars="500" w:hanging="12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第一條</w:t>
      </w:r>
      <w:r w:rsidRPr="00AF475A">
        <w:rPr>
          <w:rFonts w:ascii="Times New Roman" w:hAnsi="Times New Roman" w:cs="Times New Roman"/>
        </w:rPr>
        <w:t xml:space="preserve">    </w:t>
      </w:r>
      <w:r w:rsidRPr="00AF475A">
        <w:rPr>
          <w:rFonts w:ascii="Times New Roman" w:hAnsi="Times New Roman" w:cs="Times New Roman"/>
          <w:bCs/>
        </w:rPr>
        <w:t>建國科技大學生活科技學院組織規程</w:t>
      </w:r>
      <w:r w:rsidRPr="00AF475A">
        <w:rPr>
          <w:rFonts w:ascii="Times New Roman" w:hAnsi="Times New Roman" w:cs="Times New Roman"/>
        </w:rPr>
        <w:t>（以下簡稱本規程）依據本校組織規程第四條及第十六條之規定訂定之。</w:t>
      </w:r>
    </w:p>
    <w:p w:rsidR="002E1836" w:rsidRPr="00AF475A" w:rsidRDefault="002E1836" w:rsidP="00AF475A">
      <w:pPr>
        <w:widowControl/>
        <w:tabs>
          <w:tab w:val="left" w:pos="1080"/>
        </w:tabs>
        <w:autoSpaceDE w:val="0"/>
        <w:autoSpaceDN w:val="0"/>
        <w:snapToGrid w:val="0"/>
        <w:spacing w:line="320" w:lineRule="exact"/>
        <w:ind w:left="1200" w:hangingChars="500" w:hanging="12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lastRenderedPageBreak/>
        <w:t>第二條</w:t>
      </w:r>
      <w:r w:rsidRPr="00AF475A">
        <w:rPr>
          <w:rFonts w:ascii="Times New Roman" w:hAnsi="Times New Roman" w:cs="Times New Roman"/>
        </w:rPr>
        <w:t xml:space="preserve">    </w:t>
      </w:r>
      <w:r w:rsidRPr="00AF475A">
        <w:rPr>
          <w:rFonts w:ascii="Times New Roman" w:hAnsi="Times New Roman" w:cs="Times New Roman"/>
        </w:rPr>
        <w:t>建國科技大學</w:t>
      </w:r>
      <w:r w:rsidRPr="00AF475A">
        <w:rPr>
          <w:rFonts w:ascii="Times New Roman" w:hAnsi="Times New Roman" w:cs="Times New Roman"/>
          <w:bCs/>
        </w:rPr>
        <w:t>生活科技</w:t>
      </w:r>
      <w:r w:rsidRPr="00AF475A">
        <w:rPr>
          <w:rFonts w:ascii="Times New Roman" w:hAnsi="Times New Roman" w:cs="Times New Roman"/>
        </w:rPr>
        <w:t>學院（以下簡稱本院）由所屬系所組成。設院長一名，並置職員若干名。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="1200" w:hangingChars="500" w:hanging="12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第三條</w:t>
      </w:r>
      <w:r w:rsidRPr="00AF475A">
        <w:rPr>
          <w:rFonts w:ascii="Times New Roman" w:hAnsi="Times New Roman" w:cs="Times New Roman"/>
        </w:rPr>
        <w:t xml:space="preserve">    </w:t>
      </w:r>
      <w:r w:rsidRPr="00AF475A">
        <w:rPr>
          <w:rFonts w:ascii="Times New Roman" w:hAnsi="Times New Roman" w:cs="Times New Roman"/>
        </w:rPr>
        <w:t>本院所屬系所由應用外語系、運動健康與休閒系、美容系</w:t>
      </w:r>
      <w:r w:rsidR="00790970" w:rsidRPr="00AF475A">
        <w:rPr>
          <w:rFonts w:ascii="Times New Roman" w:hAnsi="Times New Roman" w:cs="Times New Roman"/>
        </w:rPr>
        <w:t>暨美容科技研究所</w:t>
      </w:r>
      <w:r w:rsidRPr="00AF475A">
        <w:rPr>
          <w:rFonts w:ascii="Times New Roman" w:hAnsi="Times New Roman" w:cs="Times New Roman"/>
        </w:rPr>
        <w:t>、觀光系組成。</w:t>
      </w:r>
    </w:p>
    <w:p w:rsidR="002E1836" w:rsidRPr="00AF475A" w:rsidRDefault="002E1836" w:rsidP="00AF475A">
      <w:pPr>
        <w:pStyle w:val="2"/>
        <w:tabs>
          <w:tab w:val="left" w:pos="1260"/>
        </w:tabs>
        <w:spacing w:before="0" w:after="0" w:line="320" w:lineRule="exact"/>
        <w:ind w:left="979" w:hangingChars="408" w:hanging="979"/>
        <w:rPr>
          <w:rFonts w:eastAsia="新細明體"/>
          <w:sz w:val="24"/>
          <w:szCs w:val="24"/>
        </w:rPr>
      </w:pPr>
      <w:r w:rsidRPr="00AF475A">
        <w:rPr>
          <w:rFonts w:eastAsia="新細明體"/>
          <w:sz w:val="24"/>
          <w:szCs w:val="24"/>
        </w:rPr>
        <w:t>第四條</w:t>
      </w:r>
      <w:r w:rsidRPr="00AF475A">
        <w:rPr>
          <w:rFonts w:eastAsia="新細明體"/>
          <w:sz w:val="24"/>
          <w:szCs w:val="24"/>
        </w:rPr>
        <w:t xml:space="preserve">    </w:t>
      </w:r>
      <w:r w:rsidRPr="00AF475A">
        <w:rPr>
          <w:rFonts w:eastAsia="新細明體"/>
          <w:sz w:val="24"/>
          <w:szCs w:val="24"/>
        </w:rPr>
        <w:t>本院置院長一人綜理院務，院長之產生由校長聘請本院專</w:t>
      </w:r>
      <w:smartTag w:uri="urn:schemas-microsoft-com:office:smarttags" w:element="PersonName">
        <w:smartTagPr>
          <w:attr w:name="ProductID" w:val="任"/>
        </w:smartTagPr>
        <w:r w:rsidRPr="00AF475A">
          <w:rPr>
            <w:rFonts w:eastAsia="新細明體"/>
            <w:sz w:val="24"/>
            <w:szCs w:val="24"/>
          </w:rPr>
          <w:t>任</w:t>
        </w:r>
      </w:smartTag>
      <w:r w:rsidRPr="00AF475A">
        <w:rPr>
          <w:rFonts w:eastAsia="新細明體"/>
          <w:sz w:val="24"/>
          <w:szCs w:val="24"/>
        </w:rPr>
        <w:t>教授兼任。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="936" w:hangingChars="390" w:hanging="936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第五條</w:t>
      </w:r>
      <w:r w:rsidRPr="00AF475A">
        <w:rPr>
          <w:rFonts w:ascii="Times New Roman" w:hAnsi="Times New Roman" w:cs="Times New Roman"/>
        </w:rPr>
        <w:t xml:space="preserve">    </w:t>
      </w:r>
      <w:r w:rsidR="006A0F9F" w:rsidRPr="00AF475A">
        <w:rPr>
          <w:rFonts w:ascii="Times New Roman" w:hAnsi="Times New Roman" w:cs="Times New Roman"/>
        </w:rPr>
        <w:t>本院設院務會議，其組織及功能如下：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390" w:left="936" w:firstLineChars="117" w:firstLine="281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一、院務會議由下列人員組成：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390" w:left="936" w:firstLineChars="350" w:firstLine="84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1.</w:t>
      </w:r>
      <w:r w:rsidRPr="00AF475A">
        <w:rPr>
          <w:rFonts w:ascii="Times New Roman" w:hAnsi="Times New Roman" w:cs="Times New Roman"/>
        </w:rPr>
        <w:t>當然委員：院長及各系、所主管為當然委員。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740" w:left="3216" w:hangingChars="600" w:hanging="144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2.</w:t>
      </w:r>
      <w:r w:rsidRPr="00AF475A">
        <w:rPr>
          <w:rFonts w:ascii="Times New Roman" w:hAnsi="Times New Roman" w:cs="Times New Roman"/>
        </w:rPr>
        <w:t>選任委員：由各系所依專任教師人數推選</w:t>
      </w:r>
      <w:r w:rsidRPr="00AF475A">
        <w:rPr>
          <w:rFonts w:ascii="Times New Roman" w:hAnsi="Times New Roman" w:cs="Times New Roman"/>
          <w:bCs/>
        </w:rPr>
        <w:t>助理教授</w:t>
      </w:r>
      <w:r w:rsidRPr="00AF475A">
        <w:rPr>
          <w:rFonts w:ascii="Times New Roman" w:hAnsi="Times New Roman" w:cs="Times New Roman"/>
        </w:rPr>
        <w:t>以上之教師代表各一至二人組成，本院教授得優先選任，任期一年，連選得連任。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711" w:left="2853" w:hangingChars="478" w:hanging="1147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各委員均為無給職，院長得視情況邀請其他相關人員或學生列席。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-88" w:left="1721" w:hangingChars="805" w:hanging="1932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</w:t>
      </w:r>
      <w:r w:rsidRPr="00AF475A">
        <w:rPr>
          <w:rFonts w:ascii="Times New Roman" w:hAnsi="Times New Roman" w:cs="Times New Roman"/>
        </w:rPr>
        <w:t>二、院務會議由院長召開並擔任主席，每學期至少召開二次，必要時由院長或院務代表四分之一（含）以上之提議，得召開臨時院務會議。會議須全體代表二分之一（含）以上出席方能召開。院務會議選任委員因故不克出席時，得以書面委託該所系科專任教師代理出席會議，代理人以接受一人委託為限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-81" w:left="1436" w:hangingChars="679" w:hanging="163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</w:t>
      </w:r>
      <w:r w:rsidRPr="00AF475A">
        <w:rPr>
          <w:rFonts w:ascii="Times New Roman" w:hAnsi="Times New Roman" w:cs="Times New Roman"/>
        </w:rPr>
        <w:t>三、院務會議職掌及審議事項如下：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   1.</w:t>
      </w:r>
      <w:r w:rsidRPr="00AF475A">
        <w:rPr>
          <w:rFonts w:ascii="Times New Roman" w:hAnsi="Times New Roman" w:cs="Times New Roman"/>
        </w:rPr>
        <w:t>學院教學、研究、服務及推廣教育。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2.</w:t>
      </w:r>
      <w:r w:rsidRPr="00AF475A">
        <w:rPr>
          <w:rFonts w:ascii="Times New Roman" w:hAnsi="Times New Roman" w:cs="Times New Roman"/>
        </w:rPr>
        <w:t>院務發展。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   3.</w:t>
      </w:r>
      <w:r w:rsidRPr="00AF475A">
        <w:rPr>
          <w:rFonts w:ascii="Times New Roman" w:hAnsi="Times New Roman" w:cs="Times New Roman"/>
        </w:rPr>
        <w:t>學院各研究所、系科及所屬單位之設立、變更、裁撤與停辦。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4.</w:t>
      </w:r>
      <w:r w:rsidRPr="00AF475A">
        <w:rPr>
          <w:rFonts w:ascii="Times New Roman" w:hAnsi="Times New Roman" w:cs="Times New Roman"/>
        </w:rPr>
        <w:t>各院級委員會設置辦法及重要章則。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598" w:left="1435" w:firstLineChars="150" w:firstLine="36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5.</w:t>
      </w:r>
      <w:r w:rsidRPr="00AF475A">
        <w:rPr>
          <w:rFonts w:ascii="Times New Roman" w:hAnsi="Times New Roman" w:cs="Times New Roman"/>
        </w:rPr>
        <w:t>其他屬於學院內之重要事項。</w:t>
      </w:r>
    </w:p>
    <w:p w:rsidR="002E1836" w:rsidRPr="00AF475A" w:rsidRDefault="006859C2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="1274" w:hangingChars="531" w:hanging="127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第六條</w:t>
      </w:r>
      <w:r w:rsidRPr="00AF475A">
        <w:rPr>
          <w:rFonts w:ascii="Times New Roman" w:hAnsi="Times New Roman" w:cs="Times New Roman"/>
        </w:rPr>
        <w:t xml:space="preserve"> </w:t>
      </w:r>
      <w:r w:rsidR="00AF38D5" w:rsidRPr="00AF475A">
        <w:rPr>
          <w:rFonts w:ascii="Times New Roman" w:hAnsi="Times New Roman" w:cs="Times New Roman"/>
        </w:rPr>
        <w:t xml:space="preserve">   </w:t>
      </w:r>
      <w:r w:rsidR="003C40ED" w:rsidRPr="00AF475A">
        <w:rPr>
          <w:rFonts w:ascii="Times New Roman" w:hAnsi="Times New Roman" w:cs="Times New Roman"/>
        </w:rPr>
        <w:t>本院院務會議下設院教師評審委員會、學術與研究委員會、</w:t>
      </w:r>
      <w:r w:rsidR="003C40ED" w:rsidRPr="00AF475A">
        <w:rPr>
          <w:rFonts w:ascii="Times New Roman" w:hAnsi="Times New Roman" w:cs="Times New Roman"/>
          <w:b/>
          <w:color w:val="FF0000"/>
        </w:rPr>
        <w:t>課程與教學</w:t>
      </w:r>
      <w:r w:rsidR="002E1836" w:rsidRPr="00AF475A">
        <w:rPr>
          <w:rFonts w:ascii="Times New Roman" w:hAnsi="Times New Roman" w:cs="Times New Roman"/>
        </w:rPr>
        <w:t>委員會、經費與設備委員</w:t>
      </w:r>
      <w:r w:rsidR="002E1836" w:rsidRPr="00AF475A">
        <w:rPr>
          <w:rFonts w:ascii="Times New Roman" w:hAnsi="Times New Roman" w:cs="Times New Roman"/>
          <w:color w:val="auto"/>
        </w:rPr>
        <w:t>會、服務與學生事務委員會</w:t>
      </w:r>
      <w:r w:rsidR="00D832F7" w:rsidRPr="00AF475A">
        <w:rPr>
          <w:rFonts w:ascii="Times New Roman" w:hAnsi="Times New Roman" w:cs="Times New Roman"/>
          <w:color w:val="auto"/>
        </w:rPr>
        <w:t>、</w:t>
      </w:r>
      <w:r w:rsidR="00D832F7" w:rsidRPr="00AF475A">
        <w:rPr>
          <w:rFonts w:ascii="Times New Roman" w:hAnsi="Times New Roman" w:cs="Times New Roman"/>
          <w:b/>
          <w:bCs/>
          <w:color w:val="FF0000"/>
          <w:u w:val="single"/>
        </w:rPr>
        <w:t>校外實習委員會</w:t>
      </w:r>
      <w:r w:rsidR="002E1836" w:rsidRPr="00AF475A">
        <w:rPr>
          <w:rFonts w:ascii="Times New Roman" w:hAnsi="Times New Roman" w:cs="Times New Roman"/>
        </w:rPr>
        <w:t>等</w:t>
      </w:r>
      <w:r w:rsidR="00D832F7" w:rsidRPr="00AF475A">
        <w:rPr>
          <w:rFonts w:ascii="Times New Roman" w:hAnsi="Times New Roman" w:cs="Times New Roman"/>
          <w:b/>
          <w:color w:val="FF0000"/>
          <w:u w:val="single"/>
        </w:rPr>
        <w:t>六</w:t>
      </w:r>
      <w:r w:rsidR="002E1836" w:rsidRPr="00AF475A">
        <w:rPr>
          <w:rFonts w:ascii="Times New Roman" w:hAnsi="Times New Roman" w:cs="Times New Roman"/>
        </w:rPr>
        <w:t>個常設委員會。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  <w:tab w:val="left" w:pos="1440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第七條</w:t>
      </w:r>
      <w:r w:rsidRPr="00AF475A">
        <w:rPr>
          <w:rFonts w:ascii="Times New Roman" w:hAnsi="Times New Roman" w:cs="Times New Roman"/>
        </w:rPr>
        <w:t xml:space="preserve">    </w:t>
      </w:r>
      <w:r w:rsidRPr="00AF475A">
        <w:rPr>
          <w:rFonts w:ascii="Times New Roman" w:hAnsi="Times New Roman" w:cs="Times New Roman"/>
        </w:rPr>
        <w:t>常設委員會之產生：</w:t>
      </w:r>
    </w:p>
    <w:p w:rsidR="002E1836" w:rsidRPr="00AF475A" w:rsidRDefault="002E1836" w:rsidP="00AF475A">
      <w:pPr>
        <w:widowControl/>
        <w:tabs>
          <w:tab w:val="left" w:pos="567"/>
          <w:tab w:val="left" w:pos="1134"/>
          <w:tab w:val="left" w:pos="1620"/>
        </w:tabs>
        <w:autoSpaceDE w:val="0"/>
        <w:autoSpaceDN w:val="0"/>
        <w:snapToGrid w:val="0"/>
        <w:spacing w:line="320" w:lineRule="exact"/>
        <w:ind w:firstLineChars="501" w:firstLine="1202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一、每一常設委員會由</w:t>
      </w:r>
      <w:r w:rsidRPr="00AF475A">
        <w:rPr>
          <w:rFonts w:ascii="Times New Roman" w:hAnsi="Times New Roman" w:cs="Times New Roman"/>
          <w:bCs/>
        </w:rPr>
        <w:t>院長、各系所主管擔任</w:t>
      </w:r>
      <w:r w:rsidRPr="00AF475A">
        <w:rPr>
          <w:rFonts w:ascii="Times New Roman" w:hAnsi="Times New Roman" w:cs="Times New Roman"/>
        </w:rPr>
        <w:t>當然委員。</w:t>
      </w:r>
    </w:p>
    <w:p w:rsidR="002E1836" w:rsidRPr="00AF475A" w:rsidRDefault="002E1836" w:rsidP="00AF475A">
      <w:pPr>
        <w:pStyle w:val="2"/>
        <w:tabs>
          <w:tab w:val="left" w:pos="1620"/>
        </w:tabs>
        <w:spacing w:before="0" w:after="0" w:line="320" w:lineRule="exact"/>
        <w:ind w:leftChars="500" w:left="1680" w:hangingChars="200" w:hanging="480"/>
        <w:rPr>
          <w:rFonts w:eastAsia="新細明體"/>
          <w:sz w:val="24"/>
          <w:szCs w:val="24"/>
        </w:rPr>
      </w:pPr>
      <w:r w:rsidRPr="00AF475A">
        <w:rPr>
          <w:rFonts w:eastAsia="新細明體"/>
          <w:sz w:val="24"/>
          <w:szCs w:val="24"/>
        </w:rPr>
        <w:t>二、各系所指定代表一至二人參加各常設委員會。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firstLineChars="500" w:firstLine="1200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三、各委員會得視需要，於開會時邀請相關領域教師列席。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第八條</w:t>
      </w:r>
      <w:r w:rsidRPr="00AF475A">
        <w:rPr>
          <w:rFonts w:ascii="Times New Roman" w:hAnsi="Times New Roman" w:cs="Times New Roman"/>
        </w:rPr>
        <w:t xml:space="preserve">    </w:t>
      </w:r>
      <w:r w:rsidRPr="00AF475A">
        <w:rPr>
          <w:rFonts w:ascii="Times New Roman" w:hAnsi="Times New Roman" w:cs="Times New Roman"/>
        </w:rPr>
        <w:t>常設委員會之任務如下：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501" w:firstLine="1202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一、院教師評審委員會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1.</w:t>
      </w:r>
      <w:r w:rsidRPr="00AF475A">
        <w:rPr>
          <w:rFonts w:ascii="Times New Roman" w:hAnsi="Times New Roman" w:cs="Times New Roman"/>
        </w:rPr>
        <w:t>二審有關教師聘任、聘期、解聘、停聘、不續聘及資遣原因認定等事項。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2.</w:t>
      </w:r>
      <w:r w:rsidRPr="00AF475A">
        <w:rPr>
          <w:rFonts w:ascii="Times New Roman" w:hAnsi="Times New Roman" w:cs="Times New Roman"/>
        </w:rPr>
        <w:t>二審有關教師升等、進修資格之事項。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3.</w:t>
      </w:r>
      <w:r w:rsidRPr="00AF475A">
        <w:rPr>
          <w:rFonts w:ascii="Times New Roman" w:hAnsi="Times New Roman" w:cs="Times New Roman"/>
        </w:rPr>
        <w:t>二審有關教師教學、研究、學術著作及服務貢獻之考核事項。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4.</w:t>
      </w:r>
      <w:r w:rsidRPr="00AF475A">
        <w:rPr>
          <w:rFonts w:ascii="Times New Roman" w:hAnsi="Times New Roman" w:cs="Times New Roman"/>
        </w:rPr>
        <w:t>二審有關教師升等未通過申覆事項。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5.</w:t>
      </w:r>
      <w:r w:rsidRPr="00AF475A">
        <w:rPr>
          <w:rFonts w:ascii="Times New Roman" w:hAnsi="Times New Roman" w:cs="Times New Roman"/>
        </w:rPr>
        <w:t>二審有關教師薪級、延長服務之事項。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6.</w:t>
      </w:r>
      <w:r w:rsidRPr="00AF475A">
        <w:rPr>
          <w:rFonts w:ascii="Times New Roman" w:hAnsi="Times New Roman" w:cs="Times New Roman"/>
        </w:rPr>
        <w:t>二審有關研究人員、專業技術人員、專業及技術教師聘任、升等之事項。</w:t>
      </w:r>
    </w:p>
    <w:p w:rsidR="0090454A" w:rsidRPr="00AF475A" w:rsidRDefault="0090454A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7.</w:t>
      </w:r>
      <w:r w:rsidRPr="00AF475A">
        <w:rPr>
          <w:rFonts w:ascii="Times New Roman" w:hAnsi="Times New Roman" w:cs="Times New Roman"/>
        </w:rPr>
        <w:t>二審有關教師重大獎懲事項。</w:t>
      </w:r>
    </w:p>
    <w:p w:rsidR="002E1836" w:rsidRPr="00AF475A" w:rsidRDefault="0090454A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firstLineChars="750" w:firstLine="180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8.</w:t>
      </w:r>
      <w:r w:rsidRPr="00AF475A">
        <w:rPr>
          <w:rFonts w:ascii="Times New Roman" w:hAnsi="Times New Roman" w:cs="Times New Roman"/>
        </w:rPr>
        <w:t>其他依法令應行二審事項。</w:t>
      </w:r>
    </w:p>
    <w:p w:rsidR="002E1836" w:rsidRPr="00AF475A" w:rsidRDefault="002E1836" w:rsidP="00AF475A">
      <w:pPr>
        <w:pStyle w:val="a3"/>
        <w:spacing w:before="0" w:after="0" w:line="320" w:lineRule="exact"/>
        <w:ind w:leftChars="467" w:left="1121" w:firstLineChars="50" w:firstLine="120"/>
        <w:rPr>
          <w:rFonts w:eastAsia="新細明體"/>
          <w:sz w:val="24"/>
          <w:szCs w:val="24"/>
        </w:rPr>
      </w:pPr>
      <w:r w:rsidRPr="00AF475A">
        <w:rPr>
          <w:rFonts w:eastAsia="新細明體"/>
          <w:sz w:val="24"/>
          <w:szCs w:val="24"/>
        </w:rPr>
        <w:t>二、學術與研究委員會</w:t>
      </w:r>
      <w:r w:rsidRPr="00AF475A">
        <w:rPr>
          <w:rFonts w:eastAsia="新細明體"/>
          <w:sz w:val="24"/>
          <w:szCs w:val="24"/>
        </w:rPr>
        <w:t xml:space="preserve">                                   </w:t>
      </w:r>
    </w:p>
    <w:p w:rsidR="002E1836" w:rsidRPr="00AF475A" w:rsidRDefault="002E1836" w:rsidP="00AF475A">
      <w:pPr>
        <w:widowControl/>
        <w:tabs>
          <w:tab w:val="left" w:pos="567"/>
          <w:tab w:val="left" w:pos="851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   1.</w:t>
      </w:r>
      <w:r w:rsidRPr="00AF475A">
        <w:rPr>
          <w:rFonts w:ascii="Times New Roman" w:hAnsi="Times New Roman" w:cs="Times New Roman"/>
        </w:rPr>
        <w:t>擬定本院之學術研究發展方針與策略。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</w:tabs>
        <w:autoSpaceDE w:val="0"/>
        <w:autoSpaceDN w:val="0"/>
        <w:snapToGrid w:val="0"/>
        <w:spacing w:line="320" w:lineRule="exact"/>
        <w:ind w:leftChars="-75" w:hangingChars="75" w:hanging="18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ab/>
        <w:t xml:space="preserve">               2.</w:t>
      </w:r>
      <w:r w:rsidRPr="00AF475A">
        <w:rPr>
          <w:rFonts w:ascii="Times New Roman" w:hAnsi="Times New Roman" w:cs="Times New Roman"/>
        </w:rPr>
        <w:t>推動各系所及跨系所中心之研發計畫，產學合作及專題製作。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   3.</w:t>
      </w:r>
      <w:r w:rsidRPr="00AF475A">
        <w:rPr>
          <w:rFonts w:ascii="Times New Roman" w:hAnsi="Times New Roman" w:cs="Times New Roman"/>
        </w:rPr>
        <w:t>評量本院各系所之研究績效，提出改善建議。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 xml:space="preserve">               4.</w:t>
      </w:r>
      <w:r w:rsidRPr="00AF475A">
        <w:rPr>
          <w:rFonts w:ascii="Times New Roman" w:hAnsi="Times New Roman" w:cs="Times New Roman"/>
        </w:rPr>
        <w:t>建立並維持國內外學術交流管道。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</w:tabs>
        <w:autoSpaceDE w:val="0"/>
        <w:autoSpaceDN w:val="0"/>
        <w:snapToGrid w:val="0"/>
        <w:spacing w:line="320" w:lineRule="exact"/>
        <w:ind w:leftChars="450" w:left="1080" w:firstLineChars="300" w:firstLine="72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5.</w:t>
      </w:r>
      <w:r w:rsidRPr="00AF475A">
        <w:rPr>
          <w:rFonts w:ascii="Times New Roman" w:hAnsi="Times New Roman" w:cs="Times New Roman"/>
        </w:rPr>
        <w:t>處理其他與本委員會性質相關之事務。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525" w:firstLine="126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三、教學與課程委員會</w:t>
      </w:r>
    </w:p>
    <w:p w:rsidR="002E1836" w:rsidRPr="00AF475A" w:rsidRDefault="002E1836" w:rsidP="00AF475A">
      <w:pPr>
        <w:widowControl/>
        <w:tabs>
          <w:tab w:val="left" w:pos="567"/>
          <w:tab w:val="left" w:pos="851"/>
        </w:tabs>
        <w:autoSpaceDE w:val="0"/>
        <w:autoSpaceDN w:val="0"/>
        <w:snapToGrid w:val="0"/>
        <w:spacing w:line="320" w:lineRule="exact"/>
        <w:ind w:firstLineChars="742" w:firstLine="1781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1.</w:t>
      </w:r>
      <w:r w:rsidRPr="00AF475A">
        <w:rPr>
          <w:rFonts w:ascii="Times New Roman" w:hAnsi="Times New Roman" w:cs="Times New Roman"/>
        </w:rPr>
        <w:t>推動本院各系所課程之整合。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2.</w:t>
      </w:r>
      <w:r w:rsidRPr="00AF475A">
        <w:rPr>
          <w:rFonts w:ascii="Times New Roman" w:hAnsi="Times New Roman" w:cs="Times New Roman"/>
        </w:rPr>
        <w:t>協調系所間相互支援之課程。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3.</w:t>
      </w:r>
      <w:r w:rsidRPr="00AF475A">
        <w:rPr>
          <w:rFonts w:ascii="Times New Roman" w:hAnsi="Times New Roman" w:cs="Times New Roman"/>
        </w:rPr>
        <w:t>規劃並推動成立本院各系所專班。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4.</w:t>
      </w:r>
      <w:r w:rsidRPr="00AF475A">
        <w:rPr>
          <w:rFonts w:ascii="Times New Roman" w:hAnsi="Times New Roman" w:cs="Times New Roman"/>
        </w:rPr>
        <w:t>規劃成立本院跨系所之學程。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5.</w:t>
      </w:r>
      <w:r w:rsidRPr="00AF475A">
        <w:rPr>
          <w:rFonts w:ascii="Times New Roman" w:hAnsi="Times New Roman" w:cs="Times New Roman"/>
        </w:rPr>
        <w:t>推動本院之推廣教育。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6.</w:t>
      </w:r>
      <w:r w:rsidRPr="00AF475A">
        <w:rPr>
          <w:rFonts w:ascii="Times New Roman" w:hAnsi="Times New Roman" w:cs="Times New Roman"/>
        </w:rPr>
        <w:t>監督與支援共同實驗室。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7.</w:t>
      </w:r>
      <w:r w:rsidRPr="00AF475A">
        <w:rPr>
          <w:rFonts w:ascii="Times New Roman" w:hAnsi="Times New Roman" w:cs="Times New Roman"/>
        </w:rPr>
        <w:t>規劃、審議及協調各系所課程相關之事宜。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754" w:firstLine="181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8.</w:t>
      </w:r>
      <w:r w:rsidRPr="00AF475A">
        <w:rPr>
          <w:rFonts w:ascii="Times New Roman" w:hAnsi="Times New Roman" w:cs="Times New Roman"/>
        </w:rPr>
        <w:t>處理其他與本委員會性質相關之事務。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525" w:firstLine="1260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四、經費與設備委員會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1.</w:t>
      </w:r>
      <w:r w:rsidRPr="00AF475A">
        <w:rPr>
          <w:rFonts w:ascii="Times New Roman" w:hAnsi="Times New Roman" w:cs="Times New Roman"/>
        </w:rPr>
        <w:t>規劃研究及教學設備經費、及其空間共享之應用。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2.</w:t>
      </w:r>
      <w:r w:rsidRPr="00AF475A">
        <w:rPr>
          <w:rFonts w:ascii="Times New Roman" w:hAnsi="Times New Roman" w:cs="Times New Roman"/>
        </w:rPr>
        <w:t>規劃與本院經費、設備及其共享相關之事宜。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3.</w:t>
      </w:r>
      <w:r w:rsidRPr="00AF475A">
        <w:rPr>
          <w:rFonts w:ascii="Times New Roman" w:hAnsi="Times New Roman" w:cs="Times New Roman"/>
        </w:rPr>
        <w:t>追蹤與考核經費使用效果。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4.</w:t>
      </w:r>
      <w:r w:rsidRPr="00AF475A">
        <w:rPr>
          <w:rFonts w:ascii="Times New Roman" w:hAnsi="Times New Roman" w:cs="Times New Roman"/>
        </w:rPr>
        <w:t>監督實習、實驗室之運作。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5.</w:t>
      </w:r>
      <w:r w:rsidRPr="00AF475A">
        <w:rPr>
          <w:rFonts w:ascii="Times New Roman" w:hAnsi="Times New Roman" w:cs="Times New Roman"/>
        </w:rPr>
        <w:t>研議、協調及建議有關實驗室安全衛生之事宜。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450" w:left="1080" w:firstLineChars="310" w:firstLine="744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6.</w:t>
      </w:r>
      <w:r w:rsidRPr="00AF475A">
        <w:rPr>
          <w:rFonts w:ascii="Times New Roman" w:hAnsi="Times New Roman" w:cs="Times New Roman"/>
        </w:rPr>
        <w:t>處理其他與本委員會性質相關之事務。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525" w:firstLine="1260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</w:rPr>
        <w:t>五、</w:t>
      </w:r>
      <w:r w:rsidRPr="00AF475A">
        <w:rPr>
          <w:rFonts w:ascii="Times New Roman" w:hAnsi="Times New Roman" w:cs="Times New Roman"/>
          <w:bCs/>
        </w:rPr>
        <w:t>服務與學生事務委員會</w:t>
      </w:r>
    </w:p>
    <w:p w:rsidR="002E1836" w:rsidRPr="00AF475A" w:rsidRDefault="002E1836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4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1.</w:t>
      </w:r>
      <w:r w:rsidR="0090454A" w:rsidRPr="00AF475A">
        <w:rPr>
          <w:rFonts w:ascii="Times New Roman" w:hAnsi="Times New Roman" w:cs="Times New Roman"/>
          <w:bCs/>
        </w:rPr>
        <w:t>生活科技</w:t>
      </w:r>
      <w:r w:rsidRPr="00AF475A">
        <w:rPr>
          <w:rFonts w:ascii="Times New Roman" w:hAnsi="Times New Roman" w:cs="Times New Roman"/>
          <w:bCs/>
        </w:rPr>
        <w:t>學院週之主辦。</w:t>
      </w:r>
    </w:p>
    <w:p w:rsidR="002E1836" w:rsidRPr="00AF475A" w:rsidRDefault="002E1836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4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2.</w:t>
      </w:r>
      <w:r w:rsidR="0090454A" w:rsidRPr="00AF475A">
        <w:rPr>
          <w:rFonts w:ascii="Times New Roman" w:hAnsi="Times New Roman" w:cs="Times New Roman"/>
          <w:bCs/>
        </w:rPr>
        <w:t>生活科技</w:t>
      </w:r>
      <w:r w:rsidRPr="00AF475A">
        <w:rPr>
          <w:rFonts w:ascii="Times New Roman" w:hAnsi="Times New Roman" w:cs="Times New Roman"/>
          <w:bCs/>
        </w:rPr>
        <w:t>學院刊物之編輯與出版。</w:t>
      </w:r>
    </w:p>
    <w:p w:rsidR="002E1836" w:rsidRPr="00AF475A" w:rsidRDefault="002E1836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4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3.</w:t>
      </w:r>
      <w:r w:rsidRPr="00AF475A">
        <w:rPr>
          <w:rFonts w:ascii="Times New Roman" w:hAnsi="Times New Roman" w:cs="Times New Roman"/>
          <w:bCs/>
        </w:rPr>
        <w:t>處理本院之學生事務。</w:t>
      </w:r>
    </w:p>
    <w:p w:rsidR="002E1836" w:rsidRPr="00AF475A" w:rsidRDefault="002E1836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4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4.</w:t>
      </w:r>
      <w:r w:rsidRPr="00AF475A">
        <w:rPr>
          <w:rFonts w:ascii="Times New Roman" w:hAnsi="Times New Roman" w:cs="Times New Roman"/>
          <w:bCs/>
        </w:rPr>
        <w:t>加強對師生、家長聯繫服務及顧客關係管理。</w:t>
      </w:r>
    </w:p>
    <w:p w:rsidR="002E1836" w:rsidRPr="00AF475A" w:rsidRDefault="002E1836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4"/>
        <w:textAlignment w:val="bottom"/>
        <w:rPr>
          <w:rFonts w:ascii="Times New Roman" w:hAnsi="Times New Roman" w:cs="Times New Roman"/>
          <w:bCs/>
        </w:rPr>
      </w:pPr>
      <w:r w:rsidRPr="00AF475A">
        <w:rPr>
          <w:rFonts w:ascii="Times New Roman" w:hAnsi="Times New Roman" w:cs="Times New Roman"/>
          <w:bCs/>
        </w:rPr>
        <w:t>5.</w:t>
      </w:r>
      <w:r w:rsidRPr="00AF475A">
        <w:rPr>
          <w:rFonts w:ascii="Times New Roman" w:hAnsi="Times New Roman" w:cs="Times New Roman"/>
          <w:bCs/>
        </w:rPr>
        <w:t>處理其他與本委員會性質相關之事務。</w:t>
      </w:r>
    </w:p>
    <w:p w:rsidR="00A56B59" w:rsidRPr="00AF475A" w:rsidRDefault="00A56B59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firstLineChars="525" w:firstLine="1261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六、校外實習委員會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1.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提供學生校外實習課程之作業諮詢。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2.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提供學生校外實習課程之諮詢。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3.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協調學生校外實習課程之糾紛與爭議。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4.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督導學生校外實習機構之評估。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bCs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5.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本章程之修訂。</w:t>
      </w:r>
    </w:p>
    <w:p w:rsidR="00CD23D2" w:rsidRPr="00AF475A" w:rsidRDefault="00CD23D2" w:rsidP="00AF475A">
      <w:pPr>
        <w:widowControl/>
        <w:tabs>
          <w:tab w:val="left" w:pos="-1620"/>
          <w:tab w:val="left" w:pos="-720"/>
          <w:tab w:val="left" w:pos="-540"/>
        </w:tabs>
        <w:autoSpaceDE w:val="0"/>
        <w:autoSpaceDN w:val="0"/>
        <w:snapToGrid w:val="0"/>
        <w:spacing w:line="320" w:lineRule="exact"/>
        <w:ind w:firstLineChars="760" w:firstLine="1826"/>
        <w:textAlignment w:val="bottom"/>
        <w:rPr>
          <w:rFonts w:ascii="Times New Roman" w:hAnsi="Times New Roman" w:cs="Times New Roman"/>
          <w:b/>
          <w:color w:val="FF0000"/>
          <w:u w:val="single"/>
        </w:rPr>
      </w:pP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6.</w:t>
      </w:r>
      <w:r w:rsidRPr="00AF475A">
        <w:rPr>
          <w:rFonts w:ascii="Times New Roman" w:hAnsi="Times New Roman" w:cs="Times New Roman"/>
          <w:b/>
          <w:bCs/>
          <w:color w:val="FF0000"/>
          <w:u w:val="single"/>
        </w:rPr>
        <w:t>其他</w:t>
      </w:r>
      <w:r w:rsidRPr="00AF475A">
        <w:rPr>
          <w:rFonts w:ascii="Times New Roman" w:hAnsi="Times New Roman" w:cs="Times New Roman"/>
          <w:b/>
          <w:color w:val="FF0000"/>
          <w:u w:val="single"/>
        </w:rPr>
        <w:t>。</w:t>
      </w:r>
    </w:p>
    <w:p w:rsidR="002E1836" w:rsidRPr="00AF475A" w:rsidRDefault="002E1836" w:rsidP="00AF475A">
      <w:pPr>
        <w:widowControl/>
        <w:tabs>
          <w:tab w:val="left" w:pos="567"/>
        </w:tabs>
        <w:autoSpaceDE w:val="0"/>
        <w:autoSpaceDN w:val="0"/>
        <w:snapToGrid w:val="0"/>
        <w:spacing w:line="320" w:lineRule="exact"/>
        <w:ind w:leftChars="-17" w:left="1286" w:hangingChars="553" w:hanging="1327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第九條</w:t>
      </w:r>
      <w:r w:rsidRPr="00AF475A">
        <w:rPr>
          <w:rFonts w:ascii="Times New Roman" w:hAnsi="Times New Roman" w:cs="Times New Roman"/>
        </w:rPr>
        <w:t xml:space="preserve">     </w:t>
      </w:r>
      <w:r w:rsidRPr="00AF475A">
        <w:rPr>
          <w:rFonts w:ascii="Times New Roman" w:hAnsi="Times New Roman" w:cs="Times New Roman"/>
        </w:rPr>
        <w:t>院務會議及院常設委員會所做成之決議事項，應視內容之性質分別提報本校行政會議、本校各常設委員會或校務會議議決。</w:t>
      </w:r>
    </w:p>
    <w:p w:rsidR="002E1836" w:rsidRPr="00AF475A" w:rsidRDefault="002E1836" w:rsidP="00AF475A">
      <w:pPr>
        <w:pStyle w:val="a3"/>
        <w:tabs>
          <w:tab w:val="left" w:pos="-1260"/>
          <w:tab w:val="left" w:pos="851"/>
        </w:tabs>
        <w:spacing w:before="0" w:after="0" w:line="320" w:lineRule="exact"/>
        <w:ind w:leftChars="-17" w:left="1286" w:hangingChars="553" w:hanging="1327"/>
        <w:rPr>
          <w:rFonts w:eastAsia="新細明體"/>
          <w:sz w:val="24"/>
          <w:szCs w:val="24"/>
        </w:rPr>
      </w:pPr>
      <w:r w:rsidRPr="00AF475A">
        <w:rPr>
          <w:rFonts w:eastAsia="新細明體"/>
          <w:sz w:val="24"/>
          <w:szCs w:val="24"/>
        </w:rPr>
        <w:t>第十條</w:t>
      </w:r>
      <w:r w:rsidRPr="00AF475A">
        <w:rPr>
          <w:rFonts w:eastAsia="新細明體"/>
          <w:sz w:val="24"/>
          <w:szCs w:val="24"/>
        </w:rPr>
        <w:t xml:space="preserve">     </w:t>
      </w:r>
      <w:r w:rsidRPr="00AF475A">
        <w:rPr>
          <w:rFonts w:eastAsia="新細明體"/>
          <w:sz w:val="24"/>
          <w:szCs w:val="24"/>
        </w:rPr>
        <w:t>本規程條文增減、修改及系所等單位之設立，變更與停辦；教師升等，申訴、解聘、停聘、不續聘、資遣等重大議案，須全體出席代表三分之二（含）以上之同意，方可議決。</w:t>
      </w:r>
    </w:p>
    <w:p w:rsidR="002E1836" w:rsidRPr="00AF475A" w:rsidRDefault="002E1836" w:rsidP="00AF475A">
      <w:pPr>
        <w:widowControl/>
        <w:tabs>
          <w:tab w:val="left" w:pos="567"/>
          <w:tab w:val="left" w:pos="851"/>
          <w:tab w:val="left" w:pos="1134"/>
        </w:tabs>
        <w:autoSpaceDE w:val="0"/>
        <w:autoSpaceDN w:val="0"/>
        <w:snapToGrid w:val="0"/>
        <w:spacing w:line="320" w:lineRule="exact"/>
        <w:ind w:leftChars="-11" w:left="1200" w:hangingChars="511" w:hanging="1226"/>
        <w:textAlignment w:val="bottom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第十一條</w:t>
      </w:r>
      <w:r w:rsidRPr="00AF475A">
        <w:rPr>
          <w:rFonts w:ascii="Times New Roman" w:hAnsi="Times New Roman" w:cs="Times New Roman"/>
        </w:rPr>
        <w:t xml:space="preserve">   </w:t>
      </w:r>
      <w:r w:rsidRPr="00AF475A">
        <w:rPr>
          <w:rFonts w:ascii="Times New Roman" w:hAnsi="Times New Roman" w:cs="Times New Roman"/>
        </w:rPr>
        <w:t>本規程未盡事項悉依本校有關辦法及規定辦理。</w:t>
      </w:r>
    </w:p>
    <w:p w:rsidR="00641587" w:rsidRPr="00AF475A" w:rsidRDefault="002E1836" w:rsidP="00AF475A">
      <w:pPr>
        <w:spacing w:line="320" w:lineRule="exact"/>
        <w:ind w:left="1320" w:hangingChars="550" w:hanging="1320"/>
        <w:rPr>
          <w:rFonts w:ascii="Times New Roman" w:hAnsi="Times New Roman" w:cs="Times New Roman"/>
        </w:rPr>
      </w:pPr>
      <w:r w:rsidRPr="00AF475A">
        <w:rPr>
          <w:rFonts w:ascii="Times New Roman" w:hAnsi="Times New Roman" w:cs="Times New Roman"/>
        </w:rPr>
        <w:t>第十二條</w:t>
      </w:r>
      <w:r w:rsidRPr="00AF475A">
        <w:rPr>
          <w:rFonts w:ascii="Times New Roman" w:hAnsi="Times New Roman" w:cs="Times New Roman"/>
        </w:rPr>
        <w:t xml:space="preserve">   </w:t>
      </w:r>
      <w:r w:rsidR="00EE45E7" w:rsidRPr="00AF475A">
        <w:rPr>
          <w:rFonts w:ascii="Times New Roman" w:hAnsi="Times New Roman" w:cs="Times New Roman"/>
        </w:rPr>
        <w:t>本規程經院務會議通過，送校務會議審議通過，陳請校長核定後公布實施，修訂時亦同。</w:t>
      </w:r>
    </w:p>
    <w:sectPr w:rsidR="00641587" w:rsidRPr="00AF475A" w:rsidSect="00AF475A">
      <w:footerReference w:type="default" r:id="rId8"/>
      <w:pgSz w:w="11906" w:h="16838"/>
      <w:pgMar w:top="1134" w:right="1134" w:bottom="1134" w:left="1134" w:header="851" w:footer="41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D4C" w:rsidRDefault="00097D4C">
      <w:r>
        <w:separator/>
      </w:r>
    </w:p>
  </w:endnote>
  <w:endnote w:type="continuationSeparator" w:id="0">
    <w:p w:rsidR="00097D4C" w:rsidRDefault="0009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D·￠Ae">
    <w:altName w:val="標楷體"/>
    <w:charset w:val="88"/>
    <w:family w:val="script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5A" w:rsidRDefault="00AF475A">
    <w:pPr>
      <w:pStyle w:val="a5"/>
      <w:jc w:val="right"/>
    </w:pPr>
    <w:r>
      <w:t>附件</w:t>
    </w:r>
    <w:r w:rsidR="00B46B86">
      <w:t>三</w:t>
    </w:r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097D4C" w:rsidRPr="00097D4C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D4C" w:rsidRDefault="00097D4C">
      <w:r>
        <w:separator/>
      </w:r>
    </w:p>
  </w:footnote>
  <w:footnote w:type="continuationSeparator" w:id="0">
    <w:p w:rsidR="00097D4C" w:rsidRDefault="0009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62B0F"/>
    <w:multiLevelType w:val="hybridMultilevel"/>
    <w:tmpl w:val="94C6073C"/>
    <w:lvl w:ilvl="0" w:tplc="40822570">
      <w:start w:val="6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7DC1809"/>
    <w:multiLevelType w:val="hybridMultilevel"/>
    <w:tmpl w:val="6E6CA078"/>
    <w:lvl w:ilvl="0" w:tplc="64E650CE">
      <w:start w:val="1"/>
      <w:numFmt w:val="taiwaneseCountingThousand"/>
      <w:lvlText w:val="%1、"/>
      <w:lvlJc w:val="left"/>
      <w:pPr>
        <w:ind w:left="1543" w:hanging="408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2">
    <w:nsid w:val="4F5F43D7"/>
    <w:multiLevelType w:val="hybridMultilevel"/>
    <w:tmpl w:val="DEC82642"/>
    <w:lvl w:ilvl="0" w:tplc="4C084F34">
      <w:start w:val="1"/>
      <w:numFmt w:val="taiwaneseCountingThousand"/>
      <w:lvlText w:val="第%1條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1" w:tplc="2F0070B2">
      <w:start w:val="1"/>
      <w:numFmt w:val="taiwaneseCountingThousand"/>
      <w:lvlText w:val="%2、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 w:tplc="9F1EDF56">
      <w:start w:val="1"/>
      <w:numFmt w:val="taiwaneseCountingThousand"/>
      <w:lvlText w:val="%3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49667D3"/>
    <w:multiLevelType w:val="hybridMultilevel"/>
    <w:tmpl w:val="1612313C"/>
    <w:lvl w:ilvl="0" w:tplc="BF50073C">
      <w:start w:val="1"/>
      <w:numFmt w:val="taiwaneseCountingThousand"/>
      <w:lvlText w:val="%1、"/>
      <w:lvlJc w:val="left"/>
      <w:pPr>
        <w:tabs>
          <w:tab w:val="num" w:pos="2041"/>
        </w:tabs>
        <w:ind w:left="2041" w:hanging="6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CC62A34">
      <w:start w:val="1"/>
      <w:numFmt w:val="taiwaneseCountingThousand"/>
      <w:lvlText w:val="%4、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836"/>
    <w:rsid w:val="0000388C"/>
    <w:rsid w:val="000073E5"/>
    <w:rsid w:val="00023FB4"/>
    <w:rsid w:val="00046C4A"/>
    <w:rsid w:val="000676DF"/>
    <w:rsid w:val="00097D4C"/>
    <w:rsid w:val="000B60BD"/>
    <w:rsid w:val="000C2633"/>
    <w:rsid w:val="000C77EC"/>
    <w:rsid w:val="000D5C8C"/>
    <w:rsid w:val="000D62CC"/>
    <w:rsid w:val="000E353F"/>
    <w:rsid w:val="001038DE"/>
    <w:rsid w:val="00110C2B"/>
    <w:rsid w:val="00125BA8"/>
    <w:rsid w:val="00161415"/>
    <w:rsid w:val="0016678B"/>
    <w:rsid w:val="00187CD5"/>
    <w:rsid w:val="00196DE0"/>
    <w:rsid w:val="001E6068"/>
    <w:rsid w:val="001E6C65"/>
    <w:rsid w:val="001F155D"/>
    <w:rsid w:val="00204D12"/>
    <w:rsid w:val="00221BF1"/>
    <w:rsid w:val="002258B4"/>
    <w:rsid w:val="0024150F"/>
    <w:rsid w:val="00251410"/>
    <w:rsid w:val="00267CCE"/>
    <w:rsid w:val="00284CED"/>
    <w:rsid w:val="0028697F"/>
    <w:rsid w:val="002A14CF"/>
    <w:rsid w:val="002A74CB"/>
    <w:rsid w:val="002D78A1"/>
    <w:rsid w:val="002E1836"/>
    <w:rsid w:val="002E55E0"/>
    <w:rsid w:val="002F61DF"/>
    <w:rsid w:val="00306EFF"/>
    <w:rsid w:val="00307B5D"/>
    <w:rsid w:val="00352877"/>
    <w:rsid w:val="00354C02"/>
    <w:rsid w:val="003667D8"/>
    <w:rsid w:val="00371187"/>
    <w:rsid w:val="0038110B"/>
    <w:rsid w:val="003A312B"/>
    <w:rsid w:val="003B013E"/>
    <w:rsid w:val="003B16B8"/>
    <w:rsid w:val="003C40ED"/>
    <w:rsid w:val="003C5CB8"/>
    <w:rsid w:val="003E3AD5"/>
    <w:rsid w:val="003E5069"/>
    <w:rsid w:val="003E6FA9"/>
    <w:rsid w:val="00414F78"/>
    <w:rsid w:val="00434DD1"/>
    <w:rsid w:val="00436098"/>
    <w:rsid w:val="0044609E"/>
    <w:rsid w:val="004474B7"/>
    <w:rsid w:val="00462EDA"/>
    <w:rsid w:val="00464876"/>
    <w:rsid w:val="00482613"/>
    <w:rsid w:val="00496A5F"/>
    <w:rsid w:val="004A6F41"/>
    <w:rsid w:val="004C0B57"/>
    <w:rsid w:val="00501639"/>
    <w:rsid w:val="00513C87"/>
    <w:rsid w:val="0051513A"/>
    <w:rsid w:val="00516463"/>
    <w:rsid w:val="0051688F"/>
    <w:rsid w:val="00527DD9"/>
    <w:rsid w:val="00540796"/>
    <w:rsid w:val="00547765"/>
    <w:rsid w:val="00566E5C"/>
    <w:rsid w:val="00575254"/>
    <w:rsid w:val="005A31D1"/>
    <w:rsid w:val="005C0E48"/>
    <w:rsid w:val="005D3803"/>
    <w:rsid w:val="006003EB"/>
    <w:rsid w:val="00605B28"/>
    <w:rsid w:val="0060678C"/>
    <w:rsid w:val="00607F81"/>
    <w:rsid w:val="00610FC4"/>
    <w:rsid w:val="0061138C"/>
    <w:rsid w:val="0061309E"/>
    <w:rsid w:val="00621A30"/>
    <w:rsid w:val="0062314D"/>
    <w:rsid w:val="006352B9"/>
    <w:rsid w:val="00641587"/>
    <w:rsid w:val="006679D6"/>
    <w:rsid w:val="006859C2"/>
    <w:rsid w:val="006A0F9F"/>
    <w:rsid w:val="006B2BF1"/>
    <w:rsid w:val="006C098D"/>
    <w:rsid w:val="006D32C4"/>
    <w:rsid w:val="006E1E17"/>
    <w:rsid w:val="006F7366"/>
    <w:rsid w:val="00702284"/>
    <w:rsid w:val="00717208"/>
    <w:rsid w:val="0073581E"/>
    <w:rsid w:val="00736BF2"/>
    <w:rsid w:val="00745B2D"/>
    <w:rsid w:val="00761B7D"/>
    <w:rsid w:val="007836D3"/>
    <w:rsid w:val="00786036"/>
    <w:rsid w:val="00790228"/>
    <w:rsid w:val="00790970"/>
    <w:rsid w:val="007A1B63"/>
    <w:rsid w:val="007A4765"/>
    <w:rsid w:val="007B4D8A"/>
    <w:rsid w:val="007C17F5"/>
    <w:rsid w:val="007C51C8"/>
    <w:rsid w:val="007C6FEB"/>
    <w:rsid w:val="007E06D3"/>
    <w:rsid w:val="007F1DD3"/>
    <w:rsid w:val="00811434"/>
    <w:rsid w:val="00813601"/>
    <w:rsid w:val="00816AD2"/>
    <w:rsid w:val="00886282"/>
    <w:rsid w:val="00890312"/>
    <w:rsid w:val="0089247D"/>
    <w:rsid w:val="008B0E0D"/>
    <w:rsid w:val="008B697E"/>
    <w:rsid w:val="008D0E6B"/>
    <w:rsid w:val="008D1AD4"/>
    <w:rsid w:val="008E1AD3"/>
    <w:rsid w:val="008F09B7"/>
    <w:rsid w:val="008F1EA8"/>
    <w:rsid w:val="008F7481"/>
    <w:rsid w:val="0090454A"/>
    <w:rsid w:val="00943683"/>
    <w:rsid w:val="009858BA"/>
    <w:rsid w:val="009A5E53"/>
    <w:rsid w:val="009B3910"/>
    <w:rsid w:val="009B75BA"/>
    <w:rsid w:val="009E2D23"/>
    <w:rsid w:val="00A2231B"/>
    <w:rsid w:val="00A234F4"/>
    <w:rsid w:val="00A40A4F"/>
    <w:rsid w:val="00A56B59"/>
    <w:rsid w:val="00A620AC"/>
    <w:rsid w:val="00A73027"/>
    <w:rsid w:val="00A8137C"/>
    <w:rsid w:val="00AA0336"/>
    <w:rsid w:val="00AC46C9"/>
    <w:rsid w:val="00AE5512"/>
    <w:rsid w:val="00AF1136"/>
    <w:rsid w:val="00AF1E46"/>
    <w:rsid w:val="00AF38D5"/>
    <w:rsid w:val="00AF475A"/>
    <w:rsid w:val="00B014A6"/>
    <w:rsid w:val="00B01AE4"/>
    <w:rsid w:val="00B11525"/>
    <w:rsid w:val="00B16DF6"/>
    <w:rsid w:val="00B17068"/>
    <w:rsid w:val="00B215B7"/>
    <w:rsid w:val="00B23095"/>
    <w:rsid w:val="00B412A4"/>
    <w:rsid w:val="00B46B86"/>
    <w:rsid w:val="00B64582"/>
    <w:rsid w:val="00B75E88"/>
    <w:rsid w:val="00B77EE6"/>
    <w:rsid w:val="00B80FE0"/>
    <w:rsid w:val="00B91DCD"/>
    <w:rsid w:val="00BF4D0D"/>
    <w:rsid w:val="00BF7F36"/>
    <w:rsid w:val="00C1142B"/>
    <w:rsid w:val="00C36E1B"/>
    <w:rsid w:val="00C5323D"/>
    <w:rsid w:val="00C951D0"/>
    <w:rsid w:val="00CA0260"/>
    <w:rsid w:val="00CA1A58"/>
    <w:rsid w:val="00CC0D55"/>
    <w:rsid w:val="00CC4AEB"/>
    <w:rsid w:val="00CD10D1"/>
    <w:rsid w:val="00CD23D2"/>
    <w:rsid w:val="00CE5069"/>
    <w:rsid w:val="00CF2908"/>
    <w:rsid w:val="00D06821"/>
    <w:rsid w:val="00D31258"/>
    <w:rsid w:val="00D33AA9"/>
    <w:rsid w:val="00D33F08"/>
    <w:rsid w:val="00D34F2D"/>
    <w:rsid w:val="00D3528D"/>
    <w:rsid w:val="00D4627B"/>
    <w:rsid w:val="00D832F7"/>
    <w:rsid w:val="00D83641"/>
    <w:rsid w:val="00D92309"/>
    <w:rsid w:val="00DA2B4E"/>
    <w:rsid w:val="00DC4D3A"/>
    <w:rsid w:val="00DD38E9"/>
    <w:rsid w:val="00DE69EF"/>
    <w:rsid w:val="00E017C2"/>
    <w:rsid w:val="00E124A8"/>
    <w:rsid w:val="00E14AE4"/>
    <w:rsid w:val="00E72EEE"/>
    <w:rsid w:val="00E85112"/>
    <w:rsid w:val="00EA2754"/>
    <w:rsid w:val="00EC5B9A"/>
    <w:rsid w:val="00ED7811"/>
    <w:rsid w:val="00EE45E7"/>
    <w:rsid w:val="00EF01DE"/>
    <w:rsid w:val="00EF77C8"/>
    <w:rsid w:val="00F00229"/>
    <w:rsid w:val="00F006AF"/>
    <w:rsid w:val="00F11B2A"/>
    <w:rsid w:val="00F13C03"/>
    <w:rsid w:val="00F15B44"/>
    <w:rsid w:val="00F373FD"/>
    <w:rsid w:val="00F53FBE"/>
    <w:rsid w:val="00F6214F"/>
    <w:rsid w:val="00F75129"/>
    <w:rsid w:val="00F809CF"/>
    <w:rsid w:val="00F84701"/>
    <w:rsid w:val="00F9388E"/>
    <w:rsid w:val="00FA553C"/>
    <w:rsid w:val="00FC2039"/>
    <w:rsid w:val="00FC5F3E"/>
    <w:rsid w:val="00FC6CA5"/>
    <w:rsid w:val="00FD0371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836"/>
    <w:pPr>
      <w:widowControl w:val="0"/>
    </w:pPr>
    <w:rPr>
      <w:rFonts w:ascii="新細明體" w:hAnsi="Arial Unicode MS" w:cs="Arial Unicode MS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E1836"/>
    <w:pPr>
      <w:widowControl/>
      <w:tabs>
        <w:tab w:val="left" w:pos="567"/>
      </w:tabs>
      <w:autoSpaceDE w:val="0"/>
      <w:autoSpaceDN w:val="0"/>
      <w:adjustRightInd w:val="0"/>
      <w:snapToGrid w:val="0"/>
      <w:spacing w:before="120" w:after="120" w:line="400" w:lineRule="atLeast"/>
      <w:ind w:left="600" w:hanging="600"/>
      <w:textAlignment w:val="bottom"/>
    </w:pPr>
    <w:rPr>
      <w:rFonts w:ascii="Times New Roman" w:eastAsia="華康中楷體" w:hAnsi="Times New Roman" w:cs="Times New Roman"/>
      <w:color w:val="auto"/>
      <w:kern w:val="0"/>
      <w:sz w:val="28"/>
      <w:szCs w:val="20"/>
    </w:rPr>
  </w:style>
  <w:style w:type="paragraph" w:styleId="2">
    <w:name w:val="Body Text Indent 2"/>
    <w:basedOn w:val="a"/>
    <w:rsid w:val="002E1836"/>
    <w:pPr>
      <w:widowControl/>
      <w:tabs>
        <w:tab w:val="left" w:pos="567"/>
        <w:tab w:val="left" w:pos="851"/>
        <w:tab w:val="left" w:pos="1134"/>
      </w:tabs>
      <w:autoSpaceDE w:val="0"/>
      <w:autoSpaceDN w:val="0"/>
      <w:adjustRightInd w:val="0"/>
      <w:snapToGrid w:val="0"/>
      <w:spacing w:before="120" w:after="120" w:line="400" w:lineRule="atLeast"/>
      <w:ind w:left="840" w:hanging="840"/>
      <w:textAlignment w:val="bottom"/>
    </w:pPr>
    <w:rPr>
      <w:rFonts w:ascii="Times New Roman" w:eastAsia="華康中楷體" w:hAnsi="Times New Roman" w:cs="Times New Roman"/>
      <w:color w:val="auto"/>
      <w:kern w:val="0"/>
      <w:sz w:val="28"/>
      <w:szCs w:val="20"/>
    </w:rPr>
  </w:style>
  <w:style w:type="paragraph" w:styleId="a4">
    <w:name w:val="header"/>
    <w:basedOn w:val="a"/>
    <w:rsid w:val="00816A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816A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link w:val="a8"/>
    <w:rsid w:val="007B4D8A"/>
    <w:rPr>
      <w:rFonts w:ascii="Cambria" w:hAnsi="Cambria" w:cs="Times New Roman"/>
      <w:sz w:val="18"/>
      <w:szCs w:val="18"/>
    </w:rPr>
  </w:style>
  <w:style w:type="character" w:customStyle="1" w:styleId="a8">
    <w:name w:val="註解方塊文字 字元"/>
    <w:link w:val="a7"/>
    <w:rsid w:val="007B4D8A"/>
    <w:rPr>
      <w:rFonts w:ascii="Cambria" w:eastAsia="新細明體" w:hAnsi="Cambria" w:cs="Times New Roman"/>
      <w:color w:val="000000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D23D2"/>
    <w:pPr>
      <w:ind w:leftChars="200" w:left="480"/>
    </w:pPr>
    <w:rPr>
      <w:rFonts w:ascii="Calibri" w:hAnsi="Calibri" w:cs="Times New Roman"/>
      <w:color w:val="auto"/>
      <w:szCs w:val="22"/>
    </w:rPr>
  </w:style>
  <w:style w:type="paragraph" w:styleId="aa">
    <w:name w:val="Plain Text"/>
    <w:basedOn w:val="a"/>
    <w:next w:val="a"/>
    <w:link w:val="ab"/>
    <w:rsid w:val="009E2D23"/>
    <w:pPr>
      <w:suppressAutoHyphens/>
      <w:autoSpaceDE w:val="0"/>
    </w:pPr>
    <w:rPr>
      <w:rFonts w:ascii=".D·￠Ae" w:eastAsia=".D·￠Ae" w:hAnsi=".D·￠Ae" w:cs=".D·￠Ae"/>
      <w:color w:val="auto"/>
      <w:kern w:val="1"/>
    </w:rPr>
  </w:style>
  <w:style w:type="character" w:customStyle="1" w:styleId="ab">
    <w:name w:val="純文字 字元"/>
    <w:link w:val="aa"/>
    <w:rsid w:val="009E2D23"/>
    <w:rPr>
      <w:rFonts w:ascii=".D·￠Ae" w:eastAsia=".D·￠Ae" w:hAnsi=".D·￠Ae" w:cs=".D·￠Ae"/>
      <w:kern w:val="1"/>
      <w:sz w:val="24"/>
      <w:szCs w:val="24"/>
    </w:rPr>
  </w:style>
  <w:style w:type="paragraph" w:customStyle="1" w:styleId="Default">
    <w:name w:val="Default"/>
    <w:rsid w:val="009E2D2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AF475A"/>
    <w:rPr>
      <w:rFonts w:ascii="新細明體" w:hAnsi="Arial Unicode MS" w:cs="Arial Unicode MS"/>
      <w:color w:val="000000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2201</Characters>
  <Application>Microsoft Office Word</Application>
  <DocSecurity>0</DocSecurity>
  <Lines>18</Lines>
  <Paragraphs>5</Paragraphs>
  <ScaleCrop>false</ScaleCrop>
  <Company>CMT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建國科技大學生活科技學院組織規程</dc:title>
  <dc:creator>user</dc:creator>
  <cp:lastModifiedBy>user</cp:lastModifiedBy>
  <cp:revision>5</cp:revision>
  <cp:lastPrinted>2021-03-29T08:43:00Z</cp:lastPrinted>
  <dcterms:created xsi:type="dcterms:W3CDTF">2024-11-05T06:56:00Z</dcterms:created>
  <dcterms:modified xsi:type="dcterms:W3CDTF">2024-11-18T05:47:00Z</dcterms:modified>
</cp:coreProperties>
</file>